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8D486" w14:textId="7BCBF5E0" w:rsidR="0063693C" w:rsidRPr="000E1388" w:rsidRDefault="00DD5775" w:rsidP="000E1388">
      <w:pPr>
        <w:pStyle w:val="pStyleCenter100"/>
        <w:spacing w:before="0" w:after="0" w:line="0" w:lineRule="atLeast"/>
        <w:rPr>
          <w:rStyle w:val="rStyleMajor"/>
          <w:rFonts w:ascii="微軟正黑體" w:eastAsia="微軟正黑體" w:hAnsi="微軟正黑體"/>
          <w:color w:val="FF0000"/>
          <w:sz w:val="52"/>
          <w:szCs w:val="52"/>
        </w:rPr>
      </w:pPr>
      <w:r w:rsidRPr="000E1388">
        <w:rPr>
          <w:rStyle w:val="rStyleMajor"/>
          <w:rFonts w:ascii="微軟正黑體" w:eastAsia="微軟正黑體" w:hAnsi="微軟正黑體"/>
          <w:b w:val="0"/>
          <w:color w:val="FF0000"/>
          <w:sz w:val="52"/>
          <w:szCs w:val="52"/>
        </w:rPr>
        <w:t>《</w:t>
      </w:r>
      <w:r w:rsidR="00AB68CD" w:rsidRPr="000E1388">
        <w:rPr>
          <w:rFonts w:ascii="微軟正黑體" w:eastAsia="微軟正黑體" w:hAnsi="微軟正黑體" w:hint="eastAsia"/>
          <w:b/>
          <w:noProof/>
          <w:color w:val="FF0000"/>
          <w:sz w:val="52"/>
          <w:szCs w:val="52"/>
        </w:rPr>
        <w:t>泰獅航包機</w:t>
      </w:r>
      <w:r w:rsidR="00BA629E" w:rsidRPr="000E1388">
        <w:rPr>
          <w:rFonts w:ascii="微軟正黑體" w:eastAsia="微軟正黑體" w:hAnsi="微軟正黑體" w:hint="eastAsia"/>
          <w:b/>
          <w:noProof/>
          <w:color w:val="FF0000"/>
          <w:sz w:val="52"/>
          <w:szCs w:val="52"/>
        </w:rPr>
        <w:t>-</w:t>
      </w:r>
      <w:r w:rsidR="00BA629E" w:rsidRPr="000E1388">
        <w:rPr>
          <w:rFonts w:ascii="微軟正黑體" w:eastAsia="微軟正黑體" w:hAnsi="微軟正黑體" w:hint="eastAsia"/>
          <w:b/>
          <w:noProof/>
          <w:color w:val="7030A0"/>
          <w:sz w:val="52"/>
          <w:szCs w:val="52"/>
        </w:rPr>
        <w:t>蛇來運轉</w:t>
      </w:r>
      <w:r w:rsidR="00BA629E" w:rsidRPr="000E1388">
        <w:rPr>
          <w:rFonts w:ascii="微軟正黑體" w:eastAsia="微軟正黑體" w:hAnsi="微軟正黑體" w:hint="eastAsia"/>
          <w:b/>
          <w:noProof/>
          <w:color w:val="FF0000"/>
          <w:sz w:val="52"/>
          <w:szCs w:val="52"/>
        </w:rPr>
        <w:t>-</w:t>
      </w:r>
      <w:r w:rsidR="00AB68CD" w:rsidRPr="000E1388">
        <w:rPr>
          <w:rFonts w:ascii="微軟正黑體" w:eastAsia="微軟正黑體" w:hAnsi="微軟正黑體" w:hint="eastAsia"/>
          <w:b/>
          <w:noProof/>
          <w:color w:val="FF0000"/>
          <w:sz w:val="52"/>
          <w:szCs w:val="52"/>
        </w:rPr>
        <w:t>最愛普吉</w:t>
      </w:r>
      <w:r w:rsidR="000E1388">
        <w:rPr>
          <w:rFonts w:ascii="微軟正黑體" w:eastAsia="微軟正黑體" w:hAnsi="微軟正黑體" w:hint="eastAsia"/>
          <w:b/>
          <w:noProof/>
          <w:color w:val="FF0000"/>
          <w:sz w:val="52"/>
          <w:szCs w:val="52"/>
        </w:rPr>
        <w:t>５</w:t>
      </w:r>
      <w:r w:rsidR="00AB68CD" w:rsidRPr="000E1388">
        <w:rPr>
          <w:rFonts w:ascii="微軟正黑體" w:eastAsia="微軟正黑體" w:hAnsi="微軟正黑體" w:hint="eastAsia"/>
          <w:b/>
          <w:noProof/>
          <w:color w:val="FF0000"/>
          <w:sz w:val="52"/>
          <w:szCs w:val="52"/>
        </w:rPr>
        <w:t>天</w:t>
      </w:r>
      <w:r w:rsidR="008E54E4" w:rsidRPr="000E1388">
        <w:rPr>
          <w:rStyle w:val="rStyleMajor"/>
          <w:rFonts w:ascii="微軟正黑體" w:eastAsia="微軟正黑體" w:hAnsi="微軟正黑體"/>
          <w:color w:val="FF0000"/>
          <w:sz w:val="52"/>
          <w:szCs w:val="52"/>
        </w:rPr>
        <w:t>》</w:t>
      </w:r>
    </w:p>
    <w:p w14:paraId="6AFDDB97" w14:textId="2C8A3EF6" w:rsidR="008E54E4" w:rsidRPr="000E1388" w:rsidRDefault="008E54E4" w:rsidP="000E1388">
      <w:pPr>
        <w:pStyle w:val="pStyleCenter100"/>
        <w:spacing w:before="0" w:after="0" w:line="0" w:lineRule="atLeast"/>
        <w:rPr>
          <w:rFonts w:ascii="微軟正黑體" w:eastAsia="微軟正黑體" w:hAnsi="微軟正黑體"/>
          <w:color w:val="BF8F00" w:themeColor="accent4" w:themeShade="BF"/>
          <w:sz w:val="36"/>
          <w:szCs w:val="36"/>
        </w:rPr>
      </w:pPr>
      <w:r w:rsidRPr="000E1388">
        <w:rPr>
          <w:rStyle w:val="rStyleMajor"/>
          <w:rFonts w:ascii="微軟正黑體" w:eastAsia="微軟正黑體" w:hAnsi="微軟正黑體"/>
          <w:color w:val="BF8F00" w:themeColor="accent4" w:themeShade="BF"/>
        </w:rPr>
        <w:t>攀牙灣007島+割喉群島泛舟、</w:t>
      </w:r>
      <w:r w:rsidR="006F54EF" w:rsidRPr="000E1388">
        <w:rPr>
          <w:rStyle w:val="rStyleMajor"/>
          <w:rFonts w:ascii="微軟正黑體" w:eastAsia="微軟正黑體" w:hAnsi="微軟正黑體" w:hint="eastAsia"/>
          <w:color w:val="BF8F00" w:themeColor="accent4" w:themeShade="BF"/>
        </w:rPr>
        <w:t>蘇美藍天空展望臺</w:t>
      </w:r>
      <w:r w:rsidR="00DD5775" w:rsidRPr="000E1388">
        <w:rPr>
          <w:rStyle w:val="rStyleMajor"/>
          <w:rFonts w:ascii="微軟正黑體" w:eastAsia="微軟正黑體" w:hAnsi="微軟正黑體" w:hint="eastAsia"/>
          <w:color w:val="BF8F00" w:themeColor="accent4" w:themeShade="BF"/>
        </w:rPr>
        <w:t>+下午茶</w:t>
      </w:r>
    </w:p>
    <w:p w14:paraId="27DE1190" w14:textId="4AD3934E" w:rsidR="00610F1A" w:rsidRPr="00DD5775" w:rsidRDefault="00B52C58" w:rsidP="00B52C58">
      <w:pPr>
        <w:jc w:val="center"/>
      </w:pPr>
      <w:r w:rsidRPr="00AB68CD">
        <w:rPr>
          <w:rFonts w:ascii="微軟正黑體" w:eastAsia="微軟正黑體" w:hAnsi="微軟正黑體"/>
          <w:b/>
          <w:noProof/>
          <w:color w:val="FF0000"/>
          <w:sz w:val="48"/>
        </w:rPr>
        <w:drawing>
          <wp:inline distT="0" distB="0" distL="0" distR="0" wp14:anchorId="31C6E26A" wp14:editId="318C93C8">
            <wp:extent cx="6840220" cy="8876833"/>
            <wp:effectExtent l="0" t="0" r="0" b="635"/>
            <wp:docPr id="1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87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20228" w14:textId="77777777" w:rsidR="00567BE0" w:rsidRDefault="00932C8A" w:rsidP="00B52C58">
      <w:pPr>
        <w:jc w:val="center"/>
      </w:pPr>
      <w:r>
        <w:rPr>
          <w:noProof/>
        </w:rPr>
        <w:lastRenderedPageBreak/>
        <w:drawing>
          <wp:inline distT="0" distB="0" distL="0" distR="0" wp14:anchorId="1B6C1D05" wp14:editId="1412D546">
            <wp:extent cx="6840220" cy="8679378"/>
            <wp:effectExtent l="0" t="0" r="0" b="7620"/>
            <wp:docPr id="2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67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9615E" w14:textId="77777777" w:rsidR="00F473FA" w:rsidRDefault="008F5794" w:rsidP="00B52C58">
      <w:pPr>
        <w:jc w:val="center"/>
      </w:pPr>
      <w:r>
        <w:rPr>
          <w:noProof/>
        </w:rPr>
        <w:drawing>
          <wp:inline distT="0" distB="0" distL="0" distR="0" wp14:anchorId="6E4F4D43" wp14:editId="0A69B35E">
            <wp:extent cx="6852285" cy="8712200"/>
            <wp:effectExtent l="0" t="0" r="5715" b="0"/>
            <wp:docPr id="7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871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81D35" w14:textId="77777777" w:rsidR="002B35F5" w:rsidRDefault="002B35F5"/>
    <w:p w14:paraId="3C753D2A" w14:textId="77777777" w:rsidR="002B35F5" w:rsidRDefault="0068137E" w:rsidP="00B52C58">
      <w:pPr>
        <w:jc w:val="center"/>
      </w:pPr>
      <w:r w:rsidRPr="008F5794"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 wp14:anchorId="797D58CA" wp14:editId="790E1FB7">
            <wp:extent cx="6906260" cy="8753475"/>
            <wp:effectExtent l="0" t="0" r="8890" b="9525"/>
            <wp:docPr id="9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6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B5080" w14:textId="77777777" w:rsidR="00B52C58" w:rsidRDefault="00B52C58" w:rsidP="00B52C58">
      <w:pPr>
        <w:jc w:val="center"/>
      </w:pPr>
    </w:p>
    <w:p w14:paraId="007A83FD" w14:textId="77777777" w:rsidR="000E1388" w:rsidRDefault="000E1388">
      <w:r>
        <w:br w:type="page"/>
      </w:r>
    </w:p>
    <w:tbl>
      <w:tblPr>
        <w:tblW w:w="0" w:type="auto"/>
        <w:jc w:val="center"/>
        <w:tblBorders>
          <w:top w:val="single" w:sz="4" w:space="0" w:color="99CCFF"/>
          <w:left w:val="single" w:sz="4" w:space="0" w:color="99CCFF"/>
          <w:bottom w:val="single" w:sz="4" w:space="0" w:color="99CCFF"/>
          <w:right w:val="single" w:sz="4" w:space="0" w:color="99CCFF"/>
          <w:insideH w:val="single" w:sz="4" w:space="0" w:color="99CCFF"/>
          <w:insideV w:val="single" w:sz="4" w:space="0" w:color="99CCFF"/>
        </w:tblBorders>
        <w:tblLook w:val="01E0" w:firstRow="1" w:lastRow="1" w:firstColumn="1" w:lastColumn="1" w:noHBand="0" w:noVBand="0"/>
      </w:tblPr>
      <w:tblGrid>
        <w:gridCol w:w="1843"/>
        <w:gridCol w:w="1843"/>
        <w:gridCol w:w="1559"/>
        <w:gridCol w:w="2155"/>
        <w:gridCol w:w="3174"/>
      </w:tblGrid>
      <w:tr w:rsidR="00604964" w:rsidRPr="00B52C58" w14:paraId="02B8FB14" w14:textId="77777777" w:rsidTr="00B52C58">
        <w:trPr>
          <w:trHeight w:val="405"/>
          <w:jc w:val="center"/>
        </w:trPr>
        <w:tc>
          <w:tcPr>
            <w:tcW w:w="1843" w:type="dxa"/>
            <w:shd w:val="clear" w:color="auto" w:fill="99CCFF"/>
            <w:vAlign w:val="center"/>
          </w:tcPr>
          <w:p w14:paraId="13B50F41" w14:textId="7858C495" w:rsidR="00604964" w:rsidRPr="00B52C58" w:rsidRDefault="00C84926" w:rsidP="006D4714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B52C58">
              <w:rPr>
                <w:rFonts w:ascii="微軟正黑體" w:eastAsia="微軟正黑體" w:hAnsi="微軟正黑體" w:hint="eastAsia"/>
                <w:b/>
                <w:bCs/>
                <w:color w:val="FF0000"/>
              </w:rPr>
              <w:t>2025/01/24</w:t>
            </w:r>
          </w:p>
        </w:tc>
        <w:tc>
          <w:tcPr>
            <w:tcW w:w="1843" w:type="dxa"/>
            <w:shd w:val="clear" w:color="auto" w:fill="99CCFF"/>
            <w:vAlign w:val="center"/>
          </w:tcPr>
          <w:p w14:paraId="2416DFBF" w14:textId="77777777" w:rsidR="00604964" w:rsidRPr="00B52C58" w:rsidRDefault="00604964" w:rsidP="006D4714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B52C58">
              <w:rPr>
                <w:rFonts w:ascii="微軟正黑體" w:eastAsia="微軟正黑體" w:hAnsi="微軟正黑體" w:hint="eastAsia"/>
                <w:b/>
                <w:bCs/>
              </w:rPr>
              <w:t>航空公司</w:t>
            </w:r>
          </w:p>
        </w:tc>
        <w:tc>
          <w:tcPr>
            <w:tcW w:w="1559" w:type="dxa"/>
            <w:shd w:val="clear" w:color="auto" w:fill="99CCFF"/>
            <w:vAlign w:val="center"/>
          </w:tcPr>
          <w:p w14:paraId="1C925F88" w14:textId="77777777" w:rsidR="00604964" w:rsidRPr="00B52C58" w:rsidRDefault="00604964" w:rsidP="006D4714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B52C58">
              <w:rPr>
                <w:rFonts w:ascii="微軟正黑體" w:eastAsia="微軟正黑體" w:hAnsi="微軟正黑體" w:hint="eastAsia"/>
                <w:b/>
                <w:bCs/>
              </w:rPr>
              <w:t>班  機</w:t>
            </w:r>
          </w:p>
        </w:tc>
        <w:tc>
          <w:tcPr>
            <w:tcW w:w="2155" w:type="dxa"/>
            <w:shd w:val="clear" w:color="auto" w:fill="99CCFF"/>
            <w:vAlign w:val="center"/>
          </w:tcPr>
          <w:p w14:paraId="3667A046" w14:textId="77777777" w:rsidR="00604964" w:rsidRPr="00B52C58" w:rsidRDefault="00604964" w:rsidP="006D4714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B52C58">
              <w:rPr>
                <w:rFonts w:ascii="微軟正黑體" w:eastAsia="微軟正黑體" w:hAnsi="微軟正黑體" w:hint="eastAsia"/>
                <w:b/>
                <w:bCs/>
              </w:rPr>
              <w:t>地  點</w:t>
            </w:r>
          </w:p>
        </w:tc>
        <w:tc>
          <w:tcPr>
            <w:tcW w:w="3174" w:type="dxa"/>
            <w:shd w:val="clear" w:color="auto" w:fill="99CCFF"/>
            <w:vAlign w:val="center"/>
          </w:tcPr>
          <w:p w14:paraId="407C7C4A" w14:textId="77777777" w:rsidR="00604964" w:rsidRPr="00B52C58" w:rsidRDefault="00604964" w:rsidP="006D4714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B52C58">
              <w:rPr>
                <w:rFonts w:ascii="微軟正黑體" w:eastAsia="微軟正黑體" w:hAnsi="微軟正黑體" w:hint="eastAsia"/>
                <w:b/>
                <w:bCs/>
              </w:rPr>
              <w:t>時  間</w:t>
            </w:r>
          </w:p>
        </w:tc>
      </w:tr>
      <w:tr w:rsidR="00604964" w:rsidRPr="00CF56C1" w14:paraId="5612B12A" w14:textId="77777777" w:rsidTr="00B52C58">
        <w:trPr>
          <w:trHeight w:val="550"/>
          <w:jc w:val="center"/>
        </w:trPr>
        <w:tc>
          <w:tcPr>
            <w:tcW w:w="1843" w:type="dxa"/>
            <w:vAlign w:val="center"/>
          </w:tcPr>
          <w:p w14:paraId="0D84D9BA" w14:textId="77777777" w:rsidR="00604964" w:rsidRPr="00B52C58" w:rsidRDefault="00604964" w:rsidP="006D471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B52C58">
              <w:rPr>
                <w:rFonts w:ascii="微軟正黑體" w:eastAsia="微軟正黑體" w:hAnsi="微軟正黑體" w:hint="eastAsia"/>
              </w:rPr>
              <w:t>去程</w:t>
            </w:r>
          </w:p>
        </w:tc>
        <w:tc>
          <w:tcPr>
            <w:tcW w:w="1843" w:type="dxa"/>
            <w:vAlign w:val="center"/>
          </w:tcPr>
          <w:p w14:paraId="3CA17589" w14:textId="77777777" w:rsidR="00604964" w:rsidRPr="00B52C58" w:rsidRDefault="001A55DD" w:rsidP="006D471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B52C58">
              <w:rPr>
                <w:rFonts w:ascii="微軟正黑體" w:eastAsia="微軟正黑體" w:hAnsi="微軟正黑體" w:hint="eastAsia"/>
              </w:rPr>
              <w:t>泰獅</w:t>
            </w:r>
            <w:r w:rsidR="00604964" w:rsidRPr="00B52C58">
              <w:rPr>
                <w:rFonts w:ascii="微軟正黑體" w:eastAsia="微軟正黑體" w:hAnsi="微軟正黑體" w:hint="eastAsia"/>
              </w:rPr>
              <w:t>航</w:t>
            </w:r>
          </w:p>
        </w:tc>
        <w:tc>
          <w:tcPr>
            <w:tcW w:w="1559" w:type="dxa"/>
            <w:vAlign w:val="center"/>
          </w:tcPr>
          <w:p w14:paraId="1926E5C2" w14:textId="77777777" w:rsidR="00604964" w:rsidRPr="00B52C58" w:rsidRDefault="001A55DD" w:rsidP="006D471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B52C58">
              <w:rPr>
                <w:rFonts w:ascii="微軟正黑體" w:eastAsia="微軟正黑體" w:hAnsi="微軟正黑體"/>
              </w:rPr>
              <w:t>SL7305</w:t>
            </w:r>
          </w:p>
        </w:tc>
        <w:tc>
          <w:tcPr>
            <w:tcW w:w="2155" w:type="dxa"/>
            <w:vAlign w:val="center"/>
          </w:tcPr>
          <w:p w14:paraId="044906EA" w14:textId="77777777" w:rsidR="00604964" w:rsidRPr="00B52C58" w:rsidRDefault="00604964" w:rsidP="006D471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B52C58">
              <w:rPr>
                <w:rFonts w:ascii="微軟正黑體" w:eastAsia="微軟正黑體" w:hAnsi="微軟正黑體" w:hint="eastAsia"/>
              </w:rPr>
              <w:t>桃園－普吉島</w:t>
            </w:r>
          </w:p>
        </w:tc>
        <w:tc>
          <w:tcPr>
            <w:tcW w:w="3174" w:type="dxa"/>
            <w:vAlign w:val="center"/>
          </w:tcPr>
          <w:p w14:paraId="009B04C5" w14:textId="77777777" w:rsidR="00604964" w:rsidRPr="00B52C58" w:rsidRDefault="008E4FFF" w:rsidP="006D471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CF56C1">
              <w:rPr>
                <w:rFonts w:ascii="微軟正黑體" w:eastAsia="微軟正黑體" w:hAnsi="微軟正黑體"/>
              </w:rPr>
              <w:t>10:00/13:40</w:t>
            </w:r>
          </w:p>
        </w:tc>
      </w:tr>
      <w:tr w:rsidR="00604964" w:rsidRPr="00CF56C1" w14:paraId="528EBE37" w14:textId="77777777" w:rsidTr="00B52C58">
        <w:trPr>
          <w:trHeight w:val="535"/>
          <w:jc w:val="center"/>
        </w:trPr>
        <w:tc>
          <w:tcPr>
            <w:tcW w:w="1843" w:type="dxa"/>
            <w:vAlign w:val="center"/>
          </w:tcPr>
          <w:p w14:paraId="2623698F" w14:textId="77777777" w:rsidR="00604964" w:rsidRPr="00B52C58" w:rsidRDefault="00604964" w:rsidP="006D471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B52C58">
              <w:rPr>
                <w:rFonts w:ascii="微軟正黑體" w:eastAsia="微軟正黑體" w:hAnsi="微軟正黑體" w:hint="eastAsia"/>
              </w:rPr>
              <w:t>回程</w:t>
            </w:r>
          </w:p>
        </w:tc>
        <w:tc>
          <w:tcPr>
            <w:tcW w:w="1843" w:type="dxa"/>
            <w:vAlign w:val="center"/>
          </w:tcPr>
          <w:p w14:paraId="379554F6" w14:textId="77777777" w:rsidR="00604964" w:rsidRPr="00B52C58" w:rsidRDefault="001A55DD" w:rsidP="006D471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B52C58">
              <w:rPr>
                <w:rFonts w:ascii="微軟正黑體" w:eastAsia="微軟正黑體" w:hAnsi="微軟正黑體" w:hint="eastAsia"/>
              </w:rPr>
              <w:t>泰獅</w:t>
            </w:r>
            <w:r w:rsidR="00604964" w:rsidRPr="00B52C58">
              <w:rPr>
                <w:rFonts w:ascii="微軟正黑體" w:eastAsia="微軟正黑體" w:hAnsi="微軟正黑體" w:hint="eastAsia"/>
              </w:rPr>
              <w:t>航</w:t>
            </w:r>
          </w:p>
        </w:tc>
        <w:tc>
          <w:tcPr>
            <w:tcW w:w="1559" w:type="dxa"/>
            <w:vAlign w:val="center"/>
          </w:tcPr>
          <w:p w14:paraId="76E93C2D" w14:textId="77777777" w:rsidR="00604964" w:rsidRPr="00B52C58" w:rsidRDefault="001A55DD" w:rsidP="006D471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B52C58">
              <w:rPr>
                <w:rFonts w:ascii="微軟正黑體" w:eastAsia="微軟正黑體" w:hAnsi="微軟正黑體"/>
              </w:rPr>
              <w:t>SL</w:t>
            </w:r>
            <w:r w:rsidR="008E4FFF" w:rsidRPr="00B52C58">
              <w:rPr>
                <w:rFonts w:ascii="微軟正黑體" w:eastAsia="微軟正黑體" w:hAnsi="微軟正黑體"/>
              </w:rPr>
              <w:t>7306</w:t>
            </w:r>
          </w:p>
        </w:tc>
        <w:tc>
          <w:tcPr>
            <w:tcW w:w="2155" w:type="dxa"/>
            <w:vAlign w:val="center"/>
          </w:tcPr>
          <w:p w14:paraId="6CB6903E" w14:textId="77777777" w:rsidR="00604964" w:rsidRPr="00B52C58" w:rsidRDefault="00604964" w:rsidP="006D471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B52C58">
              <w:rPr>
                <w:rFonts w:ascii="微軟正黑體" w:eastAsia="微軟正黑體" w:hAnsi="微軟正黑體" w:hint="eastAsia"/>
              </w:rPr>
              <w:t>普吉島－桃園</w:t>
            </w:r>
          </w:p>
        </w:tc>
        <w:tc>
          <w:tcPr>
            <w:tcW w:w="3174" w:type="dxa"/>
            <w:vAlign w:val="center"/>
          </w:tcPr>
          <w:p w14:paraId="32C88B24" w14:textId="77777777" w:rsidR="00604964" w:rsidRPr="00B52C58" w:rsidRDefault="008E4FFF" w:rsidP="006D4714">
            <w:pPr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 w:rsidRPr="00CF56C1">
              <w:rPr>
                <w:rFonts w:ascii="微軟正黑體" w:eastAsia="微軟正黑體" w:hAnsi="微軟正黑體"/>
              </w:rPr>
              <w:t>13:00/18:25</w:t>
            </w:r>
          </w:p>
        </w:tc>
      </w:tr>
    </w:tbl>
    <w:p w14:paraId="49243187" w14:textId="77777777" w:rsidR="00604964" w:rsidRDefault="00604964"/>
    <w:p w14:paraId="0C8CD0F4" w14:textId="77777777" w:rsidR="00BD1C30" w:rsidRPr="00C20C26" w:rsidRDefault="00BD1C30" w:rsidP="00BD1C30">
      <w:pPr>
        <w:adjustRightInd w:val="0"/>
        <w:spacing w:line="0" w:lineRule="atLeast"/>
        <w:textAlignment w:val="baseline"/>
        <w:rPr>
          <w:rFonts w:ascii="微軟正黑體" w:eastAsia="微軟正黑體" w:hAnsi="微軟正黑體"/>
          <w:b/>
          <w:color w:val="0070C0"/>
          <w:sz w:val="36"/>
          <w:szCs w:val="28"/>
        </w:rPr>
      </w:pPr>
      <w:r w:rsidRPr="00C20C26">
        <w:rPr>
          <w:rFonts w:ascii="微軟正黑體" w:eastAsia="微軟正黑體" w:hAnsi="微軟正黑體" w:hint="eastAsia"/>
          <w:b/>
          <w:color w:val="0070C0"/>
          <w:sz w:val="36"/>
          <w:szCs w:val="28"/>
        </w:rPr>
        <w:sym w:font="Wingdings 2" w:char="F045"/>
      </w:r>
      <w:r w:rsidRPr="00C20C26">
        <w:rPr>
          <w:rFonts w:ascii="微軟正黑體" w:eastAsia="微軟正黑體" w:hAnsi="微軟正黑體" w:hint="eastAsia"/>
          <w:b/>
          <w:color w:val="0070C0"/>
          <w:sz w:val="36"/>
          <w:szCs w:val="28"/>
        </w:rPr>
        <w:t>入住普吉飯店</w:t>
      </w:r>
    </w:p>
    <w:p w14:paraId="1138CA01" w14:textId="77777777" w:rsidR="00EC7D4C" w:rsidRPr="00EC7D4C" w:rsidRDefault="00EC7D4C" w:rsidP="00EC7D4C">
      <w:pPr>
        <w:adjustRightInd w:val="0"/>
        <w:spacing w:line="0" w:lineRule="atLeast"/>
        <w:textAlignment w:val="baseline"/>
        <w:rPr>
          <w:rFonts w:ascii="微軟正黑體" w:eastAsia="微軟正黑體" w:hAnsi="微軟正黑體" w:cs="Arial"/>
          <w:b/>
          <w:color w:val="FF0000"/>
          <w:kern w:val="0"/>
          <w:sz w:val="36"/>
          <w:szCs w:val="28"/>
        </w:rPr>
      </w:pPr>
      <w:r w:rsidRPr="00EC7D4C">
        <w:rPr>
          <w:rFonts w:ascii="微軟正黑體" w:eastAsia="微軟正黑體" w:hAnsi="微軟正黑體" w:cs="Arial" w:hint="eastAsia"/>
          <w:b/>
          <w:color w:val="FF0000"/>
          <w:kern w:val="0"/>
          <w:sz w:val="36"/>
          <w:szCs w:val="28"/>
        </w:rPr>
        <w:t>The Hotspring Beach Resort &amp; Spa五星攀牙溫泉度假村</w:t>
      </w:r>
    </w:p>
    <w:p w14:paraId="4AAA4607" w14:textId="77777777" w:rsidR="00EC7D4C" w:rsidRPr="00EC7D4C" w:rsidRDefault="00000000" w:rsidP="00EC7D4C">
      <w:pPr>
        <w:adjustRightInd w:val="0"/>
        <w:spacing w:line="0" w:lineRule="atLeast"/>
        <w:textAlignment w:val="baseline"/>
        <w:rPr>
          <w:rFonts w:ascii="微軟正黑體" w:eastAsia="微軟正黑體" w:hAnsi="微軟正黑體" w:cs="Arial"/>
          <w:b/>
          <w:color w:val="0070C0"/>
          <w:kern w:val="0"/>
          <w:sz w:val="22"/>
          <w:szCs w:val="20"/>
        </w:rPr>
      </w:pPr>
      <w:hyperlink r:id="rId12" w:history="1">
        <w:r w:rsidR="00EC7D4C" w:rsidRPr="00EC7D4C">
          <w:rPr>
            <w:rFonts w:ascii="微軟正黑體" w:eastAsia="微軟正黑體" w:hAnsi="微軟正黑體" w:cs="Arial" w:hint="eastAsia"/>
            <w:color w:val="0000FF"/>
            <w:kern w:val="0"/>
            <w:sz w:val="22"/>
            <w:szCs w:val="20"/>
            <w:u w:val="single"/>
          </w:rPr>
          <w:t>https://www.thehotspringbeach.com/</w:t>
        </w:r>
      </w:hyperlink>
    </w:p>
    <w:p w14:paraId="014D6731" w14:textId="77777777" w:rsidR="00EC7D4C" w:rsidRPr="00EC7D4C" w:rsidRDefault="00EC7D4C" w:rsidP="00EC7D4C">
      <w:pPr>
        <w:adjustRightInd w:val="0"/>
        <w:spacing w:line="0" w:lineRule="atLeast"/>
        <w:textAlignment w:val="baseline"/>
        <w:rPr>
          <w:rFonts w:ascii="微軟正黑體" w:eastAsia="微軟正黑體" w:hAnsi="微軟正黑體" w:cs="Arial"/>
          <w:b/>
          <w:color w:val="0070C0"/>
          <w:kern w:val="0"/>
          <w:sz w:val="36"/>
          <w:szCs w:val="28"/>
        </w:rPr>
      </w:pPr>
      <w:r w:rsidRPr="00EC7D4C">
        <w:rPr>
          <w:rFonts w:ascii="微軟正黑體" w:eastAsia="微軟正黑體" w:hAnsi="微軟正黑體" w:cs="Arial"/>
          <w:b/>
          <w:noProof/>
          <w:color w:val="0070C0"/>
          <w:kern w:val="0"/>
          <w:sz w:val="36"/>
          <w:szCs w:val="28"/>
        </w:rPr>
        <w:drawing>
          <wp:inline distT="0" distB="0" distL="0" distR="0" wp14:anchorId="79259023" wp14:editId="1A0F564F">
            <wp:extent cx="2257425" cy="1504950"/>
            <wp:effectExtent l="0" t="0" r="952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D4C">
        <w:rPr>
          <w:rFonts w:ascii="微軟正黑體" w:eastAsia="微軟正黑體" w:hAnsi="微軟正黑體" w:cs="Arial"/>
          <w:noProof/>
          <w:kern w:val="0"/>
          <w:sz w:val="20"/>
          <w:szCs w:val="20"/>
        </w:rPr>
        <w:drawing>
          <wp:inline distT="0" distB="0" distL="0" distR="0" wp14:anchorId="6D06DF64" wp14:editId="172C5040">
            <wp:extent cx="2257425" cy="1504950"/>
            <wp:effectExtent l="0" t="0" r="9525" b="0"/>
            <wp:docPr id="5" name="圖片 5" descr="描述: 住宿相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描述: 住宿相片集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D4C">
        <w:rPr>
          <w:rFonts w:ascii="微軟正黑體" w:eastAsia="微軟正黑體" w:hAnsi="微軟正黑體" w:cs="Arial"/>
          <w:noProof/>
          <w:kern w:val="0"/>
          <w:sz w:val="20"/>
          <w:szCs w:val="20"/>
        </w:rPr>
        <w:drawing>
          <wp:inline distT="0" distB="0" distL="0" distR="0" wp14:anchorId="2A4E6FA2" wp14:editId="1AED2836">
            <wp:extent cx="2247900" cy="1504950"/>
            <wp:effectExtent l="0" t="0" r="0" b="0"/>
            <wp:docPr id="4" name="圖片 4" descr="描述: 豪華雙床房的相片（第 6 張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描述: 豪華雙床房的相片（第 6 張）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479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C84D1" w14:textId="77777777" w:rsidR="00EC7D4C" w:rsidRPr="00EC7D4C" w:rsidRDefault="00EC7D4C" w:rsidP="00E10845">
      <w:pPr>
        <w:widowControl/>
        <w:spacing w:before="100" w:beforeAutospacing="1" w:after="100" w:afterAutospacing="1" w:line="400" w:lineRule="exact"/>
        <w:rPr>
          <w:rFonts w:ascii="微軟正黑體" w:eastAsia="微軟正黑體" w:hAnsi="微軟正黑體" w:cs="Segoe UI"/>
          <w:color w:val="262626"/>
          <w:kern w:val="0"/>
          <w:sz w:val="20"/>
          <w:szCs w:val="22"/>
        </w:rPr>
      </w:pPr>
      <w:r w:rsidRPr="00EC7D4C">
        <w:rPr>
          <w:rFonts w:ascii="微軟正黑體" w:eastAsia="微軟正黑體" w:hAnsi="微軟正黑體" w:cs="Segoe UI" w:hint="eastAsia"/>
          <w:color w:val="262626"/>
          <w:kern w:val="0"/>
          <w:sz w:val="22"/>
        </w:rPr>
        <w:t>酒店距普吉島國際機場（Phuket International Airport）有35分鐘車程，位於攀牙（Phang Nga）的納泰海灘（Natai Beach）旁，設有兩個溫泉池、一個室內游泳池和一個室外游泳池，還設有兩個餐飲場所、免費停車位和免費WiFi。客房和別墅設有衛星電視、迷你吧和保險箱，還都設有一個私人陽台。客人可以在酒店的健身中心鍛煉身體，或者享受舒適的按摩服務。酒店的商務中心提供免費網絡。酒店也提供洗衣、旅遊服務。</w:t>
      </w:r>
    </w:p>
    <w:p w14:paraId="70FFFA60" w14:textId="77777777" w:rsidR="00A55195" w:rsidRPr="002B35F5" w:rsidRDefault="005559AB" w:rsidP="002B35F5">
      <w:pPr>
        <w:spacing w:line="400" w:lineRule="exact"/>
        <w:rPr>
          <w:rFonts w:ascii="微軟正黑體" w:eastAsia="微軟正黑體" w:hAnsi="微軟正黑體" w:cs="Arial"/>
          <w:b/>
          <w:color w:val="FF0000"/>
          <w:kern w:val="0"/>
          <w:sz w:val="36"/>
          <w:szCs w:val="28"/>
        </w:rPr>
      </w:pPr>
      <w:r w:rsidRPr="002B35F5">
        <w:rPr>
          <w:rFonts w:ascii="微軟正黑體" w:eastAsia="微軟正黑體" w:hAnsi="微軟正黑體" w:cs="Arial" w:hint="eastAsia"/>
          <w:b/>
          <w:color w:val="FF0000"/>
          <w:kern w:val="0"/>
          <w:sz w:val="36"/>
          <w:szCs w:val="28"/>
        </w:rPr>
        <w:t>Wyndham La Vita Phuket</w:t>
      </w:r>
    </w:p>
    <w:p w14:paraId="27351FE9" w14:textId="77777777" w:rsidR="00EC7D4C" w:rsidRDefault="00000000" w:rsidP="002B35F5">
      <w:pPr>
        <w:spacing w:line="400" w:lineRule="exact"/>
      </w:pPr>
      <w:hyperlink r:id="rId16" w:history="1">
        <w:r w:rsidR="003B54DF" w:rsidRPr="002B35F5">
          <w:rPr>
            <w:rStyle w:val="a4"/>
          </w:rPr>
          <w:t>https://www.wyndhamlavitaphuket.com/</w:t>
        </w:r>
      </w:hyperlink>
    </w:p>
    <w:p w14:paraId="12390DA0" w14:textId="619C4A54" w:rsidR="00B52C58" w:rsidRDefault="00B52C58" w:rsidP="00B52C58">
      <w:pPr>
        <w:rPr>
          <w:rFonts w:ascii="微軟正黑體" w:eastAsia="微軟正黑體" w:hAnsi="微軟正黑體" w:cs="Segoe UI"/>
          <w:color w:val="262626"/>
          <w:kern w:val="0"/>
          <w:sz w:val="22"/>
        </w:rPr>
      </w:pPr>
      <w:r>
        <w:rPr>
          <w:noProof/>
        </w:rPr>
        <w:drawing>
          <wp:inline distT="0" distB="0" distL="0" distR="0" wp14:anchorId="02CFEE8B" wp14:editId="7D68074E">
            <wp:extent cx="2258380" cy="1800000"/>
            <wp:effectExtent l="0" t="0" r="8890" b="0"/>
            <wp:docPr id="122255826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>
                      <a:picLocks noChangeAspect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38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56154D" wp14:editId="3E91E0C0">
            <wp:extent cx="2151756" cy="1800000"/>
            <wp:effectExtent l="0" t="0" r="1270" b="0"/>
            <wp:docPr id="9847362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>
                      <a:picLocks noChangeAspect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7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DC6922" wp14:editId="11CB47E5">
            <wp:extent cx="2233682" cy="1800000"/>
            <wp:effectExtent l="0" t="0" r="0" b="0"/>
            <wp:docPr id="20804008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>
                      <a:picLocks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68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0696" w14:textId="340D4732" w:rsidR="00A55195" w:rsidRDefault="00A55195" w:rsidP="00450ADC">
      <w:pPr>
        <w:spacing w:line="400" w:lineRule="exact"/>
        <w:rPr>
          <w:rFonts w:ascii="微軟正黑體" w:eastAsia="微軟正黑體" w:hAnsi="微軟正黑體" w:cs="Segoe UI"/>
          <w:color w:val="262626"/>
          <w:kern w:val="0"/>
          <w:sz w:val="22"/>
        </w:rPr>
      </w:pPr>
      <w:r w:rsidRPr="00E10845">
        <w:rPr>
          <w:rFonts w:ascii="微軟正黑體" w:eastAsia="微軟正黑體" w:hAnsi="微軟正黑體" w:cs="Segoe UI"/>
          <w:color w:val="262626"/>
          <w:kern w:val="0"/>
          <w:sz w:val="22"/>
        </w:rPr>
        <w:t>距離拉威海灘（Rawai Beach） 400 公尺，有室外游泳池、免費私人停車位、健身中心和花園。這間</w:t>
      </w:r>
      <w:r w:rsidRPr="00E10845">
        <w:rPr>
          <w:rFonts w:ascii="微軟正黑體" w:eastAsia="微軟正黑體" w:hAnsi="微軟正黑體" w:cs="Segoe UI" w:hint="eastAsia"/>
          <w:color w:val="262626"/>
          <w:kern w:val="0"/>
          <w:sz w:val="22"/>
        </w:rPr>
        <w:t>飯店</w:t>
      </w:r>
      <w:r w:rsidRPr="00E10845">
        <w:rPr>
          <w:rFonts w:ascii="微軟正黑體" w:eastAsia="微軟正黑體" w:hAnsi="微軟正黑體" w:cs="Segoe UI"/>
          <w:color w:val="262626"/>
          <w:kern w:val="0"/>
          <w:sz w:val="22"/>
        </w:rPr>
        <w:t>提供兒童俱樂部、共用休息室和 WiFi（免費）。住客可以使用酒吧。</w:t>
      </w:r>
    </w:p>
    <w:p w14:paraId="34077346" w14:textId="77777777" w:rsidR="0068137E" w:rsidRDefault="0068137E" w:rsidP="00450ADC">
      <w:pPr>
        <w:spacing w:line="400" w:lineRule="exact"/>
        <w:rPr>
          <w:rFonts w:ascii="微軟正黑體" w:eastAsia="微軟正黑體" w:hAnsi="微軟正黑體" w:cs="Segoe UI"/>
          <w:color w:val="262626"/>
          <w:kern w:val="0"/>
          <w:sz w:val="22"/>
        </w:rPr>
      </w:pPr>
    </w:p>
    <w:p w14:paraId="1CDE028C" w14:textId="77777777" w:rsidR="00212785" w:rsidRPr="00B52C58" w:rsidRDefault="00856320" w:rsidP="00B52C58">
      <w:pPr>
        <w:spacing w:line="0" w:lineRule="atLeast"/>
        <w:ind w:left="980" w:hangingChars="350" w:hanging="980"/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</w:pPr>
      <w:r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第1天 桃園</w:t>
      </w:r>
      <w:r w:rsidR="00EC7D4C"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機場</w:t>
      </w:r>
      <w:r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/普吉島</w:t>
      </w:r>
      <w:r w:rsidR="00FE2366" w:rsidRPr="00B52C58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→</w:t>
      </w:r>
      <w:r w:rsidR="00FE2366"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享用酒店各種設施</w:t>
      </w:r>
      <w:r w:rsidR="00C84926" w:rsidRPr="00B52C58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→</w:t>
      </w:r>
      <w:r w:rsidR="00C84926"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米其林指南餐廳Ta Tauy</w:t>
      </w:r>
    </w:p>
    <w:p w14:paraId="0C147E98" w14:textId="1947F0E1" w:rsidR="00856320" w:rsidRPr="00B52C58" w:rsidRDefault="00856320" w:rsidP="00450ADC">
      <w:pPr>
        <w:spacing w:line="400" w:lineRule="exact"/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</w:pPr>
      <w:r w:rsidRPr="00B52C58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今日於機場搭乘豪華客機飛往</w:t>
      </w:r>
      <w:r w:rsidRPr="00B52C58">
        <w:rPr>
          <w:rFonts w:ascii="微軟正黑體" w:eastAsia="微軟正黑體" w:hAnsi="微軟正黑體" w:cs="Segoe UI" w:hint="eastAsia"/>
          <w:color w:val="262626"/>
          <w:kern w:val="0"/>
          <w:sz w:val="22"/>
          <w:szCs w:val="22"/>
        </w:rPr>
        <w:t>陽光、沙灘、比基尼為代表的泰國綠珍珠</w:t>
      </w:r>
      <w:r w:rsidR="005619C8" w:rsidRPr="00B52C58">
        <w:rPr>
          <w:rFonts w:ascii="微軟正黑體" w:eastAsia="微軟正黑體" w:hAnsi="微軟正黑體" w:cs="Segoe UI" w:hint="eastAsia"/>
          <w:color w:val="262626"/>
          <w:kern w:val="0"/>
          <w:sz w:val="22"/>
          <w:szCs w:val="22"/>
        </w:rPr>
        <w:t>－</w:t>
      </w:r>
      <w:r w:rsidRPr="00B52C58">
        <w:rPr>
          <w:rFonts w:ascii="微軟正黑體" w:eastAsia="微軟正黑體" w:hAnsi="微軟正黑體" w:cs="Segoe UI" w:hint="eastAsia"/>
          <w:color w:val="262626"/>
          <w:kern w:val="0"/>
          <w:sz w:val="22"/>
          <w:szCs w:val="22"/>
        </w:rPr>
        <w:t>普吉島，潔白的沙灘、藍天、碧海、叢林、主題樂園讓您處處充滿歡樂驚喜，長久以來是歐美人士最愛的渡假天堂。這幾天，暫時放下一切，讓您輕鬆的享受一下這趟愉快的旅程！</w:t>
      </w:r>
    </w:p>
    <w:p w14:paraId="09493682" w14:textId="77777777" w:rsidR="00856320" w:rsidRPr="00B52C58" w:rsidRDefault="00856320" w:rsidP="00450ADC">
      <w:pPr>
        <w:spacing w:line="400" w:lineRule="exact"/>
        <w:rPr>
          <w:rFonts w:ascii="微軟正黑體" w:eastAsia="微軟正黑體" w:hAnsi="微軟正黑體" w:cs="新細明體"/>
          <w:b/>
          <w:color w:val="00B050"/>
          <w:sz w:val="22"/>
          <w:szCs w:val="22"/>
        </w:rPr>
      </w:pPr>
      <w:r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早餐：</w:t>
      </w:r>
      <w:r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X</w:t>
      </w:r>
      <w:r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XX     午餐：</w:t>
      </w:r>
      <w:r w:rsidR="00C84926"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X</w:t>
      </w:r>
      <w:r w:rsidR="00C84926"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XX</w:t>
      </w:r>
      <w:r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 xml:space="preserve">   晚餐：</w:t>
      </w:r>
      <w:r w:rsidR="00212785"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米其林指南Ta</w:t>
      </w:r>
      <w:r w:rsidR="00212785"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 xml:space="preserve"> T</w:t>
      </w:r>
      <w:r w:rsidR="00212785"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a</w:t>
      </w:r>
      <w:r w:rsidR="00212785"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uy</w:t>
      </w:r>
      <w:r w:rsidR="00212785"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餐廳</w:t>
      </w:r>
      <w:r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 xml:space="preserve">400/人  </w:t>
      </w:r>
    </w:p>
    <w:p w14:paraId="58BCCFEC" w14:textId="77777777" w:rsidR="00856320" w:rsidRPr="00B52C58" w:rsidRDefault="00856320" w:rsidP="00450ADC">
      <w:pPr>
        <w:tabs>
          <w:tab w:val="left" w:pos="720"/>
        </w:tabs>
        <w:autoSpaceDE w:val="0"/>
        <w:autoSpaceDN w:val="0"/>
        <w:adjustRightInd w:val="0"/>
        <w:spacing w:line="400" w:lineRule="exact"/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</w:pPr>
      <w:r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住宿：</w:t>
      </w:r>
      <w:r w:rsidR="00EB4B74"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T</w:t>
      </w:r>
      <w:r w:rsidR="00EB4B74"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 xml:space="preserve">he Hotspring </w:t>
      </w:r>
      <w:r w:rsidR="00EB4B74"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B</w:t>
      </w:r>
      <w:r w:rsidR="00EB4B74"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each Resort &amp; spa</w:t>
      </w:r>
      <w:r w:rsidRPr="00B52C58">
        <w:rPr>
          <w:rFonts w:ascii="微軟正黑體" w:eastAsia="微軟正黑體" w:hAnsi="微軟正黑體" w:cs="新細明體" w:hint="eastAsia"/>
          <w:b/>
          <w:color w:val="00B050"/>
          <w:sz w:val="22"/>
          <w:szCs w:val="22"/>
        </w:rPr>
        <w:t xml:space="preserve"> </w:t>
      </w:r>
      <w:r w:rsidR="007C5068" w:rsidRPr="00B52C58">
        <w:rPr>
          <w:rFonts w:ascii="微軟正黑體" w:eastAsia="微軟正黑體" w:hAnsi="微軟正黑體" w:cs="新細明體" w:hint="eastAsia"/>
          <w:b/>
          <w:color w:val="00B050"/>
          <w:sz w:val="22"/>
          <w:szCs w:val="22"/>
        </w:rPr>
        <w:t xml:space="preserve">或 </w:t>
      </w:r>
      <w:r w:rsidR="007C5068" w:rsidRPr="00B52C58">
        <w:rPr>
          <w:rFonts w:ascii="微軟正黑體" w:eastAsia="微軟正黑體" w:hAnsi="微軟正黑體" w:cs="新細明體"/>
          <w:b/>
          <w:color w:val="00B050"/>
          <w:sz w:val="22"/>
          <w:szCs w:val="22"/>
        </w:rPr>
        <w:t>Natai Beach Resort</w:t>
      </w:r>
      <w:r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或同級</w:t>
      </w:r>
    </w:p>
    <w:p w14:paraId="5E818180" w14:textId="77777777" w:rsidR="00FE2366" w:rsidRPr="00B52C58" w:rsidRDefault="00FE2366" w:rsidP="00856320">
      <w:pPr>
        <w:tabs>
          <w:tab w:val="left" w:pos="720"/>
        </w:tabs>
        <w:autoSpaceDE w:val="0"/>
        <w:autoSpaceDN w:val="0"/>
        <w:adjustRightInd w:val="0"/>
        <w:spacing w:line="0" w:lineRule="atLeast"/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</w:pPr>
    </w:p>
    <w:p w14:paraId="2951F381" w14:textId="16538C82" w:rsidR="00FE2366" w:rsidRPr="00B52C58" w:rsidRDefault="000C4271" w:rsidP="00B52C58">
      <w:pPr>
        <w:spacing w:line="0" w:lineRule="atLeast"/>
        <w:ind w:left="980" w:hangingChars="350" w:hanging="980"/>
        <w:rPr>
          <w:rFonts w:ascii="微軟正黑體" w:eastAsia="微軟正黑體" w:hAnsi="微軟正黑體" w:cs="Arial"/>
          <w:b/>
          <w:color w:val="00B050"/>
          <w:kern w:val="0"/>
          <w:sz w:val="28"/>
          <w:szCs w:val="28"/>
        </w:rPr>
      </w:pPr>
      <w:r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第</w:t>
      </w:r>
      <w:r w:rsidR="007F4C5F"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2</w:t>
      </w:r>
      <w:r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天 攀牙灣</w:t>
      </w:r>
      <w:r w:rsidR="005619C8" w:rsidRPr="00B52C58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（</w:t>
      </w:r>
      <w:r w:rsidR="005942B7" w:rsidRPr="00B52C58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搭乘長尾船欣賞海上桂林</w:t>
      </w:r>
      <w:r w:rsidR="005619C8" w:rsidRPr="00B52C58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）</w:t>
      </w:r>
      <w:r w:rsidR="005942B7" w:rsidRPr="00B52C58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→割喉群島泛舟</w:t>
      </w:r>
      <w:r w:rsidR="005619C8" w:rsidRPr="00B52C58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（</w:t>
      </w:r>
      <w:r w:rsidR="005942B7" w:rsidRPr="00B52C58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電影割喉島取景地</w:t>
      </w:r>
      <w:r w:rsidR="005619C8" w:rsidRPr="00B52C58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）</w:t>
      </w:r>
      <w:r w:rsidR="005942B7" w:rsidRPr="00B52C58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→ 007島</w:t>
      </w:r>
      <w:r w:rsidR="005619C8" w:rsidRPr="00B52C58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（</w:t>
      </w:r>
      <w:r w:rsidR="005942B7" w:rsidRPr="00B52C58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詹姆士龐德島造訪007電影場景</w:t>
      </w:r>
      <w:r w:rsidR="005619C8" w:rsidRPr="00B52C58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）</w:t>
      </w:r>
      <w:r w:rsidR="005942B7" w:rsidRPr="00B52C58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→海上回教村→</w:t>
      </w:r>
      <w:r w:rsidR="00C3682B"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蘇美藍天空展望臺+下午茶</w:t>
      </w:r>
      <w:r w:rsidR="00C3682B" w:rsidRPr="00B52C58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→</w:t>
      </w:r>
      <w:r w:rsidR="00C3682B"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查龍寺</w:t>
      </w:r>
    </w:p>
    <w:p w14:paraId="51303AFC" w14:textId="77777777" w:rsidR="005619C8" w:rsidRPr="00B52C58" w:rsidRDefault="00F57CD9" w:rsidP="007045A2">
      <w:pPr>
        <w:spacing w:line="400" w:lineRule="exact"/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</w:pPr>
      <w:r w:rsidRPr="00B52C58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【</w:t>
      </w:r>
      <w:r w:rsidR="00C3682B" w:rsidRPr="00B52C58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攀牙灣-搭乘長尾船欣賞海上桂林</w:t>
      </w:r>
      <w:r w:rsidRPr="00B52C58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】</w:t>
      </w:r>
      <w:r w:rsidR="00C3682B" w:rsidRPr="00B52C58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攀牙府一處長400公里的海灣，接臨安達曼海，西南方為普吉，屬於泰國南方馬來半島的一部分，自1981年以來，大部分的海灣列屬於 攀牙園家公園管理。溼地區受到國際生態保育的溼地公約所保護。攀牙灣是一處擁有42個小島的淺灣，包括淺水海域和潮間帶森林溼地，在攀牙灣可見到28種紅樹林和海草床及珊瑚礁。</w:t>
      </w:r>
    </w:p>
    <w:p w14:paraId="47F753D6" w14:textId="0F948EA0" w:rsidR="00C3682B" w:rsidRPr="00B52C58" w:rsidRDefault="00F57CD9" w:rsidP="007045A2">
      <w:pPr>
        <w:spacing w:line="400" w:lineRule="exact"/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</w:pPr>
      <w:r w:rsidRPr="00B52C58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【</w:t>
      </w:r>
      <w:r w:rsidR="00C3682B" w:rsidRPr="00B52C58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割喉群島+海上泛舟~電影割喉島取景地</w:t>
      </w:r>
      <w:r w:rsidRPr="00B52C58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】</w:t>
      </w:r>
      <w:r w:rsidR="00C3682B" w:rsidRPr="00B52C58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源自於一部在此地拍攝的《割喉島》電影，泰語中是房間島的意思，因為島中包圍著一座侵蝕大岩洞，其形狀似房屋房間，因為發音類似中文的gehou，因此華人取其音名為割喉島。由長尾船載送到水屋平台後換裝完，由教練指導划舟技巧後，主要由教練控制，讓您輕鬆體驗海上泛舟的樂趣，也讓您在這個美麗的群島中暢遊40~60分鐘的海上泛舟奇遇。</w:t>
      </w:r>
    </w:p>
    <w:p w14:paraId="766D5C45" w14:textId="5CE7CC67" w:rsidR="005619C8" w:rsidRPr="00B52C58" w:rsidRDefault="00F57CD9" w:rsidP="007045A2">
      <w:pPr>
        <w:spacing w:line="400" w:lineRule="exact"/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</w:pPr>
      <w:r w:rsidRPr="00B52C58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【</w:t>
      </w:r>
      <w:r w:rsidR="00C3682B" w:rsidRPr="00B52C58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007島-詹姆士龐德島</w:t>
      </w:r>
      <w:r w:rsidR="00F83785" w:rsidRPr="00B52C58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】</w:t>
      </w:r>
      <w:r w:rsidR="00C3682B" w:rsidRPr="00B52C58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造訪007電影場景攀牙灣的達舖是攀牙灣國家公園的知名島嶼之一，它是因為詹姆士·龐德電影金槍人</w:t>
      </w:r>
      <w:r w:rsidR="005619C8" w:rsidRPr="00B52C58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（</w:t>
      </w:r>
      <w:r w:rsidR="00C3682B" w:rsidRPr="00B52C58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1974年上映</w:t>
      </w:r>
      <w:r w:rsidR="005619C8" w:rsidRPr="00B52C58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）</w:t>
      </w:r>
      <w:r w:rsidR="00C3682B" w:rsidRPr="00B52C58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曾在此拍攝而聞名，因此達舖島又名叫007島，在此之後1997年的詹姆士龐德電影明日帝國亦選在此處拍攝。攀牙美麗多變的風景每年都吸引著許多遊客，而古老的錫礦小鎮的復古魅力則營造出美好的鄉村氛圍。</w:t>
      </w:r>
    </w:p>
    <w:p w14:paraId="57C86154" w14:textId="3D4AB778" w:rsidR="005619C8" w:rsidRPr="00B52C58" w:rsidRDefault="00F83785" w:rsidP="007045A2">
      <w:pPr>
        <w:spacing w:line="400" w:lineRule="exact"/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</w:pPr>
      <w:r w:rsidRPr="00B52C58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【</w:t>
      </w:r>
      <w:r w:rsidR="00C3682B" w:rsidRPr="00B52C58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海上回教村</w:t>
      </w:r>
      <w:r w:rsidRPr="00B52C58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】</w:t>
      </w:r>
      <w:r w:rsidR="00C3682B" w:rsidRPr="00B52C58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此漁村位於大片石灰岩上，為了保護他們免於潮水的吞沒，房子都以紅樹林為材料建在漂浮桶上，村子浮在水面上，這是有200年歷史的馬來人黎族人回教村還有小漁村搭建的學校及清真寺。</w:t>
      </w:r>
    </w:p>
    <w:p w14:paraId="14A89AC5" w14:textId="23463768" w:rsidR="005619C8" w:rsidRPr="00B52C58" w:rsidRDefault="00585F97" w:rsidP="007045A2">
      <w:pPr>
        <w:spacing w:line="400" w:lineRule="exact"/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</w:pPr>
      <w:r w:rsidRPr="00B52C58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【蘇美藍天空展望臺+下午茶】</w:t>
      </w:r>
      <w:r w:rsidRPr="00B52C58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，位於距離普吉島僅40分鐘車程的一處山頂上，這裡可以欣賞到攀牙灣石灰岩小島相當迷人的景色。</w:t>
      </w:r>
    </w:p>
    <w:p w14:paraId="76580684" w14:textId="7385B054" w:rsidR="000155FE" w:rsidRPr="00B52C58" w:rsidRDefault="000155FE" w:rsidP="007045A2">
      <w:pPr>
        <w:spacing w:line="400" w:lineRule="exact"/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</w:pPr>
      <w:r w:rsidRPr="00B52C58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【查龍寺</w:t>
      </w:r>
      <w:r w:rsidR="005619C8" w:rsidRPr="00B52C58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（</w:t>
      </w:r>
      <w:r w:rsidRPr="00B52C58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Wat Chalong</w:t>
      </w:r>
      <w:r w:rsidR="005619C8" w:rsidRPr="00B52C58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）</w:t>
      </w:r>
      <w:r w:rsidRPr="00B52C58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】</w:t>
      </w:r>
      <w:r w:rsidRPr="00B52C58">
        <w:rPr>
          <w:rFonts w:ascii="微軟正黑體" w:eastAsia="微軟正黑體" w:hAnsi="微軟正黑體" w:cs="Segoe UI" w:hint="eastAsia"/>
          <w:color w:val="262626"/>
          <w:kern w:val="0"/>
          <w:sz w:val="22"/>
          <w:szCs w:val="22"/>
        </w:rPr>
        <w:t>位於在普吉查龍區中央，是全普吉最大的寺廟。整座寺廟融合泰國南部、中部和東北部的建築風格，除宗教外，也相當富有藝術參觀價值。</w:t>
      </w:r>
    </w:p>
    <w:p w14:paraId="29FEE4A0" w14:textId="77777777" w:rsidR="00C84926" w:rsidRPr="00B52C58" w:rsidRDefault="00C84926" w:rsidP="00611806">
      <w:pPr>
        <w:spacing w:line="260" w:lineRule="exact"/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</w:pPr>
    </w:p>
    <w:p w14:paraId="32958C8B" w14:textId="77777777" w:rsidR="00611806" w:rsidRPr="00B52C58" w:rsidRDefault="00611806" w:rsidP="00611806">
      <w:pPr>
        <w:spacing w:line="260" w:lineRule="exact"/>
        <w:rPr>
          <w:rFonts w:ascii="微軟正黑體" w:eastAsia="微軟正黑體" w:hAnsi="微軟正黑體" w:cs="新細明體"/>
          <w:b/>
          <w:color w:val="00B050"/>
          <w:sz w:val="22"/>
          <w:szCs w:val="22"/>
        </w:rPr>
      </w:pPr>
      <w:r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早餐：</w:t>
      </w:r>
      <w:r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飯店內用</w:t>
      </w:r>
      <w:r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 xml:space="preserve">     午餐：</w:t>
      </w:r>
      <w:r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回教村</w:t>
      </w:r>
      <w:r w:rsidR="00620A97"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風味餐</w:t>
      </w:r>
      <w:r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 xml:space="preserve">   晚餐：</w:t>
      </w:r>
      <w:r w:rsidR="003B5FBD"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濱海酒店風味餐</w:t>
      </w:r>
      <w:r w:rsidR="003B5FBD"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B.500</w:t>
      </w:r>
      <w:r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 xml:space="preserve">  </w:t>
      </w:r>
    </w:p>
    <w:p w14:paraId="2E3D6FBD" w14:textId="77777777" w:rsidR="003B5FBD" w:rsidRPr="00B52C58" w:rsidRDefault="00611806" w:rsidP="00611806">
      <w:pPr>
        <w:tabs>
          <w:tab w:val="left" w:pos="720"/>
        </w:tabs>
        <w:autoSpaceDE w:val="0"/>
        <w:autoSpaceDN w:val="0"/>
        <w:adjustRightInd w:val="0"/>
        <w:spacing w:line="0" w:lineRule="atLeast"/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</w:pPr>
      <w:r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住宿：</w:t>
      </w:r>
      <w:r w:rsidR="003B5FBD"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T</w:t>
      </w:r>
      <w:r w:rsidR="003B5FBD"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he Hotspring Beach Resort &amp; spa</w:t>
      </w:r>
      <w:r w:rsidR="003B5FBD"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 xml:space="preserve"> </w:t>
      </w:r>
      <w:r w:rsidR="007C5068" w:rsidRPr="00B52C58">
        <w:rPr>
          <w:rFonts w:ascii="微軟正黑體" w:eastAsia="微軟正黑體" w:hAnsi="微軟正黑體" w:cs="新細明體" w:hint="eastAsia"/>
          <w:b/>
          <w:color w:val="00B050"/>
          <w:sz w:val="22"/>
          <w:szCs w:val="22"/>
        </w:rPr>
        <w:t xml:space="preserve">或 </w:t>
      </w:r>
      <w:r w:rsidR="007C5068" w:rsidRPr="00B52C58">
        <w:rPr>
          <w:rFonts w:ascii="微軟正黑體" w:eastAsia="微軟正黑體" w:hAnsi="微軟正黑體" w:cs="新細明體"/>
          <w:b/>
          <w:color w:val="00B050"/>
          <w:sz w:val="22"/>
          <w:szCs w:val="22"/>
        </w:rPr>
        <w:t>Natai Beach Resort</w:t>
      </w:r>
      <w:r w:rsidR="007C5068"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或同級</w:t>
      </w:r>
    </w:p>
    <w:p w14:paraId="05F464D4" w14:textId="77777777" w:rsidR="00583756" w:rsidRPr="00B52C58" w:rsidRDefault="00583756" w:rsidP="00611806">
      <w:pPr>
        <w:tabs>
          <w:tab w:val="left" w:pos="720"/>
        </w:tabs>
        <w:autoSpaceDE w:val="0"/>
        <w:autoSpaceDN w:val="0"/>
        <w:adjustRightInd w:val="0"/>
        <w:spacing w:line="0" w:lineRule="atLeast"/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</w:pPr>
    </w:p>
    <w:p w14:paraId="0BCCD137" w14:textId="75E15B20" w:rsidR="00A738C8" w:rsidRPr="00B52C58" w:rsidRDefault="00A738C8" w:rsidP="00B52C58">
      <w:pPr>
        <w:spacing w:line="0" w:lineRule="atLeast"/>
        <w:ind w:left="980" w:hangingChars="350" w:hanging="980"/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</w:pPr>
      <w:r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第3天 珊瑚島</w:t>
      </w:r>
      <w:r w:rsidR="00831350"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快艇來回+浮潛</w:t>
      </w:r>
      <w:r w:rsidR="005619C8"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（</w:t>
      </w:r>
      <w:r w:rsidR="00C84926"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含</w:t>
      </w:r>
      <w:r w:rsidR="00831350"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蛙鏡、呼吸管</w:t>
      </w:r>
      <w:r w:rsidR="005619C8"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）</w:t>
      </w:r>
      <w:r w:rsidR="00831350"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+香蕉船</w:t>
      </w:r>
      <w:r w:rsidR="00C84926"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體驗每人一次</w:t>
      </w:r>
      <w:r w:rsidRPr="00B52C58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→</w:t>
      </w:r>
      <w:r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神仙半島</w:t>
      </w:r>
      <w:r w:rsidRPr="00B52C58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→</w:t>
      </w:r>
      <w:r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泰式精油S</w:t>
      </w:r>
      <w:r w:rsidRPr="00B52C58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PA</w:t>
      </w:r>
      <w:r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60分鐘</w:t>
      </w:r>
      <w:r w:rsidRPr="00B52C58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→</w:t>
      </w:r>
      <w:r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拉威海鮮市場</w:t>
      </w:r>
    </w:p>
    <w:p w14:paraId="3C9611EA" w14:textId="77777777" w:rsidR="005619C8" w:rsidRPr="00B52C58" w:rsidRDefault="00C02BE8" w:rsidP="00C30A94">
      <w:pPr>
        <w:widowControl/>
        <w:spacing w:after="100" w:line="300" w:lineRule="exact"/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</w:pPr>
      <w:r w:rsidRPr="00B52C58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【</w:t>
      </w:r>
      <w:r w:rsidR="00831350" w:rsidRPr="00B52C58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珊瑚島</w:t>
      </w:r>
      <w:r w:rsidR="005619C8" w:rsidRPr="00B52C58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（</w:t>
      </w:r>
      <w:r w:rsidR="00831350" w:rsidRPr="00B52C58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快艇來回</w:t>
      </w:r>
      <w:r w:rsidR="00C84926" w:rsidRPr="00B52C58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+浮潛</w:t>
      </w:r>
      <w:r w:rsidR="00831350" w:rsidRPr="00B52C58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＋香蕉船</w:t>
      </w:r>
      <w:r w:rsidR="00C84926" w:rsidRPr="00B52C58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船體驗每人一次</w:t>
      </w:r>
      <w:r w:rsidR="005619C8" w:rsidRPr="00B52C58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）</w:t>
      </w:r>
      <w:r w:rsidRPr="00B52C58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】</w:t>
      </w:r>
      <w:r w:rsidR="00831350" w:rsidRPr="00B52C58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珊瑚島</w:t>
      </w:r>
      <w:r w:rsidR="005619C8" w:rsidRPr="00B52C58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（</w:t>
      </w:r>
      <w:r w:rsidR="00831350" w:rsidRPr="00B52C58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Coral Island Or Hey Island</w:t>
      </w:r>
      <w:r w:rsidR="005619C8" w:rsidRPr="00B52C58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）</w:t>
      </w:r>
      <w:r w:rsidR="00831350" w:rsidRPr="00B52C58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乘快艇直奔安達曼海域中最美麗的珊瑚島，海風徐徐，煩惱頓時煙消雲散，在這迷人的島嶼上特別安排精彩的水上活動香蕉船：連翻十次才過癮的★香蕉船</w:t>
      </w:r>
      <w:r w:rsidR="00C84926" w:rsidRPr="00B52C58">
        <w:rPr>
          <w:rFonts w:ascii="微軟正黑體" w:eastAsia="微軟正黑體" w:hAnsi="微軟正黑體" w:cs="Segoe UI" w:hint="eastAsia"/>
          <w:color w:val="262626"/>
          <w:kern w:val="0"/>
          <w:sz w:val="22"/>
          <w:szCs w:val="22"/>
        </w:rPr>
        <w:t>體驗</w:t>
      </w:r>
      <w:r w:rsidR="00831350" w:rsidRPr="00B52C58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，讓您驚叫連連、樂不思蜀。（每人限一次、不參加者視為棄權）、另可自費參加托曳傘或水上摩托車等等，活動刺激好玩，好動的您亦可參加、新奇又有趣的海底漫步，體驗頭戴太空氧氣罩觀賞海底美麗珊瑚礁，並可拿麵包餵食那五彩繽紛的熱帶魚！※今日出海浮潛請務必穿救生衣。</w:t>
      </w:r>
      <w:r w:rsidR="003816B9" w:rsidRPr="00B52C58">
        <w:rPr>
          <w:rFonts w:ascii="微軟正黑體" w:eastAsia="微軟正黑體" w:hAnsi="微軟正黑體" w:cs="Segoe UI" w:hint="eastAsia"/>
          <w:color w:val="262626"/>
          <w:kern w:val="0"/>
          <w:sz w:val="22"/>
          <w:szCs w:val="22"/>
        </w:rPr>
        <w:t>神仙半島在最南端的神仙半島</w:t>
      </w:r>
      <w:r w:rsidR="005619C8" w:rsidRPr="00B52C58">
        <w:rPr>
          <w:rFonts w:ascii="微軟正黑體" w:eastAsia="微軟正黑體" w:hAnsi="微軟正黑體" w:cs="Segoe UI" w:hint="eastAsia"/>
          <w:color w:val="262626"/>
          <w:kern w:val="0"/>
          <w:sz w:val="22"/>
          <w:szCs w:val="22"/>
        </w:rPr>
        <w:t>（</w:t>
      </w:r>
      <w:r w:rsidR="003816B9" w:rsidRPr="00B52C58">
        <w:rPr>
          <w:rFonts w:ascii="微軟正黑體" w:eastAsia="微軟正黑體" w:hAnsi="微軟正黑體" w:cs="Segoe UI" w:hint="eastAsia"/>
          <w:color w:val="262626"/>
          <w:kern w:val="0"/>
          <w:sz w:val="22"/>
          <w:szCs w:val="22"/>
        </w:rPr>
        <w:t>朋帖海岬:Prom thep Cape上帝的岬角</w:t>
      </w:r>
      <w:r w:rsidR="005619C8" w:rsidRPr="00B52C58">
        <w:rPr>
          <w:rFonts w:ascii="微軟正黑體" w:eastAsia="微軟正黑體" w:hAnsi="微軟正黑體" w:cs="Segoe UI" w:hint="eastAsia"/>
          <w:color w:val="262626"/>
          <w:kern w:val="0"/>
          <w:sz w:val="22"/>
          <w:szCs w:val="22"/>
        </w:rPr>
        <w:t>）</w:t>
      </w:r>
      <w:r w:rsidR="003816B9" w:rsidRPr="00B52C58">
        <w:rPr>
          <w:rFonts w:ascii="微軟正黑體" w:eastAsia="微軟正黑體" w:hAnsi="微軟正黑體" w:cs="Segoe UI" w:hint="eastAsia"/>
          <w:color w:val="262626"/>
          <w:kern w:val="0"/>
          <w:sz w:val="22"/>
          <w:szCs w:val="22"/>
        </w:rPr>
        <w:t>，在這可觀雲、觀海、觀日落，享受那超級震撼視覺盛宴和精神享受。</w:t>
      </w:r>
    </w:p>
    <w:p w14:paraId="4B82E74C" w14:textId="57D5B538" w:rsidR="00C84926" w:rsidRPr="00B52C58" w:rsidRDefault="00F84959" w:rsidP="00C30A94">
      <w:pPr>
        <w:widowControl/>
        <w:spacing w:after="100" w:line="300" w:lineRule="exact"/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</w:pPr>
      <w:r w:rsidRPr="00B52C58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【</w:t>
      </w:r>
      <w:r w:rsidR="00C30A94" w:rsidRPr="00B52C58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泰式</w:t>
      </w:r>
      <w:r w:rsidR="00C30A94" w:rsidRPr="00B52C58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精油</w:t>
      </w:r>
      <w:r w:rsidR="00C30A94" w:rsidRPr="00B52C58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Spa</w:t>
      </w:r>
      <w:r w:rsidR="00C84926" w:rsidRPr="00B52C58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60分鐘</w:t>
      </w:r>
      <w:r w:rsidR="005619C8" w:rsidRPr="00B52C58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（</w:t>
      </w:r>
      <w:r w:rsidR="00C30A94" w:rsidRPr="00B52C58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精油按摩+蒸氣或烤箱+養生茶</w:t>
      </w:r>
      <w:r w:rsidR="005619C8" w:rsidRPr="00B52C58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）</w:t>
      </w:r>
      <w:r w:rsidRPr="00B52C58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】</w:t>
      </w:r>
      <w:r w:rsidR="00C30A94" w:rsidRPr="00B52C58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充分讓您的身體、心靈特地的放鬆，Spa乃是萃取天然元素為材料，讓您在四溢芬芳中配合泰式推拿按摩，達到除去皮膚角質及毒素，幫助血液循環及消除疲勞，整套現代過程讓您充分達到整合身體、頭腦及靈魂，讓人真正從養生美容的療程中淨化心靈，享受人生更會讓您感到全身舒暢，可以有完全放鬆自己愛護自己的無比享受！※按摩師小費:100THB/人。</w:t>
      </w:r>
    </w:p>
    <w:p w14:paraId="77F030EA" w14:textId="77777777" w:rsidR="00C30A94" w:rsidRPr="00B52C58" w:rsidRDefault="00C30A94" w:rsidP="00C30A94">
      <w:pPr>
        <w:widowControl/>
        <w:spacing w:after="100" w:line="300" w:lineRule="exact"/>
        <w:rPr>
          <w:rFonts w:ascii="微軟正黑體" w:eastAsia="微軟正黑體" w:hAnsi="微軟正黑體" w:cs="Segoe UI"/>
          <w:color w:val="FF0000"/>
          <w:kern w:val="0"/>
          <w:sz w:val="22"/>
          <w:szCs w:val="22"/>
        </w:rPr>
      </w:pPr>
      <w:r w:rsidRPr="00B52C58">
        <w:rPr>
          <w:rFonts w:ascii="微軟正黑體" w:eastAsia="微軟正黑體" w:hAnsi="微軟正黑體" w:cs="Segoe UI"/>
          <w:color w:val="FF0000"/>
          <w:kern w:val="0"/>
          <w:sz w:val="22"/>
          <w:szCs w:val="22"/>
        </w:rPr>
        <w:t>※敬請注意：14歲以下孩童，恕無法體驗泰式SPA（亦無其他活動取代），敬請見諒。</w:t>
      </w:r>
    </w:p>
    <w:p w14:paraId="549166D6" w14:textId="77777777" w:rsidR="00EC3028" w:rsidRPr="00B52C58" w:rsidRDefault="00EC3028" w:rsidP="00C30A94">
      <w:pPr>
        <w:widowControl/>
        <w:spacing w:after="100" w:line="300" w:lineRule="exact"/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</w:pPr>
      <w:r w:rsidRPr="00B52C58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【拉威海鮮市集Rawai Seafood Market</w:t>
      </w:r>
      <w:r w:rsidRPr="00B52C58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】</w:t>
      </w:r>
      <w:r w:rsidRPr="00B52C58">
        <w:rPr>
          <w:rFonts w:ascii="微軟正黑體" w:eastAsia="微軟正黑體" w:hAnsi="微軟正黑體" w:cs="Segoe UI" w:hint="eastAsia"/>
          <w:color w:val="262626"/>
          <w:kern w:val="0"/>
          <w:sz w:val="22"/>
          <w:szCs w:val="22"/>
        </w:rPr>
        <w:t>要品嘗新鮮地道的海產，拉威海鮮市集可說不二之選；位於</w:t>
      </w:r>
      <w:r w:rsidRPr="00B52C58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普吉島</w:t>
      </w:r>
      <w:r w:rsidRPr="00B52C58">
        <w:rPr>
          <w:rFonts w:ascii="微軟正黑體" w:eastAsia="微軟正黑體" w:hAnsi="微軟正黑體" w:cs="Segoe UI" w:hint="eastAsia"/>
          <w:color w:val="262626"/>
          <w:kern w:val="0"/>
          <w:sz w:val="22"/>
          <w:szCs w:val="22"/>
        </w:rPr>
        <w:t>南部的小村落Rawai，從外來漁民Sea Gypsies聚居的漁村，慢慢累積人氣及口碑，發展成今時今日的Rawai Seafood Market，就連以挑剔見稱的米其林評審都慕名而來，市集前半段販售不少海洋風的紀念商品，接下來就是許多活跳跳又新鮮的海鮮攤販以及餐廳，在拉威海灘，真的是愛吃海鮮者的天堂，種類多又新鮮，不同的海鮮，有多種的料理方式，蒸煮炒炸樣樣行，喜歡海鮮的朋友，這邊也有很多家餐廳，就能代客料理。</w:t>
      </w:r>
    </w:p>
    <w:p w14:paraId="6922F3E2" w14:textId="77777777" w:rsidR="00A738C8" w:rsidRPr="00B52C58" w:rsidRDefault="00A738C8" w:rsidP="00A738C8">
      <w:pPr>
        <w:spacing w:line="260" w:lineRule="exact"/>
        <w:rPr>
          <w:rFonts w:ascii="微軟正黑體" w:eastAsia="微軟正黑體" w:hAnsi="微軟正黑體" w:cs="新細明體"/>
          <w:b/>
          <w:color w:val="00B050"/>
          <w:sz w:val="22"/>
          <w:szCs w:val="22"/>
        </w:rPr>
      </w:pPr>
      <w:r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早餐：</w:t>
      </w:r>
      <w:r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飯店內用</w:t>
      </w:r>
      <w:r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 xml:space="preserve">     午餐：</w:t>
      </w:r>
      <w:r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島上簡餐</w:t>
      </w:r>
      <w:r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 xml:space="preserve">   晚餐：</w:t>
      </w:r>
      <w:r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K</w:t>
      </w:r>
      <w:r w:rsidR="00A34B22"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AN EANG 2 SEAFOOD B.600</w:t>
      </w:r>
      <w:r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 xml:space="preserve"> </w:t>
      </w:r>
    </w:p>
    <w:p w14:paraId="7CF324A0" w14:textId="77777777" w:rsidR="00A738C8" w:rsidRPr="00B52C58" w:rsidRDefault="00A738C8" w:rsidP="007C5068">
      <w:pPr>
        <w:spacing w:line="260" w:lineRule="exact"/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</w:pPr>
      <w:r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住宿：</w:t>
      </w:r>
      <w:r w:rsidRPr="00B52C58">
        <w:rPr>
          <w:rFonts w:ascii="微軟正黑體" w:eastAsia="微軟正黑體" w:hAnsi="微軟正黑體" w:cs="Arial" w:hint="eastAsia"/>
          <w:b/>
          <w:bCs/>
          <w:color w:val="00B050"/>
          <w:kern w:val="0"/>
          <w:sz w:val="22"/>
          <w:szCs w:val="22"/>
        </w:rPr>
        <w:t>Wyndham La Vita Phuket或</w:t>
      </w:r>
      <w:r w:rsidR="007C5068" w:rsidRPr="00B52C58">
        <w:rPr>
          <w:rFonts w:ascii="微軟正黑體" w:eastAsia="微軟正黑體" w:hAnsi="微軟正黑體" w:cs="Arial"/>
          <w:b/>
          <w:bCs/>
          <w:color w:val="00B050"/>
          <w:kern w:val="0"/>
          <w:sz w:val="22"/>
          <w:szCs w:val="22"/>
        </w:rPr>
        <w:t>Ramada Plaza by Wyndham Chao Fah Phuket</w:t>
      </w:r>
      <w:r w:rsidR="007C5068" w:rsidRPr="00B52C58">
        <w:rPr>
          <w:rFonts w:ascii="微軟正黑體" w:eastAsia="微軟正黑體" w:hAnsi="微軟正黑體" w:cs="Arial" w:hint="eastAsia"/>
          <w:b/>
          <w:bCs/>
          <w:color w:val="00B050"/>
          <w:kern w:val="0"/>
          <w:sz w:val="22"/>
          <w:szCs w:val="22"/>
        </w:rPr>
        <w:t>或</w:t>
      </w:r>
      <w:r w:rsidR="007C5068"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Wyndham Grand Nai Harn Beach Phuket</w:t>
      </w:r>
      <w:r w:rsidR="007C5068"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 xml:space="preserve"> </w:t>
      </w:r>
      <w:r w:rsidRPr="00B52C58">
        <w:rPr>
          <w:rFonts w:ascii="微軟正黑體" w:eastAsia="微軟正黑體" w:hAnsi="微軟正黑體" w:cs="Arial" w:hint="eastAsia"/>
          <w:b/>
          <w:bCs/>
          <w:color w:val="00B050"/>
          <w:kern w:val="0"/>
          <w:sz w:val="22"/>
          <w:szCs w:val="22"/>
        </w:rPr>
        <w:t>或同等級</w:t>
      </w:r>
    </w:p>
    <w:p w14:paraId="16D1142D" w14:textId="77777777" w:rsidR="007C5068" w:rsidRPr="00B52C58" w:rsidRDefault="007C5068" w:rsidP="00CE2B30">
      <w:pPr>
        <w:spacing w:line="400" w:lineRule="exact"/>
        <w:rPr>
          <w:rFonts w:ascii="微軟正黑體" w:eastAsia="微軟正黑體" w:hAnsi="微軟正黑體" w:cs="Arial"/>
          <w:b/>
          <w:color w:val="FF0000"/>
          <w:kern w:val="0"/>
          <w:sz w:val="22"/>
          <w:szCs w:val="22"/>
        </w:rPr>
      </w:pPr>
    </w:p>
    <w:p w14:paraId="6DFFB42C" w14:textId="603427E0" w:rsidR="003B5FBD" w:rsidRPr="00B52C58" w:rsidRDefault="003B5FBD" w:rsidP="00B52C58">
      <w:pPr>
        <w:spacing w:line="0" w:lineRule="atLeast"/>
        <w:ind w:left="980" w:hangingChars="350" w:hanging="980"/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</w:pPr>
      <w:r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第</w:t>
      </w:r>
      <w:r w:rsidR="00A738C8"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4</w:t>
      </w:r>
      <w:r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 xml:space="preserve">天 </w:t>
      </w:r>
      <w:r w:rsidR="00655466"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探索普吉老城區、百年老屋</w:t>
      </w:r>
      <w:r w:rsidR="00D10F6A" w:rsidRPr="00B52C58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→乳膠展館</w:t>
      </w:r>
      <w:r w:rsidR="00D10F6A"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→中央百貨</w:t>
      </w:r>
      <w:r w:rsidR="00C84926"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商場</w:t>
      </w:r>
      <w:r w:rsidR="00546E46"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+</w:t>
      </w:r>
      <w:r w:rsidR="00546E46" w:rsidRPr="00B52C58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BIG C</w:t>
      </w:r>
      <w:r w:rsidR="00D10F6A"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購物</w:t>
      </w:r>
      <w:r w:rsidR="00546E46" w:rsidRPr="00B52C58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→</w:t>
      </w:r>
      <w:r w:rsidR="00E1047E"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普吉島人妖秀</w:t>
      </w:r>
      <w:r w:rsidR="00E1047E" w:rsidRPr="00B52C58"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  <w:t>→</w:t>
      </w:r>
      <w:r w:rsidR="00E1047E"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青蛙夜市</w:t>
      </w:r>
      <w:r w:rsidR="005619C8"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（</w:t>
      </w:r>
      <w:r w:rsidR="00E1047E"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或周末夜市</w:t>
      </w:r>
      <w:r w:rsidR="005619C8"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）</w:t>
      </w:r>
    </w:p>
    <w:p w14:paraId="767A7C7D" w14:textId="77777777" w:rsidR="005619C8" w:rsidRPr="00B52C58" w:rsidRDefault="00BF629F" w:rsidP="00C84926">
      <w:pPr>
        <w:widowControl/>
        <w:spacing w:after="100" w:line="300" w:lineRule="exact"/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</w:pPr>
      <w:r w:rsidRPr="00B52C58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【</w:t>
      </w:r>
      <w:r w:rsidR="00165ED7" w:rsidRPr="00B52C58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探索普吉老城區、百年老街</w:t>
      </w:r>
      <w:r w:rsidRPr="00B52C58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】</w:t>
      </w:r>
      <w:r w:rsidR="00165ED7" w:rsidRPr="00B52C58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這裡是普吉最重要的文化根源，曾吸引馬來西亞人、阿拉伯人、緬甸人、暹羅人、福建人、葡萄牙人前來開採。到了19世紀，馬來西亞檳城的華人大量來此從事採礦，普吉老城因而繁榮，多元融合的文化表現在建築、服飾、飲食與生活上，形成今日的普吉老城。普吉老城故事主要圍繞在6條老街上，這裏有很多當地小吃店、小型咖啡館和餐廳。走在老街上，您會看到兩旁有許多中葡混合建築的店屋，色彩繽紛的小店，許多地道好吃的泰式餐廳，在城裏到處走一走，領略老街沿途的綺麗建築，也有機會看到泰國寺廟和中國道觀，可以虔誠參拜一下，您應該駐足參觀一下泰華博物館，細數普吉老城的點點滴滴，您就會了解是什麽造就今天的普吉鎮。這裏也可以參觀一番。不僅如此，最近藝術家也來錦上添花，盡情作畫，因此可以在老房子的外墻上看到許多美麗的壁畫和街頭塗鴉藝術，個個栩栩如生、精彩萬分。美麗建築也成為熱門拍照景點，獨特的普吉美食也吸引許多遊客。</w:t>
      </w:r>
    </w:p>
    <w:p w14:paraId="426A108D" w14:textId="77777777" w:rsidR="005619C8" w:rsidRPr="00B52C58" w:rsidRDefault="00BF629F" w:rsidP="00C84926">
      <w:pPr>
        <w:widowControl/>
        <w:spacing w:after="100" w:line="300" w:lineRule="exact"/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</w:pPr>
      <w:r w:rsidRPr="00B52C58">
        <w:rPr>
          <w:rFonts w:ascii="微軟正黑體" w:eastAsia="微軟正黑體" w:hAnsi="微軟正黑體" w:cs="Segoe UI" w:hint="eastAsia"/>
          <w:color w:val="FF0000"/>
          <w:kern w:val="0"/>
          <w:sz w:val="22"/>
          <w:szCs w:val="22"/>
        </w:rPr>
        <w:t>【</w:t>
      </w:r>
      <w:r w:rsidR="00165ED7" w:rsidRPr="00B52C58">
        <w:rPr>
          <w:rFonts w:ascii="微軟正黑體" w:eastAsia="微軟正黑體" w:hAnsi="微軟正黑體" w:cs="Segoe UI"/>
          <w:color w:val="FF0000"/>
          <w:kern w:val="0"/>
          <w:sz w:val="22"/>
          <w:szCs w:val="22"/>
        </w:rPr>
        <w:t>乳膠展館</w:t>
      </w:r>
      <w:r w:rsidRPr="00B52C58">
        <w:rPr>
          <w:rFonts w:ascii="微軟正黑體" w:eastAsia="微軟正黑體" w:hAnsi="微軟正黑體" w:cs="Segoe UI"/>
          <w:color w:val="FF0000"/>
          <w:kern w:val="0"/>
          <w:sz w:val="22"/>
          <w:szCs w:val="22"/>
        </w:rPr>
        <w:t>】</w:t>
      </w:r>
      <w:r w:rsidR="00165ED7" w:rsidRPr="00B52C58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除展示自古以來人類的起居的睡眠方式外，館內也有讓旅客參觀購物中心，例如乳膠枕頭/床墊，經久耐用，無毒，放鬆頸肩部肌肉、血管，給予頸部和頭部最好的睡眠支撐，促進睡眠，提高睡眠質量，還可以防蟎抗菌，滿足不同體重人群的需要，緩衝人體壓力，良好的支撐力能夠適應各種睡姿等多種產品可供選購。</w:t>
      </w:r>
      <w:r w:rsidRPr="00B52C58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【中央百貨</w:t>
      </w:r>
      <w:r w:rsidR="00C84926" w:rsidRPr="00B52C58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商場</w:t>
      </w:r>
      <w:r w:rsidRPr="00B52C58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】</w:t>
      </w:r>
      <w:r w:rsidR="00C30A94" w:rsidRPr="00B52C58">
        <w:rPr>
          <w:rFonts w:ascii="微軟正黑體" w:eastAsia="微軟正黑體" w:hAnsi="微軟正黑體" w:cs="Segoe UI" w:hint="eastAsia"/>
          <w:color w:val="262626"/>
          <w:kern w:val="0"/>
          <w:sz w:val="22"/>
          <w:szCs w:val="22"/>
        </w:rPr>
        <w:t>中午前往安排您到當地最大的國際中央百貨逛逛，無論是國際一線品牌還是泰國當地設計師品牌、及各式異國餐廳或速食餐廳應有盡有，這裏都能滿足大家的需求，保證滿足您的購物慾望。</w:t>
      </w:r>
    </w:p>
    <w:p w14:paraId="22BA48A5" w14:textId="7FA6F09F" w:rsidR="005619C8" w:rsidRPr="00B52C58" w:rsidRDefault="00BF629F" w:rsidP="00C84926">
      <w:pPr>
        <w:widowControl/>
        <w:spacing w:after="100" w:line="300" w:lineRule="exact"/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</w:pPr>
      <w:r w:rsidRPr="00B52C58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【</w:t>
      </w:r>
      <w:r w:rsidR="00C30A94" w:rsidRPr="00B52C58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最好買~泰國的家樂福 BIG C</w:t>
      </w:r>
      <w:r w:rsidRPr="00B52C58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】</w:t>
      </w:r>
      <w:r w:rsidR="00C30A94" w:rsidRPr="00B52C58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保養彩妝除了日韓法國外，泰國的彩妝也是很多人血拼清單上的頭幾名。除了一些國際大牌像是L'oréal價格比香港、台灣友善、買多了還能退稅外，這裡也有不少當地品牌可以考慮喔！藥妝部分，像是血拼時逛到累時可以用的痠痛藥膏、遇到蚊子的時候可以抹的草藥膏跟防蚊液、想睡時可以聞一口的薄荷吸鼻劑、萬用的臥佛牌青草藥膏等等，可以到這裡的藥妝尋寶喔！Big C 之於泰國，就等同於家樂福之於台灣、樂天之於韓國吧！他是一間在全泰國擁有上千間分店的超商，裡面可以買到好多好道地的零食、即食麵、小點心等等。</w:t>
      </w:r>
    </w:p>
    <w:p w14:paraId="0B2E05F3" w14:textId="77777777" w:rsidR="005619C8" w:rsidRPr="00B52C58" w:rsidRDefault="00C84926" w:rsidP="00C84926">
      <w:pPr>
        <w:widowControl/>
        <w:spacing w:after="100" w:line="300" w:lineRule="exact"/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</w:pPr>
      <w:r w:rsidRPr="00B52C58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【普吉島人妖秀-雅典娜人妖歌舞秀</w:t>
      </w:r>
      <w:r w:rsidRPr="00B52C58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】</w:t>
      </w:r>
      <w:r w:rsidRPr="00B52C58">
        <w:rPr>
          <w:rFonts w:ascii="微軟正黑體" w:eastAsia="微軟正黑體" w:hAnsi="微軟正黑體" w:cs="Segoe UI" w:hint="eastAsia"/>
          <w:color w:val="262626"/>
          <w:kern w:val="0"/>
          <w:sz w:val="22"/>
          <w:szCs w:val="22"/>
        </w:rPr>
        <w:t>雅典娜歌舞表演以其大膽而奢華的歌舞表演主題而聞名，當他們在大舞台上翩翩起舞時，他們流暢的動作和戲謔的目光讓你目不轉睛。隨著演出演變成一系列令人印象深刻的舞蹈和歌曲，享受令人興奮的音樂節拍。歡呼、歡笑，並為雅典娜歌舞表演體驗的輝煌而驚嘆。</w:t>
      </w:r>
    </w:p>
    <w:p w14:paraId="05AFF42C" w14:textId="5F81A1EE" w:rsidR="00C84926" w:rsidRPr="00B52C58" w:rsidRDefault="00C84926" w:rsidP="00C84926">
      <w:pPr>
        <w:widowControl/>
        <w:spacing w:after="100" w:line="300" w:lineRule="exact"/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</w:pPr>
      <w:r w:rsidRPr="00B52C58">
        <w:rPr>
          <w:rFonts w:ascii="微軟正黑體" w:eastAsia="微軟正黑體" w:hAnsi="微軟正黑體" w:cs="Segoe UI" w:hint="eastAsia"/>
          <w:color w:val="ED7D31" w:themeColor="accent2"/>
          <w:kern w:val="0"/>
          <w:sz w:val="22"/>
          <w:szCs w:val="22"/>
        </w:rPr>
        <w:t>【Chillva Market青蛙夜市</w:t>
      </w:r>
      <w:r w:rsidRPr="00B52C58">
        <w:rPr>
          <w:rFonts w:ascii="微軟正黑體" w:eastAsia="微軟正黑體" w:hAnsi="微軟正黑體" w:cs="Segoe UI"/>
          <w:color w:val="ED7D31" w:themeColor="accent2"/>
          <w:kern w:val="0"/>
          <w:sz w:val="22"/>
          <w:szCs w:val="22"/>
        </w:rPr>
        <w:t>】</w:t>
      </w:r>
      <w:r w:rsidRPr="00B52C58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Chillva Market</w:t>
      </w:r>
      <w:r w:rsidR="005619C8" w:rsidRPr="00B52C58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（</w:t>
      </w:r>
      <w:r w:rsidRPr="00B52C58">
        <w:rPr>
          <w:rFonts w:ascii="微軟正黑體" w:eastAsia="微軟正黑體" w:hAnsi="微軟正黑體" w:cs="Segoe UI" w:hint="eastAsia"/>
          <w:color w:val="262626"/>
          <w:kern w:val="0"/>
          <w:sz w:val="22"/>
          <w:szCs w:val="22"/>
        </w:rPr>
        <w:t>音譯過來就是青蛙夜市</w:t>
      </w:r>
      <w:r w:rsidR="005619C8" w:rsidRPr="00B52C58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）</w:t>
      </w:r>
      <w:r w:rsidRPr="00B52C58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,</w:t>
      </w:r>
      <w:r w:rsidRPr="00B52C58">
        <w:rPr>
          <w:rFonts w:ascii="微軟正黑體" w:eastAsia="微軟正黑體" w:hAnsi="微軟正黑體" w:cs="Segoe UI" w:hint="eastAsia"/>
          <w:color w:val="262626"/>
          <w:kern w:val="0"/>
          <w:sz w:val="22"/>
          <w:szCs w:val="22"/>
        </w:rPr>
        <w:t>泰國普吉青蛙夜市有點國內夜市的感覺，基本上所有的商家都會説簡單中文，夜市很大，分為以下幾個部分。服裝區、雜物區、美食區、後街一整條酒吧街。美食眾多，環境乾淨。在這裡您也可以找到網紅跳跳蝦、香煎椰子糕、烤水母串、泰國牛奶、烤魷魚串、小鳳梨等等當地特色小吃；不定時還有現場演唱，邊享受美食邊聽演奏，也是另一番滋味。</w:t>
      </w:r>
    </w:p>
    <w:p w14:paraId="4A36FCF2" w14:textId="77777777" w:rsidR="00A738C8" w:rsidRPr="00B52C58" w:rsidRDefault="00A738C8" w:rsidP="00A738C8">
      <w:pPr>
        <w:spacing w:line="260" w:lineRule="exact"/>
        <w:rPr>
          <w:rFonts w:ascii="微軟正黑體" w:eastAsia="微軟正黑體" w:hAnsi="微軟正黑體" w:cs="新細明體"/>
          <w:b/>
          <w:color w:val="00B050"/>
          <w:sz w:val="22"/>
          <w:szCs w:val="22"/>
        </w:rPr>
      </w:pPr>
      <w:r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早餐：</w:t>
      </w:r>
      <w:r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飯店內用</w:t>
      </w:r>
      <w:r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 xml:space="preserve">     午餐：</w:t>
      </w:r>
      <w:r w:rsidR="00736CF7"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水都自助</w:t>
      </w:r>
      <w:r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餐</w:t>
      </w:r>
      <w:r w:rsidR="00736CF7"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B</w:t>
      </w:r>
      <w:r w:rsidR="00736CF7"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.250</w:t>
      </w:r>
      <w:r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 xml:space="preserve">   晚餐：</w:t>
      </w:r>
      <w:r w:rsidR="00736CF7"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泰南風</w:t>
      </w:r>
      <w:r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味餐</w:t>
      </w:r>
      <w:r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B.</w:t>
      </w:r>
      <w:r w:rsidR="00736CF7"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4</w:t>
      </w:r>
      <w:r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00</w:t>
      </w:r>
      <w:r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 xml:space="preserve">  </w:t>
      </w:r>
    </w:p>
    <w:p w14:paraId="3A92BC43" w14:textId="77777777" w:rsidR="007C5068" w:rsidRPr="00B52C58" w:rsidRDefault="007C5068" w:rsidP="007C5068">
      <w:pPr>
        <w:spacing w:line="260" w:lineRule="exact"/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</w:pPr>
      <w:r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住宿：</w:t>
      </w:r>
      <w:r w:rsidRPr="00B52C58">
        <w:rPr>
          <w:rFonts w:ascii="微軟正黑體" w:eastAsia="微軟正黑體" w:hAnsi="微軟正黑體" w:cs="Arial" w:hint="eastAsia"/>
          <w:b/>
          <w:bCs/>
          <w:color w:val="00B050"/>
          <w:kern w:val="0"/>
          <w:sz w:val="22"/>
          <w:szCs w:val="22"/>
        </w:rPr>
        <w:t>Wyndham La Vita Phuket或</w:t>
      </w:r>
      <w:r w:rsidRPr="00B52C58">
        <w:rPr>
          <w:rFonts w:ascii="微軟正黑體" w:eastAsia="微軟正黑體" w:hAnsi="微軟正黑體" w:cs="Arial"/>
          <w:b/>
          <w:bCs/>
          <w:color w:val="00B050"/>
          <w:kern w:val="0"/>
          <w:sz w:val="22"/>
          <w:szCs w:val="22"/>
        </w:rPr>
        <w:t>Ramada Plaza by Wyndham Chao Fah Phuket</w:t>
      </w:r>
      <w:r w:rsidRPr="00B52C58">
        <w:rPr>
          <w:rFonts w:ascii="微軟正黑體" w:eastAsia="微軟正黑體" w:hAnsi="微軟正黑體" w:cs="Arial" w:hint="eastAsia"/>
          <w:b/>
          <w:bCs/>
          <w:color w:val="00B050"/>
          <w:kern w:val="0"/>
          <w:sz w:val="22"/>
          <w:szCs w:val="22"/>
        </w:rPr>
        <w:t>或</w:t>
      </w:r>
      <w:r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Wyndham Grand Nai Harn Beach Phuket</w:t>
      </w:r>
      <w:r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 xml:space="preserve"> </w:t>
      </w:r>
      <w:r w:rsidRPr="00B52C58">
        <w:rPr>
          <w:rFonts w:ascii="微軟正黑體" w:eastAsia="微軟正黑體" w:hAnsi="微軟正黑體" w:cs="Arial" w:hint="eastAsia"/>
          <w:b/>
          <w:bCs/>
          <w:color w:val="00B050"/>
          <w:kern w:val="0"/>
          <w:sz w:val="22"/>
          <w:szCs w:val="22"/>
        </w:rPr>
        <w:t>或同等級</w:t>
      </w:r>
    </w:p>
    <w:p w14:paraId="2A4D22D8" w14:textId="77777777" w:rsidR="00583756" w:rsidRPr="00B52C58" w:rsidRDefault="00583756" w:rsidP="00C02BE8">
      <w:pPr>
        <w:tabs>
          <w:tab w:val="left" w:pos="720"/>
        </w:tabs>
        <w:autoSpaceDE w:val="0"/>
        <w:autoSpaceDN w:val="0"/>
        <w:adjustRightInd w:val="0"/>
        <w:spacing w:line="0" w:lineRule="atLeast"/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</w:pPr>
    </w:p>
    <w:p w14:paraId="6C3E7D67" w14:textId="77777777" w:rsidR="00856320" w:rsidRPr="00B52C58" w:rsidRDefault="00DA60B4" w:rsidP="00B52C58">
      <w:pPr>
        <w:spacing w:line="0" w:lineRule="atLeast"/>
        <w:ind w:left="980" w:hangingChars="350" w:hanging="980"/>
        <w:rPr>
          <w:rFonts w:ascii="微軟正黑體" w:eastAsia="微軟正黑體" w:hAnsi="微軟正黑體" w:cs="Arial"/>
          <w:b/>
          <w:color w:val="0000FF"/>
          <w:kern w:val="0"/>
          <w:sz w:val="28"/>
          <w:szCs w:val="28"/>
        </w:rPr>
      </w:pPr>
      <w:r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 xml:space="preserve">第5天 </w:t>
      </w:r>
      <w:r w:rsidR="00DB35E8" w:rsidRPr="00B52C58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8"/>
        </w:rPr>
        <w:t>普吉島/桃園國際機場</w:t>
      </w:r>
    </w:p>
    <w:p w14:paraId="345DB674" w14:textId="77777777" w:rsidR="00712FF0" w:rsidRPr="00B52C58" w:rsidRDefault="00712FF0" w:rsidP="00BB4DF6">
      <w:pPr>
        <w:spacing w:line="400" w:lineRule="exact"/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</w:pPr>
      <w:r w:rsidRPr="00B52C58">
        <w:rPr>
          <w:rFonts w:ascii="微軟正黑體" w:eastAsia="微軟正黑體" w:hAnsi="微軟正黑體" w:cs="Segoe UI"/>
          <w:color w:val="262626"/>
          <w:kern w:val="0"/>
          <w:sz w:val="22"/>
          <w:szCs w:val="22"/>
        </w:rPr>
        <w:t>我們整理行李前往機場，帶著渡假完所擁有的NICE好心情上機，記得回家後將此次泰國普吉之行的回憶整理收集起來，期待再相會唷！</w:t>
      </w:r>
    </w:p>
    <w:p w14:paraId="0A2D587C" w14:textId="77777777" w:rsidR="002F0680" w:rsidRPr="00B52C58" w:rsidRDefault="002F0680" w:rsidP="002F0680">
      <w:pPr>
        <w:spacing w:line="260" w:lineRule="exact"/>
        <w:rPr>
          <w:rFonts w:ascii="微軟正黑體" w:eastAsia="微軟正黑體" w:hAnsi="微軟正黑體" w:cs="新細明體"/>
          <w:b/>
          <w:color w:val="00B050"/>
          <w:sz w:val="22"/>
          <w:szCs w:val="22"/>
        </w:rPr>
      </w:pPr>
      <w:r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早餐：</w:t>
      </w:r>
      <w:r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飯店內用</w:t>
      </w:r>
      <w:r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 xml:space="preserve">     午餐：</w:t>
      </w:r>
      <w:r w:rsidR="00703F18"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X</w:t>
      </w:r>
      <w:r w:rsidR="00703F18"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XX</w:t>
      </w:r>
      <w:r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 xml:space="preserve">  </w:t>
      </w:r>
      <w:r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 xml:space="preserve">   晚餐：</w:t>
      </w:r>
      <w:r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X</w:t>
      </w:r>
      <w:r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XX</w:t>
      </w:r>
      <w:r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 xml:space="preserve">  </w:t>
      </w:r>
    </w:p>
    <w:p w14:paraId="08A84672" w14:textId="77777777" w:rsidR="002F0680" w:rsidRPr="00B52C58" w:rsidRDefault="002F0680" w:rsidP="002F0680">
      <w:pPr>
        <w:tabs>
          <w:tab w:val="left" w:pos="720"/>
        </w:tabs>
        <w:autoSpaceDE w:val="0"/>
        <w:autoSpaceDN w:val="0"/>
        <w:adjustRightInd w:val="0"/>
        <w:spacing w:line="0" w:lineRule="atLeast"/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</w:pPr>
      <w:r w:rsidRPr="00B52C58">
        <w:rPr>
          <w:rFonts w:ascii="微軟正黑體" w:eastAsia="微軟正黑體" w:hAnsi="微軟正黑體" w:cs="Arial"/>
          <w:b/>
          <w:color w:val="00B050"/>
          <w:kern w:val="0"/>
          <w:sz w:val="22"/>
          <w:szCs w:val="22"/>
        </w:rPr>
        <w:t>住宿：</w:t>
      </w:r>
      <w:r w:rsidRPr="00B52C58">
        <w:rPr>
          <w:rFonts w:ascii="微軟正黑體" w:eastAsia="微軟正黑體" w:hAnsi="微軟正黑體" w:cs="Arial" w:hint="eastAsia"/>
          <w:b/>
          <w:color w:val="00B050"/>
          <w:kern w:val="0"/>
          <w:sz w:val="22"/>
          <w:szCs w:val="22"/>
        </w:rPr>
        <w:t>溫暖的家</w:t>
      </w:r>
    </w:p>
    <w:p w14:paraId="3AA33C23" w14:textId="77777777" w:rsidR="0049508C" w:rsidRPr="00B52C58" w:rsidRDefault="0049508C" w:rsidP="00B52C58">
      <w:pPr>
        <w:tabs>
          <w:tab w:val="left" w:pos="720"/>
        </w:tabs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MS+Sans+Serif"/>
          <w:b/>
          <w:bCs/>
          <w:color w:val="7030A0"/>
          <w:kern w:val="0"/>
          <w:sz w:val="22"/>
          <w:szCs w:val="22"/>
          <w:lang w:val="zh-TW"/>
        </w:rPr>
      </w:pPr>
      <w:r w:rsidRPr="00B52C58">
        <w:rPr>
          <w:rFonts w:ascii="微軟正黑體" w:eastAsia="微軟正黑體" w:hAnsi="微軟正黑體" w:cs="MS+Sans+Serif" w:hint="eastAsia"/>
          <w:b/>
          <w:bCs/>
          <w:color w:val="7030A0"/>
          <w:kern w:val="0"/>
          <w:sz w:val="22"/>
          <w:szCs w:val="22"/>
          <w:lang w:val="zh-TW"/>
        </w:rPr>
        <w:t>＊本行程內容於印製前致力提供正確無誤資料，對於因臨時變動而不及通知之處，請參考行前說明會資料內所附正確行程。</w:t>
      </w:r>
    </w:p>
    <w:p w14:paraId="2346D173" w14:textId="77777777" w:rsidR="0049508C" w:rsidRDefault="0049508C" w:rsidP="00B52C58">
      <w:pPr>
        <w:tabs>
          <w:tab w:val="left" w:pos="720"/>
        </w:tabs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MS+Sans+Serif"/>
          <w:b/>
          <w:bCs/>
          <w:color w:val="7030A0"/>
          <w:kern w:val="0"/>
          <w:sz w:val="22"/>
          <w:szCs w:val="22"/>
          <w:lang w:val="zh-TW"/>
        </w:rPr>
      </w:pPr>
      <w:r w:rsidRPr="00B52C58">
        <w:rPr>
          <w:rFonts w:ascii="微軟正黑體" w:eastAsia="微軟正黑體" w:hAnsi="微軟正黑體" w:cs="MS+Sans+Serif" w:hint="eastAsia"/>
          <w:b/>
          <w:bCs/>
          <w:color w:val="7030A0"/>
          <w:kern w:val="0"/>
          <w:sz w:val="22"/>
          <w:szCs w:val="22"/>
          <w:lang w:val="zh-TW"/>
        </w:rPr>
        <w:t>＊本行程餐廳將視餐廳公休日將略有調動，用餐時間依實際行程安排做調整，造成不便之處，敬請原諒。</w:t>
      </w:r>
    </w:p>
    <w:p w14:paraId="699D346B" w14:textId="77777777" w:rsidR="00B52C58" w:rsidRPr="00B52C58" w:rsidRDefault="00B52C58" w:rsidP="00B52C58">
      <w:pPr>
        <w:tabs>
          <w:tab w:val="left" w:pos="720"/>
        </w:tabs>
        <w:autoSpaceDE w:val="0"/>
        <w:autoSpaceDN w:val="0"/>
        <w:adjustRightInd w:val="0"/>
        <w:spacing w:line="0" w:lineRule="atLeast"/>
        <w:jc w:val="both"/>
        <w:rPr>
          <w:rFonts w:ascii="微軟正黑體" w:eastAsia="微軟正黑體" w:hAnsi="微軟正黑體" w:cs="MS+Sans+Serif"/>
          <w:b/>
          <w:bCs/>
          <w:color w:val="7030A0"/>
          <w:kern w:val="0"/>
          <w:sz w:val="22"/>
          <w:szCs w:val="22"/>
          <w:lang w:val="zh-TW"/>
        </w:rPr>
      </w:pPr>
    </w:p>
    <w:p w14:paraId="53095C3F" w14:textId="77777777" w:rsidR="00A60ECA" w:rsidRPr="00A60ECA" w:rsidRDefault="00A60ECA" w:rsidP="00A60ECA">
      <w:pPr>
        <w:jc w:val="center"/>
        <w:rPr>
          <w:rFonts w:ascii="微軟正黑體" w:eastAsia="微軟正黑體" w:hAnsi="微軟正黑體" w:cs="Arial"/>
          <w:b/>
          <w:bCs/>
          <w:kern w:val="0"/>
          <w:sz w:val="48"/>
          <w:szCs w:val="20"/>
          <w:u w:val="single"/>
        </w:rPr>
      </w:pPr>
      <w:r w:rsidRPr="00A60ECA">
        <w:rPr>
          <w:rFonts w:ascii="微軟正黑體" w:eastAsia="微軟正黑體" w:hAnsi="微軟正黑體" w:cs="Arial" w:hint="eastAsia"/>
          <w:b/>
          <w:bCs/>
          <w:kern w:val="0"/>
          <w:sz w:val="48"/>
          <w:szCs w:val="20"/>
          <w:u w:val="single"/>
        </w:rPr>
        <w:t>A泰華</w:t>
      </w:r>
      <w:r w:rsidRPr="00A60ECA">
        <w:rPr>
          <w:rFonts w:ascii="微軟正黑體" w:eastAsia="微軟正黑體" w:hAnsi="微軟正黑體" w:cs="Arial"/>
          <w:b/>
          <w:bCs/>
          <w:kern w:val="0"/>
          <w:sz w:val="48"/>
          <w:szCs w:val="20"/>
          <w:u w:val="single"/>
        </w:rPr>
        <w:t>-</w:t>
      </w:r>
      <w:r w:rsidRPr="00A60ECA">
        <w:rPr>
          <w:rFonts w:ascii="微軟正黑體" w:eastAsia="微軟正黑體" w:hAnsi="微軟正黑體" w:cs="Arial" w:hint="eastAsia"/>
          <w:b/>
          <w:bCs/>
          <w:kern w:val="0"/>
          <w:sz w:val="48"/>
          <w:szCs w:val="20"/>
          <w:u w:val="single"/>
        </w:rPr>
        <w:t>普吉島自費項目參考一覽表</w:t>
      </w:r>
    </w:p>
    <w:tbl>
      <w:tblPr>
        <w:tblW w:w="9639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96"/>
        <w:gridCol w:w="3543"/>
      </w:tblGrid>
      <w:tr w:rsidR="00A60ECA" w:rsidRPr="00A60ECA" w14:paraId="3B0A031B" w14:textId="77777777" w:rsidTr="005D1D42">
        <w:trPr>
          <w:trHeight w:val="658"/>
        </w:trPr>
        <w:tc>
          <w:tcPr>
            <w:tcW w:w="6096" w:type="dxa"/>
          </w:tcPr>
          <w:p w14:paraId="2924BED2" w14:textId="77777777" w:rsidR="00A60ECA" w:rsidRPr="00A60ECA" w:rsidRDefault="00A60ECA" w:rsidP="00A60ECA">
            <w:pPr>
              <w:spacing w:line="500" w:lineRule="exact"/>
              <w:ind w:firstLineChars="100" w:firstLine="360"/>
              <w:jc w:val="center"/>
              <w:rPr>
                <w:rFonts w:ascii="微軟正黑體" w:eastAsia="微軟正黑體" w:hAnsi="微軟正黑體" w:cs="Arial"/>
                <w:b/>
                <w:bCs/>
                <w:color w:val="FF0000"/>
                <w:kern w:val="0"/>
                <w:sz w:val="36"/>
                <w:szCs w:val="20"/>
              </w:rPr>
            </w:pPr>
            <w:r w:rsidRPr="00A60ECA">
              <w:rPr>
                <w:rFonts w:ascii="微軟正黑體" w:eastAsia="微軟正黑體" w:hAnsi="微軟正黑體" w:cs="Arial" w:hint="eastAsia"/>
                <w:b/>
                <w:bCs/>
                <w:color w:val="FF0000"/>
                <w:kern w:val="0"/>
                <w:sz w:val="36"/>
                <w:szCs w:val="20"/>
              </w:rPr>
              <w:t>自</w:t>
            </w:r>
            <w:r w:rsidRPr="00A60ECA">
              <w:rPr>
                <w:rFonts w:ascii="微軟正黑體" w:eastAsia="微軟正黑體" w:hAnsi="微軟正黑體" w:cs="Arial"/>
                <w:b/>
                <w:bCs/>
                <w:color w:val="FF0000"/>
                <w:kern w:val="0"/>
                <w:sz w:val="36"/>
                <w:szCs w:val="20"/>
              </w:rPr>
              <w:t xml:space="preserve">  </w:t>
            </w:r>
            <w:r w:rsidRPr="00A60ECA">
              <w:rPr>
                <w:rFonts w:ascii="微軟正黑體" w:eastAsia="微軟正黑體" w:hAnsi="微軟正黑體" w:cs="Arial" w:hint="eastAsia"/>
                <w:b/>
                <w:bCs/>
                <w:color w:val="FF0000"/>
                <w:kern w:val="0"/>
                <w:sz w:val="36"/>
                <w:szCs w:val="20"/>
              </w:rPr>
              <w:t>費</w:t>
            </w:r>
            <w:r w:rsidRPr="00A60ECA">
              <w:rPr>
                <w:rFonts w:ascii="微軟正黑體" w:eastAsia="微軟正黑體" w:hAnsi="微軟正黑體" w:cs="Arial"/>
                <w:b/>
                <w:bCs/>
                <w:color w:val="FF0000"/>
                <w:kern w:val="0"/>
                <w:sz w:val="36"/>
                <w:szCs w:val="20"/>
              </w:rPr>
              <w:t xml:space="preserve">  </w:t>
            </w:r>
            <w:r w:rsidRPr="00A60ECA">
              <w:rPr>
                <w:rFonts w:ascii="微軟正黑體" w:eastAsia="微軟正黑體" w:hAnsi="微軟正黑體" w:cs="Arial" w:hint="eastAsia"/>
                <w:b/>
                <w:bCs/>
                <w:color w:val="FF0000"/>
                <w:kern w:val="0"/>
                <w:sz w:val="36"/>
                <w:szCs w:val="20"/>
              </w:rPr>
              <w:t>項</w:t>
            </w:r>
            <w:r w:rsidRPr="00A60ECA">
              <w:rPr>
                <w:rFonts w:ascii="微軟正黑體" w:eastAsia="微軟正黑體" w:hAnsi="微軟正黑體" w:cs="Arial"/>
                <w:b/>
                <w:bCs/>
                <w:color w:val="FF0000"/>
                <w:kern w:val="0"/>
                <w:sz w:val="36"/>
                <w:szCs w:val="20"/>
              </w:rPr>
              <w:t xml:space="preserve">  </w:t>
            </w:r>
            <w:r w:rsidRPr="00A60ECA">
              <w:rPr>
                <w:rFonts w:ascii="微軟正黑體" w:eastAsia="微軟正黑體" w:hAnsi="微軟正黑體" w:cs="Arial" w:hint="eastAsia"/>
                <w:b/>
                <w:bCs/>
                <w:color w:val="FF0000"/>
                <w:kern w:val="0"/>
                <w:sz w:val="36"/>
                <w:szCs w:val="20"/>
              </w:rPr>
              <w:t>目</w:t>
            </w:r>
          </w:p>
        </w:tc>
        <w:tc>
          <w:tcPr>
            <w:tcW w:w="3543" w:type="dxa"/>
          </w:tcPr>
          <w:p w14:paraId="01B94147" w14:textId="77777777" w:rsidR="00A60ECA" w:rsidRPr="00A60ECA" w:rsidRDefault="00A60ECA" w:rsidP="00A60ECA">
            <w:pPr>
              <w:spacing w:line="500" w:lineRule="exact"/>
              <w:ind w:firstLineChars="50" w:firstLine="180"/>
              <w:jc w:val="center"/>
              <w:rPr>
                <w:rFonts w:ascii="微軟正黑體" w:eastAsia="微軟正黑體" w:hAnsi="微軟正黑體" w:cs="Arial"/>
                <w:b/>
                <w:bCs/>
                <w:color w:val="FF0000"/>
                <w:kern w:val="0"/>
                <w:sz w:val="36"/>
                <w:szCs w:val="20"/>
              </w:rPr>
            </w:pPr>
            <w:r w:rsidRPr="00A60ECA">
              <w:rPr>
                <w:rFonts w:ascii="微軟正黑體" w:eastAsia="微軟正黑體" w:hAnsi="微軟正黑體" w:cs="Arial" w:hint="eastAsia"/>
                <w:b/>
                <w:bCs/>
                <w:color w:val="FF0000"/>
                <w:kern w:val="0"/>
                <w:sz w:val="36"/>
                <w:szCs w:val="20"/>
              </w:rPr>
              <w:t>建</w:t>
            </w:r>
            <w:r w:rsidRPr="00A60ECA">
              <w:rPr>
                <w:rFonts w:ascii="微軟正黑體" w:eastAsia="微軟正黑體" w:hAnsi="微軟正黑體" w:cs="Arial"/>
                <w:b/>
                <w:bCs/>
                <w:color w:val="FF0000"/>
                <w:kern w:val="0"/>
                <w:sz w:val="36"/>
                <w:szCs w:val="20"/>
              </w:rPr>
              <w:t xml:space="preserve"> </w:t>
            </w:r>
            <w:r w:rsidRPr="00A60ECA">
              <w:rPr>
                <w:rFonts w:ascii="微軟正黑體" w:eastAsia="微軟正黑體" w:hAnsi="微軟正黑體" w:cs="Arial" w:hint="eastAsia"/>
                <w:b/>
                <w:bCs/>
                <w:color w:val="FF0000"/>
                <w:kern w:val="0"/>
                <w:sz w:val="36"/>
                <w:szCs w:val="20"/>
              </w:rPr>
              <w:t>議</w:t>
            </w:r>
            <w:r w:rsidRPr="00A60ECA">
              <w:rPr>
                <w:rFonts w:ascii="微軟正黑體" w:eastAsia="微軟正黑體" w:hAnsi="微軟正黑體" w:cs="Arial"/>
                <w:b/>
                <w:bCs/>
                <w:color w:val="FF0000"/>
                <w:kern w:val="0"/>
                <w:sz w:val="36"/>
                <w:szCs w:val="20"/>
              </w:rPr>
              <w:t xml:space="preserve"> </w:t>
            </w:r>
            <w:r w:rsidRPr="00A60ECA">
              <w:rPr>
                <w:rFonts w:ascii="微軟正黑體" w:eastAsia="微軟正黑體" w:hAnsi="微軟正黑體" w:cs="Arial" w:hint="eastAsia"/>
                <w:b/>
                <w:bCs/>
                <w:color w:val="FF0000"/>
                <w:kern w:val="0"/>
                <w:sz w:val="36"/>
                <w:szCs w:val="20"/>
              </w:rPr>
              <w:t>售</w:t>
            </w:r>
            <w:r w:rsidRPr="00A60ECA">
              <w:rPr>
                <w:rFonts w:ascii="微軟正黑體" w:eastAsia="微軟正黑體" w:hAnsi="微軟正黑體" w:cs="Arial"/>
                <w:b/>
                <w:bCs/>
                <w:color w:val="FF0000"/>
                <w:kern w:val="0"/>
                <w:sz w:val="36"/>
                <w:szCs w:val="20"/>
              </w:rPr>
              <w:t xml:space="preserve"> </w:t>
            </w:r>
            <w:r w:rsidRPr="00A60ECA">
              <w:rPr>
                <w:rFonts w:ascii="微軟正黑體" w:eastAsia="微軟正黑體" w:hAnsi="微軟正黑體" w:cs="Arial" w:hint="eastAsia"/>
                <w:b/>
                <w:bCs/>
                <w:color w:val="FF0000"/>
                <w:kern w:val="0"/>
                <w:sz w:val="36"/>
                <w:szCs w:val="20"/>
              </w:rPr>
              <w:t>價</w:t>
            </w:r>
          </w:p>
        </w:tc>
      </w:tr>
      <w:tr w:rsidR="00A60ECA" w:rsidRPr="00A60ECA" w14:paraId="56B40D99" w14:textId="77777777" w:rsidTr="005D1D42">
        <w:trPr>
          <w:cantSplit/>
          <w:trHeight w:val="522"/>
        </w:trPr>
        <w:tc>
          <w:tcPr>
            <w:tcW w:w="6096" w:type="dxa"/>
            <w:vAlign w:val="center"/>
          </w:tcPr>
          <w:p w14:paraId="0A25F323" w14:textId="77777777" w:rsidR="00A60ECA" w:rsidRPr="00A60ECA" w:rsidRDefault="00A60ECA" w:rsidP="00A60ECA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</w:pPr>
            <w:r w:rsidRPr="00A60ECA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幻多奇</w:t>
            </w:r>
            <w:r w:rsidRPr="00A60ECA"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  <w:t>VIP</w:t>
            </w:r>
            <w:r w:rsidRPr="00A60ECA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座</w:t>
            </w:r>
            <w:r w:rsidRPr="00A60ECA"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  <w:t>+</w:t>
            </w:r>
            <w:r w:rsidRPr="00A60ECA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晚餐</w:t>
            </w:r>
          </w:p>
        </w:tc>
        <w:tc>
          <w:tcPr>
            <w:tcW w:w="3543" w:type="dxa"/>
            <w:vAlign w:val="center"/>
          </w:tcPr>
          <w:p w14:paraId="6CED4567" w14:textId="77777777" w:rsidR="00A60ECA" w:rsidRPr="00A60ECA" w:rsidRDefault="00A60ECA" w:rsidP="00A60ECA">
            <w:pPr>
              <w:spacing w:line="5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</w:pPr>
            <w:r w:rsidRPr="00A60ECA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成人</w:t>
            </w:r>
            <w:r w:rsidRPr="00A60ECA"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  <w:t>2,200</w:t>
            </w:r>
            <w:r w:rsidRPr="00A60ECA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銖</w:t>
            </w:r>
          </w:p>
          <w:p w14:paraId="658C6964" w14:textId="77777777" w:rsidR="00A60ECA" w:rsidRPr="00A60ECA" w:rsidRDefault="00A60ECA" w:rsidP="00A60ECA">
            <w:pPr>
              <w:spacing w:line="5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</w:pPr>
            <w:r w:rsidRPr="00A60ECA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小孩</w:t>
            </w:r>
            <w:r w:rsidRPr="00A60ECA"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  <w:t>2,000</w:t>
            </w:r>
            <w:r w:rsidRPr="00A60ECA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銖</w:t>
            </w:r>
          </w:p>
        </w:tc>
      </w:tr>
      <w:tr w:rsidR="00A60ECA" w:rsidRPr="00A60ECA" w14:paraId="57B0CD52" w14:textId="77777777" w:rsidTr="005D1D42">
        <w:trPr>
          <w:cantSplit/>
          <w:trHeight w:val="522"/>
        </w:trPr>
        <w:tc>
          <w:tcPr>
            <w:tcW w:w="6096" w:type="dxa"/>
            <w:vAlign w:val="center"/>
          </w:tcPr>
          <w:p w14:paraId="547A927A" w14:textId="77777777" w:rsidR="00A60ECA" w:rsidRPr="00A60ECA" w:rsidRDefault="00A60ECA" w:rsidP="00A60ECA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</w:pPr>
            <w:r w:rsidRPr="00A60ECA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魔幻秀</w:t>
            </w:r>
            <w:r w:rsidRPr="00A60ECA"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  <w:t>+</w:t>
            </w:r>
            <w:r w:rsidRPr="00A60ECA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晚餐</w:t>
            </w:r>
          </w:p>
        </w:tc>
        <w:tc>
          <w:tcPr>
            <w:tcW w:w="3543" w:type="dxa"/>
            <w:vAlign w:val="center"/>
          </w:tcPr>
          <w:p w14:paraId="7D5241BC" w14:textId="77777777" w:rsidR="00A60ECA" w:rsidRPr="00A60ECA" w:rsidRDefault="00A60ECA" w:rsidP="00A60ECA">
            <w:pPr>
              <w:spacing w:line="5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</w:pPr>
            <w:r w:rsidRPr="00A60ECA"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  <w:t>2,500</w:t>
            </w:r>
            <w:r w:rsidRPr="00A60ECA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銖</w:t>
            </w:r>
          </w:p>
        </w:tc>
      </w:tr>
      <w:tr w:rsidR="00A60ECA" w:rsidRPr="00A60ECA" w14:paraId="434DF939" w14:textId="77777777" w:rsidTr="005D1D42">
        <w:trPr>
          <w:cantSplit/>
          <w:trHeight w:val="300"/>
        </w:trPr>
        <w:tc>
          <w:tcPr>
            <w:tcW w:w="6096" w:type="dxa"/>
            <w:vAlign w:val="center"/>
          </w:tcPr>
          <w:p w14:paraId="34C19EBA" w14:textId="77777777" w:rsidR="00A60ECA" w:rsidRPr="00A60ECA" w:rsidRDefault="00A60ECA" w:rsidP="00A60ECA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  <w:cs/>
              </w:rPr>
            </w:pPr>
            <w:r w:rsidRPr="00A60ECA">
              <w:rPr>
                <w:rFonts w:ascii="微軟正黑體" w:eastAsia="微軟正黑體" w:hAnsi="微軟正黑體" w:cs="Arial" w:hint="eastAsia"/>
                <w:b/>
                <w:color w:val="0000FF"/>
                <w:kern w:val="0"/>
                <w:sz w:val="32"/>
                <w:szCs w:val="20"/>
              </w:rPr>
              <w:t>人妖秀歌舞表演</w:t>
            </w:r>
          </w:p>
        </w:tc>
        <w:tc>
          <w:tcPr>
            <w:tcW w:w="3543" w:type="dxa"/>
            <w:vAlign w:val="center"/>
          </w:tcPr>
          <w:p w14:paraId="02F31A8B" w14:textId="77777777" w:rsidR="00A60ECA" w:rsidRPr="00A60ECA" w:rsidRDefault="00A60ECA" w:rsidP="00A60ECA">
            <w:pPr>
              <w:spacing w:line="5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</w:pPr>
            <w:r w:rsidRPr="00A60ECA"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  <w:t>1,200</w:t>
            </w:r>
            <w:r w:rsidRPr="00A60ECA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銖</w:t>
            </w:r>
          </w:p>
        </w:tc>
      </w:tr>
      <w:tr w:rsidR="00A60ECA" w:rsidRPr="00A60ECA" w14:paraId="28AFFBBC" w14:textId="77777777" w:rsidTr="005D1D42">
        <w:trPr>
          <w:cantSplit/>
          <w:trHeight w:val="210"/>
        </w:trPr>
        <w:tc>
          <w:tcPr>
            <w:tcW w:w="6096" w:type="dxa"/>
            <w:vAlign w:val="center"/>
          </w:tcPr>
          <w:p w14:paraId="215ED86D" w14:textId="77777777" w:rsidR="00A60ECA" w:rsidRPr="00A60ECA" w:rsidRDefault="00A60ECA" w:rsidP="00A60ECA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  <w:cs/>
              </w:rPr>
            </w:pPr>
            <w:r w:rsidRPr="00A60ECA">
              <w:rPr>
                <w:rFonts w:ascii="微軟正黑體" w:eastAsia="微軟正黑體" w:hAnsi="微軟正黑體" w:cs="Arial" w:hint="eastAsia"/>
                <w:b/>
                <w:color w:val="0000FF"/>
                <w:kern w:val="0"/>
                <w:sz w:val="32"/>
                <w:szCs w:val="20"/>
              </w:rPr>
              <w:t>普吉島暹羅夢幻劇場</w:t>
            </w:r>
            <w:r w:rsidRPr="00A60ECA"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  <w:t>+</w:t>
            </w:r>
            <w:r w:rsidRPr="00A60ECA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晚餐</w:t>
            </w:r>
          </w:p>
        </w:tc>
        <w:tc>
          <w:tcPr>
            <w:tcW w:w="3543" w:type="dxa"/>
            <w:vAlign w:val="center"/>
          </w:tcPr>
          <w:p w14:paraId="4EA19A79" w14:textId="77777777" w:rsidR="00A60ECA" w:rsidRPr="00A60ECA" w:rsidRDefault="00A60ECA" w:rsidP="00A60ECA">
            <w:pPr>
              <w:spacing w:line="5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</w:pPr>
            <w:r w:rsidRPr="00A60ECA"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  <w:t>1,500</w:t>
            </w:r>
            <w:r w:rsidRPr="00A60ECA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銖</w:t>
            </w:r>
          </w:p>
        </w:tc>
      </w:tr>
      <w:tr w:rsidR="00A60ECA" w:rsidRPr="00A60ECA" w14:paraId="07FA864E" w14:textId="77777777" w:rsidTr="005D1D42">
        <w:trPr>
          <w:cantSplit/>
          <w:trHeight w:val="468"/>
        </w:trPr>
        <w:tc>
          <w:tcPr>
            <w:tcW w:w="6096" w:type="dxa"/>
            <w:vAlign w:val="center"/>
          </w:tcPr>
          <w:p w14:paraId="025924BB" w14:textId="77777777" w:rsidR="00A60ECA" w:rsidRPr="00A60ECA" w:rsidRDefault="00A60ECA" w:rsidP="00A60ECA">
            <w:pPr>
              <w:spacing w:line="500" w:lineRule="exact"/>
              <w:rPr>
                <w:rFonts w:ascii="微軟正黑體" w:hAnsi="微軟正黑體" w:cs="Arial"/>
                <w:b/>
                <w:color w:val="0000FF"/>
                <w:kern w:val="0"/>
                <w:sz w:val="32"/>
                <w:szCs w:val="20"/>
              </w:rPr>
            </w:pPr>
            <w:r w:rsidRPr="00A60ECA">
              <w:rPr>
                <w:rFonts w:ascii="微軟正黑體" w:eastAsia="微軟正黑體" w:hAnsi="微軟正黑體" w:cs="Arial" w:hint="eastAsia"/>
                <w:b/>
                <w:color w:val="0000FF"/>
                <w:kern w:val="0"/>
                <w:sz w:val="32"/>
                <w:szCs w:val="20"/>
              </w:rPr>
              <w:t>皇帝宴宵夜餐</w:t>
            </w:r>
          </w:p>
        </w:tc>
        <w:tc>
          <w:tcPr>
            <w:tcW w:w="3543" w:type="dxa"/>
            <w:vAlign w:val="center"/>
          </w:tcPr>
          <w:p w14:paraId="30E2CDB6" w14:textId="77777777" w:rsidR="00A60ECA" w:rsidRPr="00A60ECA" w:rsidRDefault="00A60ECA" w:rsidP="00A60ECA">
            <w:pPr>
              <w:spacing w:line="5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</w:pPr>
            <w:r w:rsidRPr="00A60ECA"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  <w:t>1,200</w:t>
            </w:r>
            <w:r w:rsidRPr="00A60ECA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銖</w:t>
            </w:r>
          </w:p>
        </w:tc>
      </w:tr>
      <w:tr w:rsidR="00A60ECA" w:rsidRPr="00A60ECA" w14:paraId="5CB79A54" w14:textId="77777777" w:rsidTr="005D1D42">
        <w:trPr>
          <w:cantSplit/>
          <w:trHeight w:val="468"/>
        </w:trPr>
        <w:tc>
          <w:tcPr>
            <w:tcW w:w="6096" w:type="dxa"/>
            <w:vAlign w:val="center"/>
          </w:tcPr>
          <w:p w14:paraId="30FF17E2" w14:textId="77777777" w:rsidR="00A60ECA" w:rsidRPr="00A60ECA" w:rsidRDefault="00A60ECA" w:rsidP="00A60ECA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</w:pPr>
            <w:r w:rsidRPr="00A60ECA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泰式古法按摩一小時</w:t>
            </w:r>
          </w:p>
        </w:tc>
        <w:tc>
          <w:tcPr>
            <w:tcW w:w="3543" w:type="dxa"/>
            <w:vAlign w:val="center"/>
          </w:tcPr>
          <w:p w14:paraId="4543FFC2" w14:textId="77777777" w:rsidR="00A60ECA" w:rsidRPr="00A60ECA" w:rsidRDefault="00A60ECA" w:rsidP="00A60ECA">
            <w:pPr>
              <w:spacing w:line="5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</w:pPr>
            <w:r w:rsidRPr="00A60ECA"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  <w:t>500</w:t>
            </w:r>
            <w:r w:rsidRPr="00A60ECA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銖</w:t>
            </w:r>
          </w:p>
        </w:tc>
      </w:tr>
      <w:tr w:rsidR="00A60ECA" w:rsidRPr="00A60ECA" w14:paraId="5E4F5DFD" w14:textId="77777777" w:rsidTr="005D1D42">
        <w:trPr>
          <w:cantSplit/>
          <w:trHeight w:val="468"/>
        </w:trPr>
        <w:tc>
          <w:tcPr>
            <w:tcW w:w="6096" w:type="dxa"/>
            <w:vAlign w:val="center"/>
          </w:tcPr>
          <w:p w14:paraId="0AA87517" w14:textId="77777777" w:rsidR="00A60ECA" w:rsidRPr="00A60ECA" w:rsidRDefault="00A60ECA" w:rsidP="00A60ECA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</w:pPr>
            <w:r w:rsidRPr="00A60ECA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泰式古法按摩二小時</w:t>
            </w:r>
          </w:p>
        </w:tc>
        <w:tc>
          <w:tcPr>
            <w:tcW w:w="3543" w:type="dxa"/>
            <w:vAlign w:val="center"/>
          </w:tcPr>
          <w:p w14:paraId="7BA0AE65" w14:textId="77777777" w:rsidR="00A60ECA" w:rsidRPr="00A60ECA" w:rsidRDefault="00A60ECA" w:rsidP="00A60ECA">
            <w:pPr>
              <w:spacing w:line="5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</w:pPr>
            <w:r w:rsidRPr="00A60ECA"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  <w:t>1,000</w:t>
            </w:r>
            <w:r w:rsidRPr="00A60ECA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銖</w:t>
            </w:r>
          </w:p>
        </w:tc>
      </w:tr>
      <w:tr w:rsidR="00A60ECA" w:rsidRPr="00A60ECA" w14:paraId="7A7797C0" w14:textId="77777777" w:rsidTr="005D1D42">
        <w:trPr>
          <w:cantSplit/>
          <w:trHeight w:val="468"/>
        </w:trPr>
        <w:tc>
          <w:tcPr>
            <w:tcW w:w="6096" w:type="dxa"/>
            <w:vAlign w:val="center"/>
          </w:tcPr>
          <w:p w14:paraId="25D59225" w14:textId="77777777" w:rsidR="00A60ECA" w:rsidRPr="00A60ECA" w:rsidRDefault="00A60ECA" w:rsidP="00A60ECA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</w:pPr>
            <w:r w:rsidRPr="00A60ECA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泰式精油</w:t>
            </w:r>
            <w:r w:rsidRPr="00A60ECA"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  <w:t>SPA</w:t>
            </w:r>
            <w:r w:rsidRPr="00A60ECA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按摩</w:t>
            </w:r>
            <w:r w:rsidRPr="00A60ECA"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  <w:t>60</w:t>
            </w:r>
            <w:r w:rsidRPr="00A60ECA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分鐘</w:t>
            </w:r>
            <w:r w:rsidRPr="00A60ECA"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  <w:t>:</w:t>
            </w:r>
          </w:p>
        </w:tc>
        <w:tc>
          <w:tcPr>
            <w:tcW w:w="3543" w:type="dxa"/>
            <w:vAlign w:val="center"/>
          </w:tcPr>
          <w:p w14:paraId="0D546A1D" w14:textId="77777777" w:rsidR="00A60ECA" w:rsidRPr="00A60ECA" w:rsidRDefault="00A60ECA" w:rsidP="00A60ECA">
            <w:pPr>
              <w:spacing w:line="5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</w:pPr>
            <w:r w:rsidRPr="00A60ECA"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  <w:t>1,600</w:t>
            </w:r>
            <w:r w:rsidRPr="00A60ECA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銖</w:t>
            </w:r>
          </w:p>
        </w:tc>
      </w:tr>
      <w:tr w:rsidR="00A60ECA" w:rsidRPr="00A60ECA" w14:paraId="7EAF1404" w14:textId="77777777" w:rsidTr="005D1D42">
        <w:trPr>
          <w:cantSplit/>
          <w:trHeight w:val="468"/>
        </w:trPr>
        <w:tc>
          <w:tcPr>
            <w:tcW w:w="6096" w:type="dxa"/>
            <w:vAlign w:val="center"/>
          </w:tcPr>
          <w:p w14:paraId="590589F3" w14:textId="77777777" w:rsidR="00A60ECA" w:rsidRPr="00A60ECA" w:rsidRDefault="00A60ECA" w:rsidP="00A60ECA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</w:pPr>
            <w:r w:rsidRPr="00A60ECA"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  <w:t>PP</w:t>
            </w:r>
            <w:r w:rsidRPr="00A60ECA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島一日遊</w:t>
            </w:r>
          </w:p>
        </w:tc>
        <w:tc>
          <w:tcPr>
            <w:tcW w:w="3543" w:type="dxa"/>
            <w:vAlign w:val="center"/>
          </w:tcPr>
          <w:p w14:paraId="448A0A04" w14:textId="77777777" w:rsidR="00A60ECA" w:rsidRPr="00A60ECA" w:rsidRDefault="00A60ECA" w:rsidP="00A60ECA">
            <w:pPr>
              <w:spacing w:line="5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</w:pPr>
            <w:r w:rsidRPr="00A60ECA"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  <w:t>2,500</w:t>
            </w:r>
            <w:r w:rsidRPr="00A60ECA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銖</w:t>
            </w:r>
          </w:p>
        </w:tc>
      </w:tr>
      <w:tr w:rsidR="00A60ECA" w:rsidRPr="00A60ECA" w14:paraId="174C9BB2" w14:textId="77777777" w:rsidTr="005D1D42">
        <w:trPr>
          <w:cantSplit/>
          <w:trHeight w:val="645"/>
        </w:trPr>
        <w:tc>
          <w:tcPr>
            <w:tcW w:w="9639" w:type="dxa"/>
            <w:gridSpan w:val="2"/>
            <w:vAlign w:val="center"/>
          </w:tcPr>
          <w:p w14:paraId="1D9FD21E" w14:textId="77777777" w:rsidR="00A60ECA" w:rsidRPr="00A60ECA" w:rsidRDefault="00A60ECA" w:rsidP="00A60ECA">
            <w:pPr>
              <w:spacing w:line="5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</w:pPr>
            <w:r w:rsidRPr="00A60ECA">
              <w:rPr>
                <w:rFonts w:ascii="微軟正黑體" w:eastAsia="微軟正黑體" w:hAnsi="微軟正黑體" w:cs="Arial" w:hint="eastAsia"/>
                <w:b/>
                <w:bCs/>
                <w:color w:val="FF0000"/>
                <w:kern w:val="0"/>
                <w:sz w:val="36"/>
                <w:szCs w:val="20"/>
              </w:rPr>
              <w:t>珊瑚島水上活動</w:t>
            </w:r>
          </w:p>
        </w:tc>
      </w:tr>
      <w:tr w:rsidR="00A60ECA" w:rsidRPr="00A60ECA" w14:paraId="71919E4E" w14:textId="77777777" w:rsidTr="005D1D42">
        <w:trPr>
          <w:cantSplit/>
          <w:trHeight w:val="468"/>
        </w:trPr>
        <w:tc>
          <w:tcPr>
            <w:tcW w:w="6096" w:type="dxa"/>
            <w:vAlign w:val="center"/>
          </w:tcPr>
          <w:p w14:paraId="70FDCA7C" w14:textId="77777777" w:rsidR="00A60ECA" w:rsidRPr="00A60ECA" w:rsidRDefault="00A60ECA" w:rsidP="00A60ECA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</w:pPr>
            <w:r w:rsidRPr="00A60ECA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香蕉船</w:t>
            </w:r>
          </w:p>
        </w:tc>
        <w:tc>
          <w:tcPr>
            <w:tcW w:w="3543" w:type="dxa"/>
            <w:vAlign w:val="center"/>
          </w:tcPr>
          <w:p w14:paraId="534DFA8C" w14:textId="77777777" w:rsidR="00A60ECA" w:rsidRPr="00A60ECA" w:rsidRDefault="00A60ECA" w:rsidP="00A60ECA">
            <w:pPr>
              <w:spacing w:line="5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</w:pPr>
            <w:r w:rsidRPr="00A60ECA"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  <w:t>800</w:t>
            </w:r>
            <w:r w:rsidRPr="00A60ECA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銖</w:t>
            </w:r>
          </w:p>
        </w:tc>
      </w:tr>
      <w:tr w:rsidR="00A60ECA" w:rsidRPr="00A60ECA" w14:paraId="306CFE34" w14:textId="77777777" w:rsidTr="005D1D42">
        <w:trPr>
          <w:cantSplit/>
          <w:trHeight w:val="468"/>
        </w:trPr>
        <w:tc>
          <w:tcPr>
            <w:tcW w:w="6096" w:type="dxa"/>
            <w:vAlign w:val="center"/>
          </w:tcPr>
          <w:p w14:paraId="7A73012E" w14:textId="77777777" w:rsidR="00A60ECA" w:rsidRPr="00A60ECA" w:rsidRDefault="00A60ECA" w:rsidP="00A60ECA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</w:pPr>
            <w:r w:rsidRPr="00A60ECA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拖曳傘</w:t>
            </w:r>
          </w:p>
        </w:tc>
        <w:tc>
          <w:tcPr>
            <w:tcW w:w="3543" w:type="dxa"/>
            <w:vAlign w:val="center"/>
          </w:tcPr>
          <w:p w14:paraId="290142D0" w14:textId="77777777" w:rsidR="00A60ECA" w:rsidRPr="00A60ECA" w:rsidRDefault="00A60ECA" w:rsidP="00A60ECA">
            <w:pPr>
              <w:spacing w:line="5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</w:pPr>
            <w:r w:rsidRPr="00A60ECA"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  <w:t>900</w:t>
            </w:r>
            <w:r w:rsidRPr="00A60ECA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銖</w:t>
            </w:r>
          </w:p>
        </w:tc>
      </w:tr>
      <w:tr w:rsidR="00A60ECA" w:rsidRPr="00A60ECA" w14:paraId="10F6AD5F" w14:textId="77777777" w:rsidTr="005D1D42">
        <w:trPr>
          <w:cantSplit/>
          <w:trHeight w:val="468"/>
        </w:trPr>
        <w:tc>
          <w:tcPr>
            <w:tcW w:w="6096" w:type="dxa"/>
            <w:vAlign w:val="center"/>
          </w:tcPr>
          <w:p w14:paraId="6060E628" w14:textId="77777777" w:rsidR="00A60ECA" w:rsidRPr="00A60ECA" w:rsidRDefault="00A60ECA" w:rsidP="00A60ECA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</w:pPr>
            <w:r w:rsidRPr="00A60ECA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深潛</w:t>
            </w:r>
          </w:p>
        </w:tc>
        <w:tc>
          <w:tcPr>
            <w:tcW w:w="3543" w:type="dxa"/>
            <w:vAlign w:val="center"/>
          </w:tcPr>
          <w:p w14:paraId="006A8180" w14:textId="77777777" w:rsidR="00A60ECA" w:rsidRPr="00A60ECA" w:rsidRDefault="00A60ECA" w:rsidP="00A60ECA">
            <w:pPr>
              <w:spacing w:line="5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</w:pPr>
            <w:r w:rsidRPr="00A60ECA"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  <w:t>2,100</w:t>
            </w:r>
            <w:r w:rsidRPr="00A60ECA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銖</w:t>
            </w:r>
          </w:p>
        </w:tc>
      </w:tr>
      <w:tr w:rsidR="00A60ECA" w:rsidRPr="00A60ECA" w14:paraId="0AEBE2F3" w14:textId="77777777" w:rsidTr="005D1D42">
        <w:trPr>
          <w:cantSplit/>
          <w:trHeight w:val="468"/>
        </w:trPr>
        <w:tc>
          <w:tcPr>
            <w:tcW w:w="6096" w:type="dxa"/>
            <w:vAlign w:val="center"/>
          </w:tcPr>
          <w:p w14:paraId="6265CCE2" w14:textId="77777777" w:rsidR="00A60ECA" w:rsidRPr="00A60ECA" w:rsidRDefault="00A60ECA" w:rsidP="00A60ECA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</w:pPr>
            <w:r w:rsidRPr="00A60ECA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小快艇</w:t>
            </w:r>
          </w:p>
        </w:tc>
        <w:tc>
          <w:tcPr>
            <w:tcW w:w="3543" w:type="dxa"/>
            <w:vAlign w:val="center"/>
          </w:tcPr>
          <w:p w14:paraId="7671E85B" w14:textId="77777777" w:rsidR="00A60ECA" w:rsidRPr="00A60ECA" w:rsidRDefault="00A60ECA" w:rsidP="00A60ECA">
            <w:pPr>
              <w:spacing w:line="5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</w:pPr>
            <w:r w:rsidRPr="00A60ECA"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  <w:t>900</w:t>
            </w:r>
            <w:r w:rsidRPr="00A60ECA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銖</w:t>
            </w:r>
          </w:p>
        </w:tc>
      </w:tr>
      <w:tr w:rsidR="00A60ECA" w:rsidRPr="00A60ECA" w14:paraId="7AB76566" w14:textId="77777777" w:rsidTr="005D1D42">
        <w:trPr>
          <w:cantSplit/>
          <w:trHeight w:val="468"/>
        </w:trPr>
        <w:tc>
          <w:tcPr>
            <w:tcW w:w="6096" w:type="dxa"/>
            <w:vAlign w:val="center"/>
          </w:tcPr>
          <w:p w14:paraId="166E295F" w14:textId="77777777" w:rsidR="00A60ECA" w:rsidRPr="00A60ECA" w:rsidRDefault="00A60ECA" w:rsidP="00A60ECA">
            <w:pPr>
              <w:spacing w:line="500" w:lineRule="exact"/>
              <w:rPr>
                <w:rFonts w:ascii="微軟正黑體" w:eastAsia="微軟正黑體" w:hAnsi="微軟正黑體" w:cs="Angsana New"/>
                <w:b/>
                <w:color w:val="0000FF"/>
                <w:kern w:val="0"/>
                <w:sz w:val="32"/>
                <w:szCs w:val="20"/>
              </w:rPr>
            </w:pPr>
            <w:r w:rsidRPr="00A60ECA">
              <w:rPr>
                <w:rFonts w:ascii="微軟正黑體" w:eastAsia="微軟正黑體" w:hAnsi="微軟正黑體" w:cs="Angsana New" w:hint="eastAsia"/>
                <w:b/>
                <w:color w:val="0000FF"/>
                <w:kern w:val="0"/>
                <w:sz w:val="32"/>
                <w:szCs w:val="20"/>
              </w:rPr>
              <w:t>海底漫步</w:t>
            </w:r>
          </w:p>
        </w:tc>
        <w:tc>
          <w:tcPr>
            <w:tcW w:w="3543" w:type="dxa"/>
            <w:vAlign w:val="center"/>
          </w:tcPr>
          <w:p w14:paraId="1B35D19E" w14:textId="77777777" w:rsidR="00A60ECA" w:rsidRPr="00A60ECA" w:rsidRDefault="00A60ECA" w:rsidP="00A60ECA">
            <w:pPr>
              <w:spacing w:line="500" w:lineRule="exact"/>
              <w:jc w:val="center"/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</w:pPr>
            <w:r w:rsidRPr="00A60ECA">
              <w:rPr>
                <w:rFonts w:ascii="微軟正黑體" w:eastAsia="微軟正黑體" w:hAnsi="微軟正黑體" w:cs="Arial"/>
                <w:b/>
                <w:bCs/>
                <w:color w:val="CC0066"/>
                <w:kern w:val="0"/>
                <w:sz w:val="32"/>
                <w:szCs w:val="20"/>
              </w:rPr>
              <w:t>1,600</w:t>
            </w:r>
            <w:r w:rsidRPr="00A60ECA">
              <w:rPr>
                <w:rFonts w:ascii="微軟正黑體" w:eastAsia="微軟正黑體" w:hAnsi="微軟正黑體" w:cs="Arial" w:hint="eastAsia"/>
                <w:b/>
                <w:bCs/>
                <w:color w:val="CC0066"/>
                <w:kern w:val="0"/>
                <w:sz w:val="32"/>
                <w:szCs w:val="20"/>
              </w:rPr>
              <w:t>銖</w:t>
            </w:r>
          </w:p>
        </w:tc>
      </w:tr>
    </w:tbl>
    <w:p w14:paraId="68B9F370" w14:textId="77777777" w:rsidR="00A60ECA" w:rsidRPr="00A60ECA" w:rsidRDefault="00A60ECA" w:rsidP="00A60ECA">
      <w:pPr>
        <w:spacing w:line="400" w:lineRule="exact"/>
        <w:jc w:val="center"/>
        <w:rPr>
          <w:rFonts w:ascii="微軟正黑體" w:eastAsia="微軟正黑體" w:hAnsi="微軟正黑體" w:cs="Arial"/>
          <w:b/>
          <w:color w:val="0000FF"/>
          <w:kern w:val="0"/>
          <w:sz w:val="28"/>
          <w:szCs w:val="20"/>
        </w:rPr>
      </w:pPr>
      <w:r w:rsidRPr="00A60ECA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0"/>
        </w:rPr>
        <w:t>＊＊＊＊</w:t>
      </w:r>
      <w:r w:rsidRPr="00A60ECA">
        <w:rPr>
          <w:rFonts w:ascii="微軟正黑體" w:eastAsia="微軟正黑體" w:hAnsi="微軟正黑體" w:cs="Arial"/>
          <w:b/>
          <w:color w:val="0000FF"/>
          <w:kern w:val="0"/>
          <w:sz w:val="28"/>
          <w:szCs w:val="20"/>
        </w:rPr>
        <w:t xml:space="preserve"> </w:t>
      </w:r>
      <w:r w:rsidRPr="00A60ECA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0"/>
          <w:u w:val="single"/>
        </w:rPr>
        <w:t>以上自費之幣值均以泰幣計算</w:t>
      </w:r>
      <w:r w:rsidRPr="00A60ECA">
        <w:rPr>
          <w:rFonts w:ascii="微軟正黑體" w:eastAsia="微軟正黑體" w:hAnsi="微軟正黑體" w:cs="Arial"/>
          <w:b/>
          <w:color w:val="0000FF"/>
          <w:kern w:val="0"/>
          <w:sz w:val="28"/>
          <w:szCs w:val="20"/>
        </w:rPr>
        <w:t xml:space="preserve"> </w:t>
      </w:r>
      <w:r w:rsidRPr="00A60ECA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0"/>
        </w:rPr>
        <w:t>＊＊＊＊</w:t>
      </w:r>
    </w:p>
    <w:p w14:paraId="40BCF36B" w14:textId="77777777" w:rsidR="00A60ECA" w:rsidRPr="00A60ECA" w:rsidRDefault="00A60ECA" w:rsidP="00A60ECA">
      <w:pPr>
        <w:numPr>
          <w:ilvl w:val="0"/>
          <w:numId w:val="1"/>
        </w:numPr>
        <w:tabs>
          <w:tab w:val="left" w:pos="360"/>
        </w:tabs>
        <w:snapToGrid w:val="0"/>
        <w:spacing w:line="400" w:lineRule="exact"/>
        <w:jc w:val="both"/>
        <w:rPr>
          <w:rFonts w:ascii="微軟正黑體" w:eastAsia="微軟正黑體" w:hAnsi="微軟正黑體" w:cs="Arial"/>
          <w:b/>
          <w:bCs/>
          <w:kern w:val="0"/>
          <w:sz w:val="20"/>
          <w:szCs w:val="20"/>
        </w:rPr>
      </w:pPr>
      <w:r w:rsidRPr="00A60ECA">
        <w:rPr>
          <w:rFonts w:ascii="微軟正黑體" w:eastAsia="微軟正黑體" w:hAnsi="微軟正黑體" w:cs="Arial" w:hint="eastAsia"/>
          <w:b/>
          <w:bCs/>
          <w:color w:val="FF0000"/>
          <w:kern w:val="0"/>
          <w:sz w:val="20"/>
          <w:szCs w:val="20"/>
        </w:rPr>
        <w:t>以上專案均不含服務人員小費，</w:t>
      </w:r>
      <w:r w:rsidRPr="00A60ECA">
        <w:rPr>
          <w:rFonts w:ascii="微軟正黑體" w:eastAsia="微軟正黑體" w:hAnsi="微軟正黑體" w:cs="Arial"/>
          <w:b/>
          <w:bCs/>
          <w:color w:val="FF0000"/>
          <w:kern w:val="0"/>
          <w:sz w:val="20"/>
          <w:szCs w:val="20"/>
        </w:rPr>
        <w:t>SPA</w:t>
      </w:r>
      <w:r w:rsidRPr="00A60ECA">
        <w:rPr>
          <w:rFonts w:ascii="微軟正黑體" w:eastAsia="微軟正黑體" w:hAnsi="微軟正黑體" w:cs="Arial" w:hint="eastAsia"/>
          <w:b/>
          <w:bCs/>
          <w:color w:val="FF0000"/>
          <w:kern w:val="0"/>
          <w:sz w:val="20"/>
          <w:szCs w:val="20"/>
        </w:rPr>
        <w:t>需付按摩師</w:t>
      </w:r>
      <w:r w:rsidRPr="00A60ECA">
        <w:rPr>
          <w:rFonts w:ascii="微軟正黑體" w:eastAsia="微軟正黑體" w:hAnsi="微軟正黑體" w:cs="Arial"/>
          <w:b/>
          <w:bCs/>
          <w:color w:val="FF0000"/>
          <w:kern w:val="0"/>
          <w:sz w:val="20"/>
          <w:szCs w:val="20"/>
        </w:rPr>
        <w:t>100</w:t>
      </w:r>
      <w:r w:rsidRPr="00A60ECA">
        <w:rPr>
          <w:rFonts w:ascii="微軟正黑體" w:eastAsia="微軟正黑體" w:hAnsi="微軟正黑體" w:cs="Arial" w:hint="eastAsia"/>
          <w:b/>
          <w:bCs/>
          <w:color w:val="FF0000"/>
          <w:kern w:val="0"/>
          <w:sz w:val="20"/>
          <w:szCs w:val="20"/>
        </w:rPr>
        <w:t>泰銖</w:t>
      </w:r>
      <w:r w:rsidRPr="00A60ECA">
        <w:rPr>
          <w:rFonts w:ascii="微軟正黑體" w:eastAsia="微軟正黑體" w:hAnsi="微軟正黑體" w:cs="Arial"/>
          <w:b/>
          <w:bCs/>
          <w:color w:val="FF0000"/>
          <w:kern w:val="0"/>
          <w:sz w:val="20"/>
          <w:szCs w:val="20"/>
        </w:rPr>
        <w:t>/</w:t>
      </w:r>
      <w:r w:rsidRPr="00A60ECA">
        <w:rPr>
          <w:rFonts w:ascii="微軟正黑體" w:eastAsia="微軟正黑體" w:hAnsi="微軟正黑體" w:cs="Arial" w:hint="eastAsia"/>
          <w:b/>
          <w:bCs/>
          <w:color w:val="FF0000"/>
          <w:kern w:val="0"/>
          <w:sz w:val="20"/>
          <w:szCs w:val="20"/>
        </w:rPr>
        <w:t>人</w:t>
      </w:r>
    </w:p>
    <w:p w14:paraId="2BD320A5" w14:textId="77777777" w:rsidR="00A60ECA" w:rsidRPr="00A60ECA" w:rsidRDefault="00A60ECA" w:rsidP="00A60ECA">
      <w:pPr>
        <w:numPr>
          <w:ilvl w:val="0"/>
          <w:numId w:val="1"/>
        </w:numPr>
        <w:tabs>
          <w:tab w:val="left" w:pos="360"/>
        </w:tabs>
        <w:snapToGrid w:val="0"/>
        <w:spacing w:line="400" w:lineRule="exact"/>
        <w:jc w:val="both"/>
        <w:rPr>
          <w:rFonts w:ascii="微軟正黑體" w:eastAsia="微軟正黑體" w:hAnsi="微軟正黑體" w:cs="Arial"/>
          <w:b/>
          <w:bCs/>
          <w:kern w:val="0"/>
          <w:sz w:val="20"/>
          <w:szCs w:val="20"/>
        </w:rPr>
      </w:pPr>
      <w:r w:rsidRPr="00A60ECA">
        <w:rPr>
          <w:rFonts w:ascii="微軟正黑體" w:eastAsia="微軟正黑體" w:hAnsi="微軟正黑體" w:cs="Arial" w:hint="eastAsia"/>
          <w:b/>
          <w:bCs/>
          <w:color w:val="FF0000"/>
          <w:kern w:val="0"/>
          <w:sz w:val="20"/>
          <w:szCs w:val="20"/>
        </w:rPr>
        <w:t>以上專案均不含服務人員小費，按摩需付按摩師</w:t>
      </w:r>
      <w:r w:rsidRPr="00A60ECA">
        <w:rPr>
          <w:rFonts w:ascii="微軟正黑體" w:eastAsia="微軟正黑體" w:hAnsi="微軟正黑體" w:cs="Arial"/>
          <w:b/>
          <w:bCs/>
          <w:color w:val="FF0000"/>
          <w:kern w:val="0"/>
          <w:sz w:val="20"/>
          <w:szCs w:val="20"/>
        </w:rPr>
        <w:t>100</w:t>
      </w:r>
      <w:r w:rsidRPr="00A60ECA">
        <w:rPr>
          <w:rFonts w:ascii="微軟正黑體" w:eastAsia="微軟正黑體" w:hAnsi="微軟正黑體" w:cs="Arial" w:hint="eastAsia"/>
          <w:b/>
          <w:bCs/>
          <w:color w:val="FF0000"/>
          <w:kern w:val="0"/>
          <w:sz w:val="20"/>
          <w:szCs w:val="20"/>
        </w:rPr>
        <w:t>泰銖</w:t>
      </w:r>
      <w:r w:rsidRPr="00A60ECA">
        <w:rPr>
          <w:rFonts w:ascii="微軟正黑體" w:eastAsia="微軟正黑體" w:hAnsi="微軟正黑體" w:cs="Arial"/>
          <w:b/>
          <w:bCs/>
          <w:color w:val="FF0000"/>
          <w:kern w:val="0"/>
          <w:sz w:val="20"/>
          <w:szCs w:val="20"/>
        </w:rPr>
        <w:t>/</w:t>
      </w:r>
      <w:r w:rsidRPr="00A60ECA">
        <w:rPr>
          <w:rFonts w:ascii="微軟正黑體" w:eastAsia="微軟正黑體" w:hAnsi="微軟正黑體" w:cs="Arial" w:hint="eastAsia"/>
          <w:b/>
          <w:bCs/>
          <w:color w:val="FF0000"/>
          <w:kern w:val="0"/>
          <w:sz w:val="20"/>
          <w:szCs w:val="20"/>
        </w:rPr>
        <w:t>人</w:t>
      </w:r>
    </w:p>
    <w:p w14:paraId="5D982C70" w14:textId="77777777" w:rsidR="00A60ECA" w:rsidRPr="00A60ECA" w:rsidRDefault="00A60ECA" w:rsidP="00A60ECA">
      <w:pPr>
        <w:numPr>
          <w:ilvl w:val="0"/>
          <w:numId w:val="1"/>
        </w:numPr>
        <w:tabs>
          <w:tab w:val="left" w:pos="360"/>
        </w:tabs>
        <w:snapToGrid w:val="0"/>
        <w:spacing w:line="400" w:lineRule="exact"/>
        <w:contextualSpacing/>
        <w:rPr>
          <w:rFonts w:ascii="微軟正黑體" w:eastAsia="微軟正黑體" w:hAnsi="微軟正黑體"/>
          <w:b/>
          <w:bCs/>
          <w:color w:val="FF0000"/>
        </w:rPr>
      </w:pPr>
      <w:r w:rsidRPr="00A60ECA">
        <w:rPr>
          <w:rFonts w:ascii="微軟正黑體" w:eastAsia="微軟正黑體" w:hAnsi="微軟正黑體" w:hint="eastAsia"/>
          <w:b/>
          <w:bCs/>
          <w:color w:val="FF0000"/>
        </w:rPr>
        <w:t>所有自費項目，如有關水上的活動，請客人務必穿上救生衣。</w:t>
      </w:r>
    </w:p>
    <w:p w14:paraId="31ED9E01" w14:textId="77777777" w:rsidR="00A60ECA" w:rsidRPr="00A60ECA" w:rsidRDefault="00A60ECA" w:rsidP="00A60ECA">
      <w:pPr>
        <w:numPr>
          <w:ilvl w:val="0"/>
          <w:numId w:val="1"/>
        </w:numPr>
        <w:tabs>
          <w:tab w:val="left" w:pos="360"/>
        </w:tabs>
        <w:snapToGrid w:val="0"/>
        <w:spacing w:line="400" w:lineRule="exact"/>
        <w:jc w:val="both"/>
        <w:rPr>
          <w:rFonts w:ascii="微軟正黑體" w:eastAsia="微軟正黑體" w:hAnsi="微軟正黑體" w:cs="Arial"/>
          <w:b/>
          <w:bCs/>
          <w:kern w:val="0"/>
          <w:sz w:val="20"/>
          <w:szCs w:val="20"/>
        </w:rPr>
      </w:pPr>
      <w:r w:rsidRPr="00A60ECA">
        <w:rPr>
          <w:rFonts w:ascii="微軟正黑體" w:eastAsia="微軟正黑體" w:hAnsi="微軟正黑體" w:cs="Arial" w:hint="eastAsia"/>
          <w:b/>
          <w:bCs/>
          <w:color w:val="FF0000"/>
          <w:kern w:val="0"/>
          <w:sz w:val="20"/>
          <w:szCs w:val="20"/>
        </w:rPr>
        <w:t>按摩和</w:t>
      </w:r>
      <w:r w:rsidRPr="00A60ECA">
        <w:rPr>
          <w:rFonts w:ascii="微軟正黑體" w:eastAsia="微軟正黑體" w:hAnsi="微軟正黑體" w:cs="Arial"/>
          <w:b/>
          <w:bCs/>
          <w:color w:val="FF0000"/>
          <w:kern w:val="0"/>
          <w:sz w:val="20"/>
          <w:szCs w:val="20"/>
        </w:rPr>
        <w:t>SPA16</w:t>
      </w:r>
      <w:r w:rsidRPr="00A60ECA">
        <w:rPr>
          <w:rFonts w:ascii="微軟正黑體" w:eastAsia="微軟正黑體" w:hAnsi="微軟正黑體" w:cs="Arial" w:hint="eastAsia"/>
          <w:b/>
          <w:bCs/>
          <w:color w:val="FF0000"/>
          <w:kern w:val="0"/>
          <w:sz w:val="20"/>
          <w:szCs w:val="20"/>
        </w:rPr>
        <w:t>歲以下孩子和孕婦不可以參加</w:t>
      </w:r>
    </w:p>
    <w:p w14:paraId="03D353A0" w14:textId="77777777" w:rsidR="00A60ECA" w:rsidRPr="00A60ECA" w:rsidRDefault="00A60ECA" w:rsidP="00A60ECA">
      <w:pPr>
        <w:numPr>
          <w:ilvl w:val="0"/>
          <w:numId w:val="1"/>
        </w:numPr>
        <w:tabs>
          <w:tab w:val="left" w:pos="360"/>
        </w:tabs>
        <w:snapToGrid w:val="0"/>
        <w:spacing w:line="400" w:lineRule="exact"/>
        <w:jc w:val="both"/>
        <w:rPr>
          <w:rFonts w:ascii="微軟正黑體" w:eastAsia="微軟正黑體" w:hAnsi="微軟正黑體" w:cs="Arial"/>
          <w:b/>
          <w:bCs/>
          <w:kern w:val="0"/>
          <w:sz w:val="20"/>
          <w:szCs w:val="20"/>
        </w:rPr>
      </w:pPr>
      <w:r w:rsidRPr="00A60ECA">
        <w:rPr>
          <w:rFonts w:ascii="微軟正黑體" w:eastAsia="微軟正黑體" w:hAnsi="微軟正黑體" w:cs="Arial" w:hint="eastAsia"/>
          <w:b/>
          <w:color w:val="FF0000"/>
          <w:kern w:val="0"/>
          <w:sz w:val="20"/>
          <w:szCs w:val="20"/>
        </w:rPr>
        <w:t>以上各項自費活動之收費標準</w:t>
      </w:r>
      <w:r w:rsidRPr="00A60ECA">
        <w:rPr>
          <w:rFonts w:ascii="微軟正黑體" w:eastAsia="微軟正黑體" w:hAnsi="微軟正黑體" w:cs="Arial"/>
          <w:b/>
          <w:color w:val="FF0000"/>
          <w:kern w:val="0"/>
          <w:sz w:val="20"/>
          <w:szCs w:val="20"/>
        </w:rPr>
        <w:t>,</w:t>
      </w:r>
      <w:r w:rsidRPr="00A60ECA">
        <w:rPr>
          <w:rFonts w:ascii="微軟正黑體" w:eastAsia="微軟正黑體" w:hAnsi="微軟正黑體" w:cs="Arial" w:hint="eastAsia"/>
          <w:b/>
          <w:color w:val="FF0000"/>
          <w:kern w:val="0"/>
          <w:sz w:val="20"/>
          <w:szCs w:val="20"/>
        </w:rPr>
        <w:t>完全依照</w:t>
      </w:r>
      <w:r w:rsidRPr="00A60ECA">
        <w:rPr>
          <w:rFonts w:ascii="微軟正黑體" w:eastAsia="微軟正黑體" w:hAnsi="微軟正黑體" w:cs="Arial"/>
          <w:b/>
          <w:color w:val="FF0000"/>
          <w:kern w:val="0"/>
          <w:sz w:val="20"/>
          <w:szCs w:val="20"/>
        </w:rPr>
        <w:t>~</w:t>
      </w:r>
      <w:r w:rsidRPr="00A60ECA">
        <w:rPr>
          <w:rFonts w:ascii="微軟正黑體" w:eastAsia="微軟正黑體" w:hAnsi="微軟正黑體" w:cs="Arial" w:hint="eastAsia"/>
          <w:b/>
          <w:bCs/>
          <w:color w:val="FF0000"/>
          <w:kern w:val="0"/>
          <w:sz w:val="20"/>
          <w:szCs w:val="20"/>
        </w:rPr>
        <w:t>泰國觀光局</w:t>
      </w:r>
      <w:r w:rsidRPr="00A60ECA">
        <w:rPr>
          <w:rFonts w:ascii="微軟正黑體" w:eastAsia="微軟正黑體" w:hAnsi="微軟正黑體" w:cs="Arial" w:hint="eastAsia"/>
          <w:b/>
          <w:color w:val="FF0000"/>
          <w:kern w:val="0"/>
          <w:sz w:val="20"/>
          <w:szCs w:val="20"/>
        </w:rPr>
        <w:t>之訂定</w:t>
      </w:r>
      <w:r w:rsidRPr="00A60ECA">
        <w:rPr>
          <w:rFonts w:ascii="微軟正黑體" w:eastAsia="微軟正黑體" w:hAnsi="微軟正黑體" w:cs="Arial"/>
          <w:b/>
          <w:color w:val="FF0000"/>
          <w:kern w:val="0"/>
          <w:sz w:val="20"/>
          <w:szCs w:val="20"/>
        </w:rPr>
        <w:t>,</w:t>
      </w:r>
      <w:r w:rsidRPr="00A60ECA">
        <w:rPr>
          <w:rFonts w:ascii="微軟正黑體" w:eastAsia="微軟正黑體" w:hAnsi="微軟正黑體" w:cs="Arial" w:hint="eastAsia"/>
          <w:b/>
          <w:color w:val="FF0000"/>
          <w:kern w:val="0"/>
          <w:sz w:val="20"/>
          <w:szCs w:val="20"/>
        </w:rPr>
        <w:t>歡迎貴賓依喜好自由報名參加。</w:t>
      </w:r>
    </w:p>
    <w:p w14:paraId="5D3BCAA2" w14:textId="77777777" w:rsidR="00A60ECA" w:rsidRPr="00A60ECA" w:rsidRDefault="00A60ECA" w:rsidP="00A60ECA">
      <w:pPr>
        <w:spacing w:line="400" w:lineRule="exact"/>
        <w:jc w:val="right"/>
        <w:rPr>
          <w:rFonts w:ascii="微軟正黑體" w:eastAsia="微軟正黑體" w:hAnsi="微軟正黑體" w:cs="Arial"/>
          <w:b/>
          <w:bCs/>
          <w:kern w:val="0"/>
          <w:sz w:val="48"/>
          <w:szCs w:val="20"/>
          <w:u w:val="single"/>
        </w:rPr>
      </w:pPr>
      <w:r w:rsidRPr="00A60ECA">
        <w:rPr>
          <w:rFonts w:ascii="微軟正黑體" w:eastAsia="微軟正黑體" w:hAnsi="微軟正黑體" w:cs="Arial" w:hint="eastAsia"/>
          <w:b/>
          <w:bCs/>
          <w:kern w:val="0"/>
          <w:sz w:val="20"/>
          <w:szCs w:val="20"/>
        </w:rPr>
        <w:t>製表日</w:t>
      </w:r>
      <w:r w:rsidRPr="00A60ECA">
        <w:rPr>
          <w:rFonts w:ascii="微軟正黑體" w:eastAsia="微軟正黑體" w:hAnsi="微軟正黑體" w:cs="Arial"/>
          <w:b/>
          <w:bCs/>
          <w:kern w:val="0"/>
          <w:sz w:val="20"/>
          <w:szCs w:val="20"/>
        </w:rPr>
        <w:t>:</w:t>
      </w:r>
      <w:r w:rsidRPr="00A60ECA">
        <w:rPr>
          <w:rFonts w:ascii="微軟正黑體" w:hAnsi="微軟正黑體" w:cs="Arial"/>
          <w:b/>
          <w:bCs/>
          <w:kern w:val="0"/>
          <w:sz w:val="20"/>
          <w:szCs w:val="20"/>
        </w:rPr>
        <w:t>25</w:t>
      </w:r>
      <w:r w:rsidRPr="00A60ECA">
        <w:rPr>
          <w:rFonts w:ascii="微軟正黑體" w:eastAsia="微軟正黑體" w:hAnsi="微軟正黑體" w:cs="Arial"/>
          <w:b/>
          <w:bCs/>
          <w:kern w:val="0"/>
          <w:sz w:val="20"/>
          <w:szCs w:val="20"/>
        </w:rPr>
        <w:t>-MAR-20</w:t>
      </w:r>
      <w:r w:rsidRPr="00A60ECA">
        <w:rPr>
          <w:rFonts w:ascii="微軟正黑體" w:hAnsi="微軟正黑體" w:cs="Arial"/>
          <w:b/>
          <w:bCs/>
          <w:kern w:val="0"/>
          <w:sz w:val="20"/>
          <w:szCs w:val="20"/>
        </w:rPr>
        <w:t>24</w:t>
      </w:r>
    </w:p>
    <w:p w14:paraId="0C152855" w14:textId="77777777" w:rsidR="002F0680" w:rsidRDefault="002F0680">
      <w:pPr>
        <w:rPr>
          <w:rFonts w:ascii="微軟正黑體" w:eastAsia="微軟正黑體" w:hAnsi="微軟正黑體" w:cs="Arial"/>
          <w:b/>
          <w:color w:val="FF0000"/>
          <w:kern w:val="0"/>
          <w:sz w:val="32"/>
          <w:szCs w:val="28"/>
        </w:rPr>
      </w:pPr>
    </w:p>
    <w:sectPr w:rsidR="002F0680" w:rsidSect="001B3C95">
      <w:pgSz w:w="11906" w:h="16838" w:code="9"/>
      <w:pgMar w:top="567" w:right="567" w:bottom="567" w:left="567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57D65" w14:textId="77777777" w:rsidR="000D14DF" w:rsidRDefault="000D14DF" w:rsidP="000E12A0">
      <w:r>
        <w:separator/>
      </w:r>
    </w:p>
  </w:endnote>
  <w:endnote w:type="continuationSeparator" w:id="0">
    <w:p w14:paraId="31094486" w14:textId="77777777" w:rsidR="000D14DF" w:rsidRDefault="000D14DF" w:rsidP="000E1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+Sans+Serif">
    <w:altName w:val="新細明體"/>
    <w:panose1 w:val="00000000000000000000"/>
    <w:charset w:val="88"/>
    <w:family w:val="roman"/>
    <w:notTrueType/>
    <w:pitch w:val="variable"/>
    <w:sig w:usb0="00000001" w:usb1="08080000" w:usb2="00000010" w:usb3="00000000" w:csb0="00100000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76B5B" w14:textId="77777777" w:rsidR="000D14DF" w:rsidRDefault="000D14DF" w:rsidP="000E12A0">
      <w:r>
        <w:separator/>
      </w:r>
    </w:p>
  </w:footnote>
  <w:footnote w:type="continuationSeparator" w:id="0">
    <w:p w14:paraId="0FC0AB39" w14:textId="77777777" w:rsidR="000D14DF" w:rsidRDefault="000D14DF" w:rsidP="000E12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E64E1"/>
    <w:multiLevelType w:val="hybridMultilevel"/>
    <w:tmpl w:val="D662EF44"/>
    <w:lvl w:ilvl="0" w:tplc="A7C6C1C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 w16cid:durableId="3546194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2EC"/>
    <w:rsid w:val="000154B0"/>
    <w:rsid w:val="000155FE"/>
    <w:rsid w:val="000C4271"/>
    <w:rsid w:val="000D14DF"/>
    <w:rsid w:val="000E12A0"/>
    <w:rsid w:val="000E1388"/>
    <w:rsid w:val="0012145D"/>
    <w:rsid w:val="00165ED7"/>
    <w:rsid w:val="00166996"/>
    <w:rsid w:val="00170E70"/>
    <w:rsid w:val="001A55DD"/>
    <w:rsid w:val="001B3C95"/>
    <w:rsid w:val="00212785"/>
    <w:rsid w:val="002525E1"/>
    <w:rsid w:val="002875A6"/>
    <w:rsid w:val="002B35F5"/>
    <w:rsid w:val="002F0680"/>
    <w:rsid w:val="00342C6C"/>
    <w:rsid w:val="003816B9"/>
    <w:rsid w:val="00383262"/>
    <w:rsid w:val="003B54DF"/>
    <w:rsid w:val="003B5FBD"/>
    <w:rsid w:val="003C03E0"/>
    <w:rsid w:val="00450ADC"/>
    <w:rsid w:val="00484ACC"/>
    <w:rsid w:val="0049508C"/>
    <w:rsid w:val="00546E46"/>
    <w:rsid w:val="00555769"/>
    <w:rsid w:val="005559AB"/>
    <w:rsid w:val="005619C8"/>
    <w:rsid w:val="00567BE0"/>
    <w:rsid w:val="00571EE1"/>
    <w:rsid w:val="00583756"/>
    <w:rsid w:val="00585F97"/>
    <w:rsid w:val="005942B7"/>
    <w:rsid w:val="005B1870"/>
    <w:rsid w:val="005B1A1E"/>
    <w:rsid w:val="00604964"/>
    <w:rsid w:val="00605385"/>
    <w:rsid w:val="00610F1A"/>
    <w:rsid w:val="00611806"/>
    <w:rsid w:val="00620A97"/>
    <w:rsid w:val="006220D1"/>
    <w:rsid w:val="00634D2E"/>
    <w:rsid w:val="0063693C"/>
    <w:rsid w:val="00655466"/>
    <w:rsid w:val="0068137E"/>
    <w:rsid w:val="006A74E2"/>
    <w:rsid w:val="006F54EF"/>
    <w:rsid w:val="00703F18"/>
    <w:rsid w:val="007045A2"/>
    <w:rsid w:val="00712FF0"/>
    <w:rsid w:val="00713B17"/>
    <w:rsid w:val="00736CF7"/>
    <w:rsid w:val="00736F1D"/>
    <w:rsid w:val="007767F0"/>
    <w:rsid w:val="00782217"/>
    <w:rsid w:val="007832EC"/>
    <w:rsid w:val="007C5068"/>
    <w:rsid w:val="007F3847"/>
    <w:rsid w:val="007F4C5F"/>
    <w:rsid w:val="00813DA4"/>
    <w:rsid w:val="00824319"/>
    <w:rsid w:val="00831350"/>
    <w:rsid w:val="00856320"/>
    <w:rsid w:val="008E4FFF"/>
    <w:rsid w:val="008E54E4"/>
    <w:rsid w:val="008F5794"/>
    <w:rsid w:val="008F6F51"/>
    <w:rsid w:val="009066A5"/>
    <w:rsid w:val="00932C8A"/>
    <w:rsid w:val="009569C5"/>
    <w:rsid w:val="009A0B78"/>
    <w:rsid w:val="00A00F15"/>
    <w:rsid w:val="00A34B22"/>
    <w:rsid w:val="00A55195"/>
    <w:rsid w:val="00A57EF9"/>
    <w:rsid w:val="00A60ECA"/>
    <w:rsid w:val="00A738C8"/>
    <w:rsid w:val="00AB68CD"/>
    <w:rsid w:val="00B52C58"/>
    <w:rsid w:val="00B67AB9"/>
    <w:rsid w:val="00B91F31"/>
    <w:rsid w:val="00BA629E"/>
    <w:rsid w:val="00BB4DF6"/>
    <w:rsid w:val="00BC1377"/>
    <w:rsid w:val="00BD1C30"/>
    <w:rsid w:val="00BF629F"/>
    <w:rsid w:val="00C02BE8"/>
    <w:rsid w:val="00C30A94"/>
    <w:rsid w:val="00C35E70"/>
    <w:rsid w:val="00C3682B"/>
    <w:rsid w:val="00C63C7C"/>
    <w:rsid w:val="00C84926"/>
    <w:rsid w:val="00C976EB"/>
    <w:rsid w:val="00CA1CF1"/>
    <w:rsid w:val="00CD2563"/>
    <w:rsid w:val="00CE2B30"/>
    <w:rsid w:val="00CF56C1"/>
    <w:rsid w:val="00D10F6A"/>
    <w:rsid w:val="00D24841"/>
    <w:rsid w:val="00D33AF2"/>
    <w:rsid w:val="00DA0363"/>
    <w:rsid w:val="00DA60B4"/>
    <w:rsid w:val="00DB35E8"/>
    <w:rsid w:val="00DD5775"/>
    <w:rsid w:val="00DE1E0A"/>
    <w:rsid w:val="00E1047E"/>
    <w:rsid w:val="00E10845"/>
    <w:rsid w:val="00E24563"/>
    <w:rsid w:val="00E31495"/>
    <w:rsid w:val="00E902CE"/>
    <w:rsid w:val="00EB4B74"/>
    <w:rsid w:val="00EC3028"/>
    <w:rsid w:val="00EC7D4C"/>
    <w:rsid w:val="00F473FA"/>
    <w:rsid w:val="00F57CD9"/>
    <w:rsid w:val="00F83785"/>
    <w:rsid w:val="00F84959"/>
    <w:rsid w:val="00FC1DC6"/>
    <w:rsid w:val="00FC2313"/>
    <w:rsid w:val="00FD6608"/>
    <w:rsid w:val="00FE2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01974A"/>
  <w15:chartTrackingRefBased/>
  <w15:docId w15:val="{B8905297-A95A-4AB3-9C5B-88C4E41D7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180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2785"/>
    <w:pPr>
      <w:ind w:leftChars="200" w:left="480"/>
    </w:pPr>
  </w:style>
  <w:style w:type="character" w:customStyle="1" w:styleId="rStyleMinor">
    <w:name w:val="rStyleMinor"/>
    <w:rsid w:val="00831350"/>
    <w:rPr>
      <w:b/>
      <w:color w:val="00A0E9"/>
      <w:sz w:val="28"/>
      <w:szCs w:val="28"/>
    </w:rPr>
  </w:style>
  <w:style w:type="character" w:styleId="a4">
    <w:name w:val="Hyperlink"/>
    <w:basedOn w:val="a0"/>
    <w:uiPriority w:val="99"/>
    <w:unhideWhenUsed/>
    <w:rsid w:val="002B35F5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B35F5"/>
    <w:rPr>
      <w:color w:val="954F72" w:themeColor="followedHyperlink"/>
      <w:u w:val="single"/>
    </w:rPr>
  </w:style>
  <w:style w:type="character" w:customStyle="1" w:styleId="rStyleMajor">
    <w:name w:val="rStyleMajor"/>
    <w:rsid w:val="008E54E4"/>
    <w:rPr>
      <w:b/>
      <w:sz w:val="36"/>
      <w:szCs w:val="36"/>
    </w:rPr>
  </w:style>
  <w:style w:type="paragraph" w:customStyle="1" w:styleId="pStyleCenter100">
    <w:name w:val="pStyleCenter100"/>
    <w:rsid w:val="008E54E4"/>
    <w:pPr>
      <w:spacing w:before="100" w:after="100"/>
      <w:jc w:val="center"/>
    </w:pPr>
    <w:rPr>
      <w:rFonts w:ascii="Arial" w:hAnsi="Arial" w:cs="Arial"/>
      <w:kern w:val="0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0E12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E12A0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E12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E12A0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thehotspringbeach.com/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www.wyndhamlavitaphuket.com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0CAEF5-A16C-4929-AF30-6C40B6BA3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758</Words>
  <Characters>4322</Characters>
  <Application>Microsoft Office Word</Application>
  <DocSecurity>0</DocSecurity>
  <Lines>36</Lines>
  <Paragraphs>10</Paragraphs>
  <ScaleCrop>false</ScaleCrop>
  <Company/>
  <LinksUpToDate>false</LinksUpToDate>
  <CharactersWithSpaces>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泰獅航包機-蛇來運轉-最愛普吉５天</dc:title>
  <dc:subject/>
  <dc:creator>user</dc:creator>
  <cp:keywords/>
  <dc:description/>
  <cp:lastModifiedBy>user</cp:lastModifiedBy>
  <cp:revision>3</cp:revision>
  <dcterms:created xsi:type="dcterms:W3CDTF">2024-09-10T07:15:00Z</dcterms:created>
  <dcterms:modified xsi:type="dcterms:W3CDTF">2024-09-10T07:18:00Z</dcterms:modified>
</cp:coreProperties>
</file>