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66" w:type="dxa"/>
        <w:jc w:val="center"/>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10400"/>
        <w:gridCol w:w="66"/>
      </w:tblGrid>
      <w:tr w:rsidR="00F421A5" w:rsidRPr="00F421A5" w14:paraId="67C8FE2A" w14:textId="77777777" w:rsidTr="00F421A5">
        <w:trPr>
          <w:trHeight w:val="825"/>
          <w:tblCellSpacing w:w="0" w:type="dxa"/>
          <w:jc w:val="center"/>
        </w:trPr>
        <w:tc>
          <w:tcPr>
            <w:tcW w:w="0" w:type="auto"/>
            <w:gridSpan w:val="2"/>
            <w:shd w:val="clear" w:color="auto" w:fill="FFFFFF"/>
            <w:vAlign w:val="center"/>
            <w:hideMark/>
          </w:tcPr>
          <w:p w14:paraId="738838C6" w14:textId="511CB8EC" w:rsidR="00A34B6C" w:rsidRPr="00037BE4" w:rsidRDefault="00F421A5" w:rsidP="00A34B6C">
            <w:pPr>
              <w:widowControl/>
              <w:jc w:val="center"/>
              <w:rPr>
                <w:rFonts w:ascii="微軟正黑體" w:eastAsia="微軟正黑體" w:hAnsi="微軟正黑體" w:cs="Times New Roman"/>
                <w:b/>
                <w:bCs/>
                <w:color w:val="000000"/>
                <w:kern w:val="0"/>
                <w:sz w:val="44"/>
                <w:szCs w:val="44"/>
              </w:rPr>
            </w:pPr>
            <w:r w:rsidRPr="00037BE4">
              <w:rPr>
                <w:rFonts w:ascii="微軟正黑體" w:eastAsia="微軟正黑體" w:hAnsi="微軟正黑體" w:cs="Times New Roman"/>
                <w:b/>
                <w:bCs/>
                <w:color w:val="000000"/>
                <w:kern w:val="0"/>
                <w:sz w:val="44"/>
                <w:szCs w:val="44"/>
              </w:rPr>
              <w:t>【金蛇迎春】親子夢幻九州．雙溫泉玩雪趣</w:t>
            </w:r>
            <w:r w:rsidR="00E17E68" w:rsidRPr="00037BE4">
              <w:rPr>
                <w:rFonts w:ascii="微軟正黑體" w:eastAsia="微軟正黑體" w:hAnsi="微軟正黑體" w:cs="Times New Roman" w:hint="eastAsia"/>
                <w:b/>
                <w:bCs/>
                <w:color w:val="000000"/>
                <w:kern w:val="0"/>
                <w:sz w:val="44"/>
                <w:szCs w:val="44"/>
              </w:rPr>
              <w:t>４</w:t>
            </w:r>
            <w:r w:rsidRPr="00037BE4">
              <w:rPr>
                <w:rFonts w:ascii="微軟正黑體" w:eastAsia="微軟正黑體" w:hAnsi="微軟正黑體" w:cs="Times New Roman"/>
                <w:b/>
                <w:bCs/>
                <w:color w:val="000000"/>
                <w:kern w:val="0"/>
                <w:sz w:val="44"/>
                <w:szCs w:val="44"/>
              </w:rPr>
              <w:t>+</w:t>
            </w:r>
            <w:r w:rsidR="00E17E68" w:rsidRPr="00037BE4">
              <w:rPr>
                <w:rFonts w:ascii="微軟正黑體" w:eastAsia="微軟正黑體" w:hAnsi="微軟正黑體" w:cs="Times New Roman" w:hint="eastAsia"/>
                <w:b/>
                <w:bCs/>
                <w:color w:val="000000"/>
                <w:kern w:val="0"/>
                <w:sz w:val="44"/>
                <w:szCs w:val="44"/>
              </w:rPr>
              <w:t>１</w:t>
            </w:r>
            <w:r w:rsidRPr="00037BE4">
              <w:rPr>
                <w:rFonts w:ascii="微軟正黑體" w:eastAsia="微軟正黑體" w:hAnsi="微軟正黑體" w:cs="Times New Roman"/>
                <w:b/>
                <w:bCs/>
                <w:color w:val="000000"/>
                <w:kern w:val="0"/>
                <w:sz w:val="44"/>
                <w:szCs w:val="44"/>
              </w:rPr>
              <w:t>日</w:t>
            </w:r>
          </w:p>
          <w:p w14:paraId="5C6347DE" w14:textId="4BF705EE" w:rsidR="00F421A5" w:rsidRPr="00F421A5" w:rsidRDefault="00F421A5" w:rsidP="00A34B6C">
            <w:pPr>
              <w:widowControl/>
              <w:jc w:val="center"/>
              <w:rPr>
                <w:rFonts w:ascii="微軟正黑體" w:eastAsia="微軟正黑體" w:hAnsi="微軟正黑體" w:cs="Times New Roman" w:hint="eastAsia"/>
                <w:color w:val="000000"/>
                <w:kern w:val="0"/>
                <w:szCs w:val="24"/>
              </w:rPr>
            </w:pPr>
            <w:r w:rsidRPr="00F421A5">
              <w:rPr>
                <w:rFonts w:ascii="微軟正黑體" w:eastAsia="微軟正黑體" w:hAnsi="微軟正黑體" w:cs="Times New Roman"/>
                <w:b/>
                <w:bCs/>
                <w:color w:val="000000"/>
                <w:kern w:val="0"/>
                <w:sz w:val="32"/>
                <w:szCs w:val="32"/>
              </w:rPr>
              <w:t>絕景空中纜車、阿蘇動物王國、萌熊電鐵、草莓長腳蟹吃到飽豪華饗宴</w:t>
            </w:r>
          </w:p>
        </w:tc>
      </w:tr>
      <w:tr w:rsidR="00F421A5" w:rsidRPr="00A34B6C" w14:paraId="3AEAE107" w14:textId="77777777" w:rsidTr="00F421A5">
        <w:trPr>
          <w:trHeight w:val="375"/>
          <w:tblCellSpacing w:w="0" w:type="dxa"/>
          <w:jc w:val="center"/>
        </w:trPr>
        <w:tc>
          <w:tcPr>
            <w:tcW w:w="0" w:type="auto"/>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700"/>
              <w:gridCol w:w="8640"/>
            </w:tblGrid>
            <w:tr w:rsidR="00F421A5" w:rsidRPr="00A34B6C" w14:paraId="0521E61C" w14:textId="77777777">
              <w:trPr>
                <w:tblCellSpacing w:w="22" w:type="dxa"/>
                <w:jc w:val="center"/>
              </w:trPr>
              <w:tc>
                <w:tcPr>
                  <w:tcW w:w="0" w:type="auto"/>
                  <w:gridSpan w:val="2"/>
                  <w:vAlign w:val="center"/>
                  <w:hideMark/>
                </w:tcPr>
                <w:p w14:paraId="2050852F" w14:textId="77777777" w:rsidR="00F421A5" w:rsidRPr="00A34B6C" w:rsidRDefault="00F421A5" w:rsidP="00F421A5">
                  <w:pPr>
                    <w:widowControl/>
                    <w:spacing w:line="400" w:lineRule="exact"/>
                    <w:rPr>
                      <w:rFonts w:ascii="微軟正黑體" w:eastAsia="微軟正黑體" w:hAnsi="微軟正黑體" w:cs="新細明體"/>
                      <w:noProof/>
                      <w:color w:val="000000"/>
                      <w:kern w:val="0"/>
                      <w:szCs w:val="24"/>
                    </w:rPr>
                  </w:pPr>
                  <w:r w:rsidRPr="00A34B6C">
                    <w:rPr>
                      <w:rFonts w:ascii="微軟正黑體" w:eastAsia="微軟正黑體" w:hAnsi="微軟正黑體" w:cs="新細明體"/>
                      <w:b/>
                      <w:bCs/>
                      <w:color w:val="CC3366"/>
                      <w:kern w:val="0"/>
                      <w:sz w:val="30"/>
                      <w:szCs w:val="30"/>
                    </w:rPr>
                    <w:t>★</w:t>
                  </w:r>
                  <w:r w:rsidRPr="00A34B6C">
                    <w:rPr>
                      <w:rFonts w:ascii="微軟正黑體" w:eastAsia="微軟正黑體" w:hAnsi="微軟正黑體" w:cs="新細明體"/>
                      <w:b/>
                      <w:bCs/>
                      <w:color w:val="000000"/>
                      <w:kern w:val="0"/>
                      <w:sz w:val="30"/>
                      <w:szCs w:val="30"/>
                    </w:rPr>
                    <w:t> 特別安排：</w:t>
                  </w:r>
                </w:p>
                <w:p w14:paraId="5608DCD5" w14:textId="77777777" w:rsidR="00F421A5" w:rsidRPr="00A34B6C" w:rsidRDefault="00F421A5" w:rsidP="00F421A5">
                  <w:pPr>
                    <w:widowControl/>
                    <w:spacing w:line="400" w:lineRule="exact"/>
                    <w:rPr>
                      <w:rFonts w:ascii="微軟正黑體" w:eastAsia="微軟正黑體" w:hAnsi="微軟正黑體" w:cs="新細明體"/>
                      <w:b/>
                      <w:bCs/>
                      <w:noProof/>
                      <w:color w:val="000000"/>
                      <w:kern w:val="0"/>
                      <w:sz w:val="30"/>
                      <w:szCs w:val="24"/>
                    </w:rPr>
                  </w:pPr>
                </w:p>
                <w:p w14:paraId="5DA6841B" w14:textId="77777777" w:rsidR="00F421A5" w:rsidRPr="00A34B6C" w:rsidRDefault="00F421A5" w:rsidP="00F421A5">
                  <w:pPr>
                    <w:widowControl/>
                    <w:spacing w:line="400" w:lineRule="exact"/>
                    <w:rPr>
                      <w:rFonts w:ascii="微軟正黑體" w:eastAsia="微軟正黑體" w:hAnsi="微軟正黑體" w:cs="新細明體"/>
                      <w:b/>
                      <w:bCs/>
                      <w:noProof/>
                      <w:color w:val="000000"/>
                      <w:kern w:val="0"/>
                      <w:sz w:val="30"/>
                      <w:szCs w:val="24"/>
                    </w:rPr>
                  </w:pPr>
                </w:p>
                <w:p w14:paraId="67475227" w14:textId="77777777" w:rsidR="00F421A5" w:rsidRPr="00A34B6C" w:rsidRDefault="00F421A5" w:rsidP="00F421A5">
                  <w:pPr>
                    <w:widowControl/>
                    <w:spacing w:line="400" w:lineRule="exact"/>
                    <w:rPr>
                      <w:rFonts w:ascii="微軟正黑體" w:eastAsia="微軟正黑體" w:hAnsi="微軟正黑體" w:cs="新細明體"/>
                      <w:b/>
                      <w:bCs/>
                      <w:noProof/>
                      <w:color w:val="000000"/>
                      <w:kern w:val="0"/>
                      <w:sz w:val="30"/>
                      <w:szCs w:val="24"/>
                    </w:rPr>
                  </w:pPr>
                </w:p>
                <w:p w14:paraId="27C99C7D" w14:textId="77777777" w:rsidR="00F421A5" w:rsidRPr="00A34B6C" w:rsidRDefault="00F421A5" w:rsidP="00F421A5">
                  <w:pPr>
                    <w:widowControl/>
                    <w:spacing w:line="400" w:lineRule="exact"/>
                    <w:rPr>
                      <w:rFonts w:ascii="微軟正黑體" w:eastAsia="微軟正黑體" w:hAnsi="微軟正黑體" w:cs="新細明體"/>
                      <w:b/>
                      <w:bCs/>
                      <w:noProof/>
                      <w:color w:val="000000"/>
                      <w:kern w:val="0"/>
                      <w:sz w:val="30"/>
                      <w:szCs w:val="24"/>
                    </w:rPr>
                  </w:pPr>
                </w:p>
                <w:p w14:paraId="1E4D6FA0" w14:textId="77777777" w:rsidR="00F421A5" w:rsidRPr="00A34B6C" w:rsidRDefault="00F421A5" w:rsidP="00F421A5">
                  <w:pPr>
                    <w:widowControl/>
                    <w:spacing w:line="400" w:lineRule="exact"/>
                    <w:rPr>
                      <w:rFonts w:ascii="微軟正黑體" w:eastAsia="微軟正黑體" w:hAnsi="微軟正黑體" w:cs="新細明體"/>
                      <w:b/>
                      <w:bCs/>
                      <w:noProof/>
                      <w:color w:val="000000"/>
                      <w:kern w:val="0"/>
                      <w:sz w:val="30"/>
                      <w:szCs w:val="24"/>
                    </w:rPr>
                  </w:pPr>
                </w:p>
                <w:p w14:paraId="3028E284" w14:textId="77777777" w:rsidR="00F421A5" w:rsidRPr="00A34B6C" w:rsidRDefault="00F421A5" w:rsidP="00F421A5">
                  <w:pPr>
                    <w:widowControl/>
                    <w:spacing w:line="400" w:lineRule="exact"/>
                    <w:rPr>
                      <w:rFonts w:ascii="微軟正黑體" w:eastAsia="微軟正黑體" w:hAnsi="微軟正黑體" w:cs="新細明體"/>
                      <w:b/>
                      <w:bCs/>
                      <w:noProof/>
                      <w:color w:val="000000"/>
                      <w:kern w:val="0"/>
                      <w:sz w:val="30"/>
                      <w:szCs w:val="24"/>
                    </w:rPr>
                  </w:pPr>
                </w:p>
                <w:p w14:paraId="677B1379" w14:textId="77777777" w:rsidR="00F421A5" w:rsidRPr="00A34B6C" w:rsidRDefault="00F421A5" w:rsidP="00F421A5">
                  <w:pPr>
                    <w:widowControl/>
                    <w:spacing w:line="400" w:lineRule="exact"/>
                    <w:rPr>
                      <w:rFonts w:ascii="微軟正黑體" w:eastAsia="微軟正黑體" w:hAnsi="微軟正黑體" w:cs="新細明體"/>
                      <w:b/>
                      <w:bCs/>
                      <w:noProof/>
                      <w:color w:val="000000"/>
                      <w:kern w:val="0"/>
                      <w:sz w:val="30"/>
                      <w:szCs w:val="24"/>
                    </w:rPr>
                  </w:pPr>
                </w:p>
                <w:p w14:paraId="5ACFE154" w14:textId="77777777" w:rsidR="00F421A5" w:rsidRPr="00A34B6C" w:rsidRDefault="00F421A5" w:rsidP="00F421A5">
                  <w:pPr>
                    <w:widowControl/>
                    <w:spacing w:line="400" w:lineRule="exact"/>
                    <w:rPr>
                      <w:rFonts w:ascii="微軟正黑體" w:eastAsia="微軟正黑體" w:hAnsi="微軟正黑體" w:cs="新細明體"/>
                      <w:b/>
                      <w:bCs/>
                      <w:noProof/>
                      <w:color w:val="000000"/>
                      <w:kern w:val="0"/>
                      <w:sz w:val="30"/>
                      <w:szCs w:val="24"/>
                    </w:rPr>
                  </w:pPr>
                </w:p>
                <w:p w14:paraId="615DB5EF" w14:textId="77777777" w:rsidR="00F421A5" w:rsidRPr="00A34B6C" w:rsidRDefault="00F421A5" w:rsidP="00F421A5">
                  <w:pPr>
                    <w:widowControl/>
                    <w:spacing w:line="400" w:lineRule="exact"/>
                    <w:rPr>
                      <w:rFonts w:ascii="微軟正黑體" w:eastAsia="微軟正黑體" w:hAnsi="微軟正黑體" w:cs="新細明體"/>
                      <w:b/>
                      <w:bCs/>
                      <w:noProof/>
                      <w:color w:val="000000"/>
                      <w:kern w:val="0"/>
                      <w:sz w:val="30"/>
                      <w:szCs w:val="24"/>
                    </w:rPr>
                  </w:pPr>
                </w:p>
                <w:p w14:paraId="62919B6D" w14:textId="77777777" w:rsidR="00F421A5" w:rsidRPr="00A34B6C" w:rsidRDefault="00F421A5" w:rsidP="00F421A5">
                  <w:pPr>
                    <w:widowControl/>
                    <w:spacing w:line="400" w:lineRule="exact"/>
                    <w:rPr>
                      <w:rFonts w:ascii="微軟正黑體" w:eastAsia="微軟正黑體" w:hAnsi="微軟正黑體" w:cs="新細明體"/>
                      <w:b/>
                      <w:bCs/>
                      <w:noProof/>
                      <w:color w:val="000000"/>
                      <w:kern w:val="0"/>
                      <w:sz w:val="30"/>
                      <w:szCs w:val="24"/>
                    </w:rPr>
                  </w:pPr>
                </w:p>
                <w:p w14:paraId="557B7D71" w14:textId="77777777" w:rsidR="00F421A5" w:rsidRPr="00A34B6C" w:rsidRDefault="00F421A5" w:rsidP="00F421A5">
                  <w:pPr>
                    <w:widowControl/>
                    <w:spacing w:line="400" w:lineRule="exact"/>
                    <w:rPr>
                      <w:rFonts w:ascii="微軟正黑體" w:eastAsia="微軟正黑體" w:hAnsi="微軟正黑體" w:cs="新細明體"/>
                      <w:b/>
                      <w:bCs/>
                      <w:noProof/>
                      <w:color w:val="000000"/>
                      <w:kern w:val="0"/>
                      <w:sz w:val="30"/>
                      <w:szCs w:val="24"/>
                    </w:rPr>
                  </w:pPr>
                </w:p>
                <w:p w14:paraId="6CD7CA88" w14:textId="77777777" w:rsidR="00F421A5" w:rsidRPr="00A34B6C" w:rsidRDefault="00F421A5" w:rsidP="00F421A5">
                  <w:pPr>
                    <w:widowControl/>
                    <w:spacing w:line="400" w:lineRule="exact"/>
                    <w:rPr>
                      <w:rFonts w:ascii="微軟正黑體" w:eastAsia="微軟正黑體" w:hAnsi="微軟正黑體" w:cs="新細明體"/>
                      <w:b/>
                      <w:bCs/>
                      <w:noProof/>
                      <w:color w:val="000000"/>
                      <w:kern w:val="0"/>
                      <w:sz w:val="30"/>
                      <w:szCs w:val="24"/>
                    </w:rPr>
                  </w:pPr>
                </w:p>
                <w:p w14:paraId="655F933F" w14:textId="77777777" w:rsidR="00F421A5" w:rsidRPr="00A34B6C" w:rsidRDefault="00F421A5" w:rsidP="00F421A5">
                  <w:pPr>
                    <w:widowControl/>
                    <w:spacing w:line="400" w:lineRule="exact"/>
                    <w:rPr>
                      <w:rFonts w:ascii="微軟正黑體" w:eastAsia="微軟正黑體" w:hAnsi="微軟正黑體" w:cs="新細明體"/>
                      <w:b/>
                      <w:bCs/>
                      <w:noProof/>
                      <w:color w:val="000000"/>
                      <w:kern w:val="0"/>
                      <w:sz w:val="30"/>
                      <w:szCs w:val="24"/>
                    </w:rPr>
                  </w:pPr>
                </w:p>
                <w:p w14:paraId="17BA8821" w14:textId="77777777" w:rsidR="00F421A5" w:rsidRPr="00A34B6C" w:rsidRDefault="00F421A5" w:rsidP="00F421A5">
                  <w:pPr>
                    <w:widowControl/>
                    <w:spacing w:line="400" w:lineRule="exact"/>
                    <w:rPr>
                      <w:rFonts w:ascii="微軟正黑體" w:eastAsia="微軟正黑體" w:hAnsi="微軟正黑體" w:cs="新細明體"/>
                      <w:b/>
                      <w:bCs/>
                      <w:noProof/>
                      <w:color w:val="000000"/>
                      <w:kern w:val="0"/>
                      <w:sz w:val="30"/>
                      <w:szCs w:val="24"/>
                    </w:rPr>
                  </w:pPr>
                </w:p>
                <w:p w14:paraId="627196E7" w14:textId="77777777" w:rsidR="00F421A5" w:rsidRPr="00A34B6C" w:rsidRDefault="00F421A5" w:rsidP="00F421A5">
                  <w:pPr>
                    <w:widowControl/>
                    <w:spacing w:line="400" w:lineRule="exact"/>
                    <w:rPr>
                      <w:rFonts w:ascii="微軟正黑體" w:eastAsia="微軟正黑體" w:hAnsi="微軟正黑體" w:cs="新細明體"/>
                      <w:b/>
                      <w:bCs/>
                      <w:noProof/>
                      <w:color w:val="000000"/>
                      <w:kern w:val="0"/>
                      <w:sz w:val="30"/>
                      <w:szCs w:val="24"/>
                    </w:rPr>
                  </w:pPr>
                </w:p>
                <w:p w14:paraId="1D5FC734" w14:textId="77777777" w:rsidR="00F421A5" w:rsidRPr="00A34B6C" w:rsidRDefault="00F421A5" w:rsidP="00F421A5">
                  <w:pPr>
                    <w:widowControl/>
                    <w:spacing w:line="400" w:lineRule="exact"/>
                    <w:rPr>
                      <w:rFonts w:ascii="微軟正黑體" w:eastAsia="微軟正黑體" w:hAnsi="微軟正黑體" w:cs="新細明體"/>
                      <w:b/>
                      <w:bCs/>
                      <w:noProof/>
                      <w:color w:val="000000"/>
                      <w:kern w:val="0"/>
                      <w:sz w:val="30"/>
                      <w:szCs w:val="24"/>
                    </w:rPr>
                  </w:pPr>
                </w:p>
                <w:p w14:paraId="3E6FA984" w14:textId="77777777" w:rsidR="00F421A5" w:rsidRPr="00A34B6C" w:rsidRDefault="00F421A5" w:rsidP="00F421A5">
                  <w:pPr>
                    <w:widowControl/>
                    <w:spacing w:line="400" w:lineRule="exact"/>
                    <w:rPr>
                      <w:rFonts w:ascii="微軟正黑體" w:eastAsia="微軟正黑體" w:hAnsi="微軟正黑體" w:cs="新細明體"/>
                      <w:b/>
                      <w:bCs/>
                      <w:noProof/>
                      <w:color w:val="000000"/>
                      <w:kern w:val="0"/>
                      <w:sz w:val="30"/>
                      <w:szCs w:val="24"/>
                    </w:rPr>
                  </w:pPr>
                </w:p>
                <w:p w14:paraId="25AD51A5" w14:textId="7E69DDD1" w:rsidR="00F421A5" w:rsidRPr="00A34B6C" w:rsidRDefault="00F421A5" w:rsidP="00F421A5">
                  <w:pPr>
                    <w:widowControl/>
                    <w:spacing w:line="400" w:lineRule="exact"/>
                    <w:rPr>
                      <w:rFonts w:ascii="微軟正黑體" w:eastAsia="微軟正黑體" w:hAnsi="微軟正黑體" w:cs="新細明體"/>
                      <w:b/>
                      <w:bCs/>
                      <w:color w:val="000000"/>
                      <w:kern w:val="0"/>
                      <w:sz w:val="30"/>
                      <w:szCs w:val="30"/>
                    </w:rPr>
                  </w:pPr>
                  <w:r w:rsidRPr="00A34B6C">
                    <w:rPr>
                      <w:rFonts w:ascii="微軟正黑體" w:eastAsia="微軟正黑體" w:hAnsi="微軟正黑體" w:cs="新細明體"/>
                      <w:noProof/>
                      <w:color w:val="000000"/>
                      <w:kern w:val="0"/>
                      <w:szCs w:val="24"/>
                    </w:rPr>
                    <w:drawing>
                      <wp:inline distT="0" distB="0" distL="0" distR="0" wp14:anchorId="6ED3F031" wp14:editId="49882BC1">
                        <wp:extent cx="6645910" cy="4749800"/>
                        <wp:effectExtent l="0" t="0" r="254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645910" cy="4749800"/>
                                </a:xfrm>
                                <a:prstGeom prst="rect">
                                  <a:avLst/>
                                </a:prstGeom>
                                <a:noFill/>
                                <a:ln>
                                  <a:noFill/>
                                </a:ln>
                              </pic:spPr>
                            </pic:pic>
                          </a:graphicData>
                        </a:graphic>
                      </wp:inline>
                    </w:drawing>
                  </w:r>
                </w:p>
              </w:tc>
            </w:tr>
            <w:tr w:rsidR="00F421A5" w:rsidRPr="00A34B6C" w14:paraId="1B6790D5" w14:textId="77777777">
              <w:trPr>
                <w:tblCellSpacing w:w="22" w:type="dxa"/>
                <w:jc w:val="center"/>
              </w:trPr>
              <w:tc>
                <w:tcPr>
                  <w:tcW w:w="0" w:type="auto"/>
                  <w:gridSpan w:val="2"/>
                  <w:vAlign w:val="center"/>
                  <w:hideMark/>
                </w:tcPr>
                <w:p w14:paraId="0085785F" w14:textId="77400255" w:rsidR="00F421A5" w:rsidRPr="00A34B6C" w:rsidRDefault="00F421A5" w:rsidP="00F421A5">
                  <w:pPr>
                    <w:widowControl/>
                    <w:jc w:val="center"/>
                    <w:rPr>
                      <w:rFonts w:ascii="微軟正黑體" w:eastAsia="微軟正黑體" w:hAnsi="微軟正黑體" w:cs="新細明體"/>
                      <w:color w:val="000000"/>
                      <w:kern w:val="0"/>
                      <w:szCs w:val="24"/>
                    </w:rPr>
                  </w:pPr>
                  <w:r w:rsidRPr="00A34B6C">
                    <w:rPr>
                      <w:rFonts w:ascii="微軟正黑體" w:eastAsia="微軟正黑體" w:hAnsi="微軟正黑體" w:cs="新細明體"/>
                      <w:noProof/>
                      <w:color w:val="000000"/>
                      <w:kern w:val="0"/>
                      <w:szCs w:val="24"/>
                    </w:rPr>
                    <w:lastRenderedPageBreak/>
                    <w:drawing>
                      <wp:inline distT="0" distB="0" distL="0" distR="0" wp14:anchorId="0E39384C" wp14:editId="5BD904F8">
                        <wp:extent cx="6486525" cy="9359900"/>
                        <wp:effectExtent l="0" t="0" r="952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6486525" cy="9359900"/>
                                </a:xfrm>
                                <a:prstGeom prst="rect">
                                  <a:avLst/>
                                </a:prstGeom>
                                <a:noFill/>
                                <a:ln>
                                  <a:noFill/>
                                </a:ln>
                              </pic:spPr>
                            </pic:pic>
                          </a:graphicData>
                        </a:graphic>
                      </wp:inline>
                    </w:drawing>
                  </w:r>
                  <w:r w:rsidRPr="00A34B6C">
                    <w:rPr>
                      <w:rFonts w:ascii="微軟正黑體" w:eastAsia="微軟正黑體" w:hAnsi="微軟正黑體" w:cs="新細明體"/>
                      <w:noProof/>
                      <w:color w:val="000000"/>
                      <w:kern w:val="0"/>
                      <w:szCs w:val="24"/>
                    </w:rPr>
                    <w:drawing>
                      <wp:inline distT="0" distB="0" distL="0" distR="0" wp14:anchorId="443161AC" wp14:editId="4A4AC1C6">
                        <wp:extent cx="6505575" cy="9372600"/>
                        <wp:effectExtent l="0" t="0" r="952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05575" cy="9372600"/>
                                </a:xfrm>
                                <a:prstGeom prst="rect">
                                  <a:avLst/>
                                </a:prstGeom>
                                <a:noFill/>
                                <a:ln>
                                  <a:noFill/>
                                </a:ln>
                              </pic:spPr>
                            </pic:pic>
                          </a:graphicData>
                        </a:graphic>
                      </wp:inline>
                    </w:drawing>
                  </w:r>
                  <w:r w:rsidRPr="00A34B6C">
                    <w:rPr>
                      <w:rFonts w:ascii="微軟正黑體" w:eastAsia="微軟正黑體" w:hAnsi="微軟正黑體" w:cs="新細明體"/>
                      <w:noProof/>
                      <w:color w:val="000000"/>
                      <w:kern w:val="0"/>
                      <w:szCs w:val="24"/>
                    </w:rPr>
                    <w:drawing>
                      <wp:inline distT="0" distB="0" distL="0" distR="0" wp14:anchorId="357CE7D0" wp14:editId="141C7EB5">
                        <wp:extent cx="6524625" cy="9474200"/>
                        <wp:effectExtent l="0" t="0" r="952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24625" cy="9474200"/>
                                </a:xfrm>
                                <a:prstGeom prst="rect">
                                  <a:avLst/>
                                </a:prstGeom>
                                <a:noFill/>
                                <a:ln>
                                  <a:noFill/>
                                </a:ln>
                              </pic:spPr>
                            </pic:pic>
                          </a:graphicData>
                        </a:graphic>
                      </wp:inline>
                    </w:drawing>
                  </w:r>
                </w:p>
              </w:tc>
            </w:tr>
            <w:tr w:rsidR="00F421A5" w:rsidRPr="00A34B6C" w14:paraId="04BBF61F" w14:textId="77777777">
              <w:trPr>
                <w:tblCellSpacing w:w="22" w:type="dxa"/>
                <w:jc w:val="center"/>
              </w:trPr>
              <w:tc>
                <w:tcPr>
                  <w:tcW w:w="0" w:type="auto"/>
                  <w:gridSpan w:val="2"/>
                  <w:vAlign w:val="center"/>
                  <w:hideMark/>
                </w:tcPr>
                <w:p w14:paraId="6F2BF752" w14:textId="0A4D8782" w:rsidR="00F421A5" w:rsidRPr="00A34B6C" w:rsidRDefault="00F421A5" w:rsidP="00F421A5">
                  <w:pPr>
                    <w:widowControl/>
                    <w:spacing w:line="400" w:lineRule="exact"/>
                    <w:rPr>
                      <w:rFonts w:ascii="微軟正黑體" w:eastAsia="微軟正黑體" w:hAnsi="微軟正黑體" w:cs="新細明體"/>
                      <w:b/>
                      <w:bCs/>
                      <w:color w:val="000000"/>
                      <w:kern w:val="0"/>
                      <w:sz w:val="30"/>
                      <w:szCs w:val="30"/>
                    </w:rPr>
                  </w:pPr>
                  <w:r w:rsidRPr="00A34B6C">
                    <w:rPr>
                      <w:rFonts w:ascii="微軟正黑體" w:eastAsia="微軟正黑體" w:hAnsi="微軟正黑體" w:cs="新細明體"/>
                      <w:b/>
                      <w:bCs/>
                      <w:color w:val="CC3366"/>
                      <w:kern w:val="0"/>
                      <w:sz w:val="30"/>
                      <w:szCs w:val="30"/>
                    </w:rPr>
                    <w:t>★</w:t>
                  </w:r>
                  <w:r w:rsidRPr="00A34B6C">
                    <w:rPr>
                      <w:rFonts w:ascii="微軟正黑體" w:eastAsia="微軟正黑體" w:hAnsi="微軟正黑體" w:cs="新細明體"/>
                      <w:b/>
                      <w:bCs/>
                      <w:color w:val="000000"/>
                      <w:kern w:val="0"/>
                      <w:sz w:val="30"/>
                      <w:szCs w:val="30"/>
                    </w:rPr>
                    <w:t> 團費說明：</w:t>
                  </w:r>
                </w:p>
              </w:tc>
            </w:tr>
            <w:tr w:rsidR="00F421A5" w:rsidRPr="00A34B6C" w14:paraId="2DD73326" w14:textId="77777777">
              <w:trPr>
                <w:tblCellSpacing w:w="22" w:type="dxa"/>
                <w:jc w:val="center"/>
              </w:trPr>
              <w:tc>
                <w:tcPr>
                  <w:tcW w:w="800" w:type="pct"/>
                  <w:hideMark/>
                </w:tcPr>
                <w:p w14:paraId="39DDBFBB" w14:textId="77777777" w:rsidR="00F421A5" w:rsidRPr="00A34B6C" w:rsidRDefault="00F421A5" w:rsidP="00F421A5">
                  <w:pPr>
                    <w:widowControl/>
                    <w:spacing w:line="400" w:lineRule="exact"/>
                    <w:jc w:val="right"/>
                    <w:rPr>
                      <w:rFonts w:ascii="微軟正黑體" w:eastAsia="微軟正黑體" w:hAnsi="微軟正黑體" w:cs="新細明體"/>
                      <w:color w:val="000000"/>
                      <w:kern w:val="0"/>
                      <w:szCs w:val="24"/>
                    </w:rPr>
                  </w:pPr>
                  <w:r w:rsidRPr="00A34B6C">
                    <w:rPr>
                      <w:rFonts w:ascii="微軟正黑體" w:eastAsia="微軟正黑體" w:hAnsi="微軟正黑體" w:cs="新細明體"/>
                      <w:color w:val="000000"/>
                      <w:kern w:val="0"/>
                      <w:szCs w:val="24"/>
                    </w:rPr>
                    <w:t>團費包含：</w:t>
                  </w:r>
                </w:p>
              </w:tc>
              <w:tc>
                <w:tcPr>
                  <w:tcW w:w="4200" w:type="pct"/>
                  <w:vAlign w:val="center"/>
                  <w:hideMark/>
                </w:tcPr>
                <w:p w14:paraId="0B1132D1" w14:textId="77777777" w:rsidR="00F421A5" w:rsidRPr="00A34B6C" w:rsidRDefault="00F421A5" w:rsidP="00F421A5">
                  <w:pPr>
                    <w:widowControl/>
                    <w:spacing w:line="400" w:lineRule="exact"/>
                    <w:rPr>
                      <w:rFonts w:ascii="微軟正黑體" w:eastAsia="微軟正黑體" w:hAnsi="微軟正黑體" w:cs="新細明體"/>
                      <w:color w:val="000000"/>
                      <w:kern w:val="0"/>
                      <w:szCs w:val="24"/>
                    </w:rPr>
                  </w:pPr>
                  <w:r w:rsidRPr="00A34B6C">
                    <w:rPr>
                      <w:rFonts w:ascii="微軟正黑體" w:eastAsia="微軟正黑體" w:hAnsi="微軟正黑體" w:cs="新細明體"/>
                      <w:color w:val="000000"/>
                      <w:kern w:val="0"/>
                      <w:szCs w:val="24"/>
                    </w:rPr>
                    <w:t>免簽證,含國內外機場稅,含團險</w:t>
                  </w:r>
                </w:p>
              </w:tc>
            </w:tr>
            <w:tr w:rsidR="00F421A5" w:rsidRPr="00A34B6C" w14:paraId="63364AC0" w14:textId="77777777">
              <w:trPr>
                <w:tblCellSpacing w:w="22" w:type="dxa"/>
                <w:jc w:val="center"/>
              </w:trPr>
              <w:tc>
                <w:tcPr>
                  <w:tcW w:w="800" w:type="pct"/>
                  <w:hideMark/>
                </w:tcPr>
                <w:p w14:paraId="33D20DA0" w14:textId="77777777" w:rsidR="00F421A5" w:rsidRPr="00A34B6C" w:rsidRDefault="00F421A5" w:rsidP="00F421A5">
                  <w:pPr>
                    <w:widowControl/>
                    <w:spacing w:line="400" w:lineRule="exact"/>
                    <w:jc w:val="right"/>
                    <w:rPr>
                      <w:rFonts w:ascii="微軟正黑體" w:eastAsia="微軟正黑體" w:hAnsi="微軟正黑體" w:cs="新細明體"/>
                      <w:color w:val="000000"/>
                      <w:kern w:val="0"/>
                      <w:szCs w:val="24"/>
                    </w:rPr>
                  </w:pPr>
                  <w:r w:rsidRPr="00A34B6C">
                    <w:rPr>
                      <w:rFonts w:ascii="微軟正黑體" w:eastAsia="微軟正黑體" w:hAnsi="微軟正黑體" w:cs="新細明體"/>
                      <w:color w:val="000000"/>
                      <w:kern w:val="0"/>
                      <w:szCs w:val="24"/>
                    </w:rPr>
                    <w:t>團費不含：</w:t>
                  </w:r>
                </w:p>
              </w:tc>
              <w:tc>
                <w:tcPr>
                  <w:tcW w:w="4200" w:type="pct"/>
                  <w:vAlign w:val="center"/>
                  <w:hideMark/>
                </w:tcPr>
                <w:p w14:paraId="1C617E48" w14:textId="77777777" w:rsidR="00F421A5" w:rsidRPr="00A34B6C" w:rsidRDefault="00F421A5" w:rsidP="00F421A5">
                  <w:pPr>
                    <w:widowControl/>
                    <w:spacing w:line="400" w:lineRule="exact"/>
                    <w:rPr>
                      <w:rFonts w:ascii="微軟正黑體" w:eastAsia="微軟正黑體" w:hAnsi="微軟正黑體" w:cs="新細明體"/>
                      <w:color w:val="000000"/>
                      <w:kern w:val="0"/>
                      <w:szCs w:val="24"/>
                    </w:rPr>
                  </w:pPr>
                  <w:r w:rsidRPr="00A34B6C">
                    <w:rPr>
                      <w:rFonts w:ascii="微軟正黑體" w:eastAsia="微軟正黑體" w:hAnsi="微軟正黑體" w:cs="新細明體"/>
                      <w:color w:val="000000"/>
                      <w:kern w:val="0"/>
                      <w:szCs w:val="24"/>
                    </w:rPr>
                    <w:t>不含小費,不含行李超重費</w:t>
                  </w:r>
                </w:p>
              </w:tc>
            </w:tr>
          </w:tbl>
          <w:p w14:paraId="34DE833D" w14:textId="77777777" w:rsidR="00F421A5" w:rsidRPr="00A34B6C" w:rsidRDefault="00F421A5" w:rsidP="00F421A5">
            <w:pPr>
              <w:widowControl/>
              <w:spacing w:line="400" w:lineRule="exact"/>
              <w:jc w:val="center"/>
              <w:rPr>
                <w:rFonts w:ascii="微軟正黑體" w:eastAsia="微軟正黑體" w:hAnsi="微軟正黑體" w:cs="Times New Roman"/>
                <w:color w:val="000000"/>
                <w:kern w:val="0"/>
                <w:szCs w:val="24"/>
              </w:rPr>
            </w:pPr>
          </w:p>
        </w:tc>
        <w:tc>
          <w:tcPr>
            <w:tcW w:w="0" w:type="auto"/>
            <w:shd w:val="clear" w:color="auto" w:fill="FCFAEE"/>
            <w:vAlign w:val="center"/>
            <w:hideMark/>
          </w:tcPr>
          <w:p w14:paraId="575D8CAE" w14:textId="77777777" w:rsidR="00F421A5" w:rsidRPr="00A34B6C" w:rsidRDefault="00F421A5" w:rsidP="00F421A5">
            <w:pPr>
              <w:widowControl/>
              <w:spacing w:line="400" w:lineRule="exact"/>
              <w:rPr>
                <w:rFonts w:ascii="微軟正黑體" w:eastAsia="微軟正黑體" w:hAnsi="微軟正黑體" w:cs="Times New Roman"/>
                <w:kern w:val="0"/>
                <w:sz w:val="20"/>
                <w:szCs w:val="20"/>
              </w:rPr>
            </w:pPr>
          </w:p>
        </w:tc>
      </w:tr>
      <w:tr w:rsidR="00F421A5" w:rsidRPr="00F421A5" w14:paraId="13B0EF59" w14:textId="77777777" w:rsidTr="00F421A5">
        <w:trPr>
          <w:tblCellSpacing w:w="0" w:type="dxa"/>
          <w:jc w:val="center"/>
        </w:trPr>
        <w:tc>
          <w:tcPr>
            <w:tcW w:w="0" w:type="auto"/>
            <w:shd w:val="clear" w:color="auto" w:fill="FFFFFF"/>
            <w:vAlign w:val="center"/>
            <w:hideMark/>
          </w:tcPr>
          <w:p w14:paraId="5006F703" w14:textId="70C559FA" w:rsidR="00F421A5" w:rsidRPr="00F421A5" w:rsidRDefault="00F421A5" w:rsidP="00A34B6C">
            <w:pPr>
              <w:widowControl/>
              <w:jc w:val="center"/>
              <w:rPr>
                <w:rFonts w:ascii="微軟正黑體" w:eastAsia="微軟正黑體" w:hAnsi="微軟正黑體" w:cs="Times New Roman"/>
                <w:kern w:val="0"/>
                <w:szCs w:val="24"/>
              </w:rPr>
            </w:pPr>
            <w:r w:rsidRPr="00F421A5">
              <w:rPr>
                <w:rFonts w:ascii="微軟正黑體" w:eastAsia="微軟正黑體" w:hAnsi="微軟正黑體" w:cs="Times New Roman"/>
                <w:noProof/>
                <w:kern w:val="0"/>
                <w:szCs w:val="24"/>
              </w:rPr>
              <w:drawing>
                <wp:inline distT="0" distB="0" distL="0" distR="0" wp14:anchorId="13D5F8B9" wp14:editId="66694D3F">
                  <wp:extent cx="828675" cy="190500"/>
                  <wp:effectExtent l="0" t="0" r="952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340"/>
            </w:tblGrid>
            <w:tr w:rsidR="00F421A5" w:rsidRPr="00F421A5" w14:paraId="2C117064"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951"/>
                    <w:gridCol w:w="2379"/>
                    <w:gridCol w:w="2379"/>
                    <w:gridCol w:w="1842"/>
                    <w:gridCol w:w="1196"/>
                    <w:gridCol w:w="1196"/>
                  </w:tblGrid>
                  <w:tr w:rsidR="00F421A5" w:rsidRPr="00F421A5" w14:paraId="4DBB0F98"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63F0887" w14:textId="77777777" w:rsidR="00F421A5" w:rsidRPr="00F421A5" w:rsidRDefault="00F421A5" w:rsidP="00F421A5">
                        <w:pPr>
                          <w:widowControl/>
                          <w:spacing w:line="400" w:lineRule="exact"/>
                          <w:jc w:val="center"/>
                          <w:rPr>
                            <w:rFonts w:ascii="微軟正黑體" w:eastAsia="微軟正黑體" w:hAnsi="微軟正黑體" w:cs="新細明體"/>
                            <w:color w:val="000000"/>
                            <w:kern w:val="0"/>
                            <w:szCs w:val="24"/>
                          </w:rPr>
                        </w:pPr>
                        <w:r w:rsidRPr="00F421A5">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2B37061A" w14:textId="77777777" w:rsidR="00F421A5" w:rsidRPr="00F421A5" w:rsidRDefault="00F421A5" w:rsidP="00F421A5">
                        <w:pPr>
                          <w:widowControl/>
                          <w:spacing w:line="400" w:lineRule="exact"/>
                          <w:jc w:val="center"/>
                          <w:rPr>
                            <w:rFonts w:ascii="微軟正黑體" w:eastAsia="微軟正黑體" w:hAnsi="微軟正黑體" w:cs="新細明體"/>
                            <w:color w:val="000000"/>
                            <w:kern w:val="0"/>
                            <w:szCs w:val="24"/>
                          </w:rPr>
                        </w:pPr>
                        <w:r w:rsidRPr="00F421A5">
                          <w:rPr>
                            <w:rFonts w:ascii="微軟正黑體" w:eastAsia="微軟正黑體" w:hAnsi="微軟正黑體" w:cs="新細明體"/>
                            <w:color w:val="000000"/>
                            <w:kern w:val="0"/>
                            <w:szCs w:val="24"/>
                          </w:rPr>
                          <w:t>出發日期-時間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8F1CBDD" w14:textId="77777777" w:rsidR="00F421A5" w:rsidRPr="00F421A5" w:rsidRDefault="00F421A5" w:rsidP="00F421A5">
                        <w:pPr>
                          <w:widowControl/>
                          <w:spacing w:line="400" w:lineRule="exact"/>
                          <w:jc w:val="center"/>
                          <w:rPr>
                            <w:rFonts w:ascii="微軟正黑體" w:eastAsia="微軟正黑體" w:hAnsi="微軟正黑體" w:cs="新細明體"/>
                            <w:color w:val="000000"/>
                            <w:kern w:val="0"/>
                            <w:szCs w:val="24"/>
                          </w:rPr>
                        </w:pPr>
                        <w:r w:rsidRPr="00F421A5">
                          <w:rPr>
                            <w:rFonts w:ascii="微軟正黑體" w:eastAsia="微軟正黑體" w:hAnsi="微軟正黑體" w:cs="新細明體"/>
                            <w:color w:val="000000"/>
                            <w:kern w:val="0"/>
                            <w:szCs w:val="24"/>
                          </w:rPr>
                          <w:t>抵達日期-時間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6F26D4DE" w14:textId="77777777" w:rsidR="00F421A5" w:rsidRPr="00F421A5" w:rsidRDefault="00F421A5" w:rsidP="00F421A5">
                        <w:pPr>
                          <w:widowControl/>
                          <w:spacing w:line="400" w:lineRule="exact"/>
                          <w:jc w:val="center"/>
                          <w:rPr>
                            <w:rFonts w:ascii="微軟正黑體" w:eastAsia="微軟正黑體" w:hAnsi="微軟正黑體" w:cs="新細明體"/>
                            <w:color w:val="000000"/>
                            <w:kern w:val="0"/>
                            <w:szCs w:val="24"/>
                          </w:rPr>
                        </w:pPr>
                        <w:r w:rsidRPr="00F421A5">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FC144F4" w14:textId="77777777" w:rsidR="00F421A5" w:rsidRPr="00F421A5" w:rsidRDefault="00F421A5" w:rsidP="00F421A5">
                        <w:pPr>
                          <w:widowControl/>
                          <w:spacing w:line="400" w:lineRule="exact"/>
                          <w:jc w:val="center"/>
                          <w:rPr>
                            <w:rFonts w:ascii="微軟正黑體" w:eastAsia="微軟正黑體" w:hAnsi="微軟正黑體" w:cs="新細明體"/>
                            <w:color w:val="000000"/>
                            <w:kern w:val="0"/>
                            <w:szCs w:val="24"/>
                          </w:rPr>
                        </w:pPr>
                        <w:r w:rsidRPr="00F421A5">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47F2BAA" w14:textId="77777777" w:rsidR="00F421A5" w:rsidRPr="00F421A5" w:rsidRDefault="00F421A5" w:rsidP="00F421A5">
                        <w:pPr>
                          <w:widowControl/>
                          <w:spacing w:line="400" w:lineRule="exact"/>
                          <w:jc w:val="center"/>
                          <w:rPr>
                            <w:rFonts w:ascii="微軟正黑體" w:eastAsia="微軟正黑體" w:hAnsi="微軟正黑體" w:cs="新細明體"/>
                            <w:color w:val="000000"/>
                            <w:kern w:val="0"/>
                            <w:szCs w:val="24"/>
                          </w:rPr>
                        </w:pPr>
                        <w:r w:rsidRPr="00F421A5">
                          <w:rPr>
                            <w:rFonts w:ascii="微軟正黑體" w:eastAsia="微軟正黑體" w:hAnsi="微軟正黑體" w:cs="新細明體"/>
                            <w:color w:val="000000"/>
                            <w:kern w:val="0"/>
                            <w:szCs w:val="24"/>
                          </w:rPr>
                          <w:t>航班編號</w:t>
                        </w:r>
                      </w:p>
                    </w:tc>
                  </w:tr>
                  <w:tr w:rsidR="00F421A5" w:rsidRPr="00F421A5" w14:paraId="277F3482"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C52175B" w14:textId="77777777" w:rsidR="00F421A5" w:rsidRPr="00F421A5" w:rsidRDefault="00F421A5" w:rsidP="00F421A5">
                        <w:pPr>
                          <w:widowControl/>
                          <w:spacing w:line="400" w:lineRule="exact"/>
                          <w:jc w:val="center"/>
                          <w:rPr>
                            <w:rFonts w:ascii="微軟正黑體" w:eastAsia="微軟正黑體" w:hAnsi="微軟正黑體" w:cs="新細明體"/>
                            <w:color w:val="000000"/>
                            <w:kern w:val="0"/>
                            <w:szCs w:val="24"/>
                          </w:rPr>
                        </w:pPr>
                        <w:r w:rsidRPr="00F421A5">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456CF6F" w14:textId="77777777" w:rsidR="00F421A5" w:rsidRPr="00F421A5" w:rsidRDefault="00F421A5" w:rsidP="00F421A5">
                        <w:pPr>
                          <w:widowControl/>
                          <w:spacing w:line="400" w:lineRule="exact"/>
                          <w:jc w:val="center"/>
                          <w:rPr>
                            <w:rFonts w:ascii="微軟正黑體" w:eastAsia="微軟正黑體" w:hAnsi="微軟正黑體" w:cs="新細明體"/>
                            <w:color w:val="000000"/>
                            <w:kern w:val="0"/>
                            <w:szCs w:val="24"/>
                          </w:rPr>
                        </w:pPr>
                        <w:r w:rsidRPr="00F421A5">
                          <w:rPr>
                            <w:rFonts w:ascii="微軟正黑體" w:eastAsia="微軟正黑體" w:hAnsi="微軟正黑體" w:cs="新細明體"/>
                            <w:color w:val="000000"/>
                            <w:kern w:val="0"/>
                            <w:szCs w:val="24"/>
                          </w:rPr>
                          <w:t>2025/01/30-02:30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16092D7" w14:textId="77777777" w:rsidR="00F421A5" w:rsidRPr="00F421A5" w:rsidRDefault="00F421A5" w:rsidP="00F421A5">
                        <w:pPr>
                          <w:widowControl/>
                          <w:spacing w:line="400" w:lineRule="exact"/>
                          <w:jc w:val="center"/>
                          <w:rPr>
                            <w:rFonts w:ascii="微軟正黑體" w:eastAsia="微軟正黑體" w:hAnsi="微軟正黑體" w:cs="新細明體"/>
                            <w:color w:val="000000"/>
                            <w:kern w:val="0"/>
                            <w:szCs w:val="24"/>
                          </w:rPr>
                        </w:pPr>
                        <w:r w:rsidRPr="00F421A5">
                          <w:rPr>
                            <w:rFonts w:ascii="微軟正黑體" w:eastAsia="微軟正黑體" w:hAnsi="微軟正黑體" w:cs="新細明體"/>
                            <w:color w:val="000000"/>
                            <w:kern w:val="0"/>
                            <w:szCs w:val="24"/>
                          </w:rPr>
                          <w:t>2025/01/30-05:50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0EE20D0" w14:textId="77777777" w:rsidR="00F421A5" w:rsidRPr="00F421A5" w:rsidRDefault="00F421A5" w:rsidP="00F421A5">
                        <w:pPr>
                          <w:widowControl/>
                          <w:spacing w:line="400" w:lineRule="exact"/>
                          <w:jc w:val="center"/>
                          <w:rPr>
                            <w:rFonts w:ascii="微軟正黑體" w:eastAsia="微軟正黑體" w:hAnsi="微軟正黑體" w:cs="新細明體"/>
                            <w:color w:val="000000"/>
                            <w:kern w:val="0"/>
                            <w:szCs w:val="24"/>
                          </w:rPr>
                        </w:pPr>
                        <w:r w:rsidRPr="00F421A5">
                          <w:rPr>
                            <w:rFonts w:ascii="微軟正黑體" w:eastAsia="微軟正黑體" w:hAnsi="微軟正黑體" w:cs="新細明體"/>
                            <w:color w:val="000000"/>
                            <w:kern w:val="0"/>
                            <w:szCs w:val="24"/>
                          </w:rPr>
                          <w:t>TPE/KKJ</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A6DBC2E" w14:textId="77777777" w:rsidR="00F421A5" w:rsidRPr="00F421A5" w:rsidRDefault="00F421A5" w:rsidP="00F421A5">
                        <w:pPr>
                          <w:widowControl/>
                          <w:spacing w:line="400" w:lineRule="exact"/>
                          <w:jc w:val="center"/>
                          <w:rPr>
                            <w:rFonts w:ascii="微軟正黑體" w:eastAsia="微軟正黑體" w:hAnsi="微軟正黑體" w:cs="新細明體"/>
                            <w:color w:val="000000"/>
                            <w:kern w:val="0"/>
                            <w:szCs w:val="24"/>
                          </w:rPr>
                        </w:pPr>
                        <w:r w:rsidRPr="00F421A5">
                          <w:rPr>
                            <w:rFonts w:ascii="微軟正黑體" w:eastAsia="微軟正黑體" w:hAnsi="微軟正黑體" w:cs="新細明體"/>
                            <w:color w:val="000000"/>
                            <w:kern w:val="0"/>
                            <w:szCs w:val="24"/>
                          </w:rPr>
                          <w:t>7G</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ED90AC6" w14:textId="77777777" w:rsidR="00F421A5" w:rsidRPr="00F421A5" w:rsidRDefault="00F421A5" w:rsidP="00F421A5">
                        <w:pPr>
                          <w:widowControl/>
                          <w:spacing w:line="400" w:lineRule="exact"/>
                          <w:jc w:val="center"/>
                          <w:rPr>
                            <w:rFonts w:ascii="微軟正黑體" w:eastAsia="微軟正黑體" w:hAnsi="微軟正黑體" w:cs="新細明體"/>
                            <w:color w:val="000000"/>
                            <w:kern w:val="0"/>
                            <w:szCs w:val="24"/>
                          </w:rPr>
                        </w:pPr>
                        <w:r w:rsidRPr="00F421A5">
                          <w:rPr>
                            <w:rFonts w:ascii="微軟正黑體" w:eastAsia="微軟正黑體" w:hAnsi="微軟正黑體" w:cs="新細明體"/>
                            <w:color w:val="000000"/>
                            <w:kern w:val="0"/>
                            <w:szCs w:val="24"/>
                          </w:rPr>
                          <w:t>7G001</w:t>
                        </w:r>
                      </w:p>
                    </w:tc>
                  </w:tr>
                  <w:tr w:rsidR="00F421A5" w:rsidRPr="00F421A5" w14:paraId="2325B0FA"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60E2C40" w14:textId="77777777" w:rsidR="00F421A5" w:rsidRPr="00F421A5" w:rsidRDefault="00F421A5" w:rsidP="00F421A5">
                        <w:pPr>
                          <w:widowControl/>
                          <w:spacing w:line="400" w:lineRule="exact"/>
                          <w:jc w:val="center"/>
                          <w:rPr>
                            <w:rFonts w:ascii="微軟正黑體" w:eastAsia="微軟正黑體" w:hAnsi="微軟正黑體" w:cs="新細明體"/>
                            <w:color w:val="000000"/>
                            <w:kern w:val="0"/>
                            <w:szCs w:val="24"/>
                          </w:rPr>
                        </w:pPr>
                        <w:r w:rsidRPr="00F421A5">
                          <w:rPr>
                            <w:rFonts w:ascii="微軟正黑體" w:eastAsia="微軟正黑體" w:hAnsi="微軟正黑體" w:cs="新細明體"/>
                            <w:color w:val="000000"/>
                            <w:kern w:val="0"/>
                            <w:szCs w:val="24"/>
                          </w:rPr>
                          <w:t>第4天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8C488F6" w14:textId="77777777" w:rsidR="00F421A5" w:rsidRPr="00F421A5" w:rsidRDefault="00F421A5" w:rsidP="00F421A5">
                        <w:pPr>
                          <w:widowControl/>
                          <w:spacing w:line="400" w:lineRule="exact"/>
                          <w:jc w:val="center"/>
                          <w:rPr>
                            <w:rFonts w:ascii="微軟正黑體" w:eastAsia="微軟正黑體" w:hAnsi="微軟正黑體" w:cs="新細明體"/>
                            <w:color w:val="000000"/>
                            <w:kern w:val="0"/>
                            <w:szCs w:val="24"/>
                          </w:rPr>
                        </w:pPr>
                        <w:r w:rsidRPr="00F421A5">
                          <w:rPr>
                            <w:rFonts w:ascii="微軟正黑體" w:eastAsia="微軟正黑體" w:hAnsi="微軟正黑體" w:cs="新細明體"/>
                            <w:color w:val="000000"/>
                            <w:kern w:val="0"/>
                            <w:szCs w:val="24"/>
                          </w:rPr>
                          <w:t>2025/02/02-23:50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6C72CEC" w14:textId="77777777" w:rsidR="00F421A5" w:rsidRPr="00F421A5" w:rsidRDefault="00F421A5" w:rsidP="00F421A5">
                        <w:pPr>
                          <w:widowControl/>
                          <w:spacing w:line="400" w:lineRule="exact"/>
                          <w:jc w:val="center"/>
                          <w:rPr>
                            <w:rFonts w:ascii="微軟正黑體" w:eastAsia="微軟正黑體" w:hAnsi="微軟正黑體" w:cs="新細明體"/>
                            <w:color w:val="000000"/>
                            <w:kern w:val="0"/>
                            <w:szCs w:val="24"/>
                          </w:rPr>
                        </w:pPr>
                        <w:r w:rsidRPr="00F421A5">
                          <w:rPr>
                            <w:rFonts w:ascii="微軟正黑體" w:eastAsia="微軟正黑體" w:hAnsi="微軟正黑體" w:cs="新細明體"/>
                            <w:color w:val="000000"/>
                            <w:kern w:val="0"/>
                            <w:szCs w:val="24"/>
                          </w:rPr>
                          <w:t>2025/02/03-01:00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2130E69" w14:textId="77777777" w:rsidR="00F421A5" w:rsidRPr="00F421A5" w:rsidRDefault="00F421A5" w:rsidP="00F421A5">
                        <w:pPr>
                          <w:widowControl/>
                          <w:spacing w:line="400" w:lineRule="exact"/>
                          <w:jc w:val="center"/>
                          <w:rPr>
                            <w:rFonts w:ascii="微軟正黑體" w:eastAsia="微軟正黑體" w:hAnsi="微軟正黑體" w:cs="新細明體"/>
                            <w:color w:val="000000"/>
                            <w:kern w:val="0"/>
                            <w:szCs w:val="24"/>
                          </w:rPr>
                        </w:pPr>
                        <w:r w:rsidRPr="00F421A5">
                          <w:rPr>
                            <w:rFonts w:ascii="微軟正黑體" w:eastAsia="微軟正黑體" w:hAnsi="微軟正黑體" w:cs="新細明體"/>
                            <w:color w:val="000000"/>
                            <w:kern w:val="0"/>
                            <w:szCs w:val="24"/>
                          </w:rPr>
                          <w:t>KKJ/TPE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01CA038" w14:textId="77777777" w:rsidR="00F421A5" w:rsidRPr="00F421A5" w:rsidRDefault="00F421A5" w:rsidP="00F421A5">
                        <w:pPr>
                          <w:widowControl/>
                          <w:spacing w:line="400" w:lineRule="exact"/>
                          <w:jc w:val="center"/>
                          <w:rPr>
                            <w:rFonts w:ascii="微軟正黑體" w:eastAsia="微軟正黑體" w:hAnsi="微軟正黑體" w:cs="新細明體"/>
                            <w:color w:val="000000"/>
                            <w:kern w:val="0"/>
                            <w:szCs w:val="24"/>
                          </w:rPr>
                        </w:pPr>
                        <w:r w:rsidRPr="00F421A5">
                          <w:rPr>
                            <w:rFonts w:ascii="微軟正黑體" w:eastAsia="微軟正黑體" w:hAnsi="微軟正黑體" w:cs="新細明體"/>
                            <w:color w:val="000000"/>
                            <w:kern w:val="0"/>
                            <w:szCs w:val="24"/>
                          </w:rPr>
                          <w:t>7G</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53B6887" w14:textId="77777777" w:rsidR="00F421A5" w:rsidRPr="00F421A5" w:rsidRDefault="00F421A5" w:rsidP="00F421A5">
                        <w:pPr>
                          <w:widowControl/>
                          <w:spacing w:line="400" w:lineRule="exact"/>
                          <w:jc w:val="center"/>
                          <w:rPr>
                            <w:rFonts w:ascii="微軟正黑體" w:eastAsia="微軟正黑體" w:hAnsi="微軟正黑體" w:cs="新細明體"/>
                            <w:color w:val="000000"/>
                            <w:kern w:val="0"/>
                            <w:szCs w:val="24"/>
                          </w:rPr>
                        </w:pPr>
                        <w:r w:rsidRPr="00F421A5">
                          <w:rPr>
                            <w:rFonts w:ascii="微軟正黑體" w:eastAsia="微軟正黑體" w:hAnsi="微軟正黑體" w:cs="新細明體"/>
                            <w:color w:val="000000"/>
                            <w:kern w:val="0"/>
                            <w:szCs w:val="24"/>
                          </w:rPr>
                          <w:t>7G002</w:t>
                        </w:r>
                      </w:p>
                    </w:tc>
                  </w:tr>
                </w:tbl>
                <w:p w14:paraId="7803278E" w14:textId="77777777" w:rsidR="00F421A5" w:rsidRPr="00F421A5" w:rsidRDefault="00F421A5" w:rsidP="00F421A5">
                  <w:pPr>
                    <w:widowControl/>
                    <w:spacing w:line="400" w:lineRule="exact"/>
                    <w:rPr>
                      <w:rFonts w:ascii="微軟正黑體" w:eastAsia="微軟正黑體" w:hAnsi="微軟正黑體" w:cs="新細明體"/>
                      <w:kern w:val="0"/>
                      <w:szCs w:val="24"/>
                    </w:rPr>
                  </w:pPr>
                </w:p>
              </w:tc>
            </w:tr>
          </w:tbl>
          <w:p w14:paraId="34118545" w14:textId="77777777" w:rsidR="00F421A5" w:rsidRPr="00F421A5" w:rsidRDefault="00F421A5" w:rsidP="00F421A5">
            <w:pPr>
              <w:widowControl/>
              <w:spacing w:line="400" w:lineRule="exact"/>
              <w:jc w:val="center"/>
              <w:rPr>
                <w:rFonts w:ascii="微軟正黑體" w:eastAsia="微軟正黑體" w:hAnsi="微軟正黑體" w:cs="Times New Roman"/>
                <w:vanish/>
                <w:kern w:val="0"/>
                <w:szCs w:val="24"/>
              </w:rPr>
            </w:pPr>
          </w:p>
          <w:p w14:paraId="42F40C60" w14:textId="07B32400" w:rsidR="00F421A5" w:rsidRPr="00F421A5" w:rsidRDefault="00A34B6C" w:rsidP="00F421A5">
            <w:pPr>
              <w:widowControl/>
              <w:spacing w:line="400" w:lineRule="exact"/>
              <w:jc w:val="center"/>
              <w:rPr>
                <w:rFonts w:ascii="微軟正黑體" w:eastAsia="微軟正黑體" w:hAnsi="微軟正黑體" w:cs="Times New Roman"/>
                <w:vanish/>
                <w:kern w:val="0"/>
                <w:szCs w:val="24"/>
              </w:rPr>
            </w:pPr>
            <w:r w:rsidRPr="00F421A5">
              <w:rPr>
                <w:rFonts w:ascii="微軟正黑體" w:eastAsia="微軟正黑體" w:hAnsi="微軟正黑體" w:cs="新細明體"/>
                <w:noProof/>
                <w:color w:val="000000"/>
                <w:kern w:val="0"/>
                <w:szCs w:val="24"/>
              </w:rPr>
              <w:drawing>
                <wp:inline distT="0" distB="0" distL="0" distR="0" wp14:anchorId="689EE8E6" wp14:editId="3359A1B6">
                  <wp:extent cx="790575" cy="190500"/>
                  <wp:effectExtent l="0" t="0" r="952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340"/>
            </w:tblGrid>
            <w:tr w:rsidR="00F421A5" w:rsidRPr="00F421A5" w14:paraId="31ECF077" w14:textId="77777777">
              <w:trPr>
                <w:trHeight w:val="300"/>
                <w:tblCellSpacing w:w="22" w:type="dxa"/>
                <w:jc w:val="center"/>
              </w:trPr>
              <w:tc>
                <w:tcPr>
                  <w:tcW w:w="0" w:type="auto"/>
                  <w:vAlign w:val="center"/>
                  <w:hideMark/>
                </w:tcPr>
                <w:p w14:paraId="278B9C03" w14:textId="77777777" w:rsidR="00F421A5" w:rsidRPr="00A34B6C" w:rsidRDefault="00F421A5" w:rsidP="00A34B6C">
                  <w:pPr>
                    <w:widowControl/>
                    <w:spacing w:line="0" w:lineRule="atLeast"/>
                    <w:rPr>
                      <w:rFonts w:ascii="微軟正黑體" w:eastAsia="微軟正黑體" w:hAnsi="微軟正黑體" w:cs="新細明體"/>
                      <w:b/>
                      <w:bCs/>
                      <w:color w:val="000000"/>
                      <w:kern w:val="0"/>
                      <w:sz w:val="26"/>
                      <w:szCs w:val="26"/>
                    </w:rPr>
                  </w:pPr>
                  <w:r w:rsidRPr="00A34B6C">
                    <w:rPr>
                      <w:rFonts w:ascii="微軟正黑體" w:eastAsia="微軟正黑體" w:hAnsi="微軟正黑體" w:cs="Segoe UI Symbol"/>
                      <w:b/>
                      <w:bCs/>
                      <w:color w:val="CC3366"/>
                      <w:kern w:val="0"/>
                      <w:sz w:val="26"/>
                      <w:szCs w:val="26"/>
                    </w:rPr>
                    <w:t>★</w:t>
                  </w:r>
                  <w:r w:rsidRPr="00A34B6C">
                    <w:rPr>
                      <w:rFonts w:ascii="微軟正黑體" w:eastAsia="微軟正黑體" w:hAnsi="微軟正黑體" w:cs="新細明體"/>
                      <w:b/>
                      <w:bCs/>
                      <w:color w:val="CC3366"/>
                      <w:kern w:val="0"/>
                      <w:sz w:val="26"/>
                      <w:szCs w:val="26"/>
                    </w:rPr>
                    <w:t> </w:t>
                  </w:r>
                  <w:r w:rsidRPr="00A34B6C">
                    <w:rPr>
                      <w:rFonts w:ascii="微軟正黑體" w:eastAsia="微軟正黑體" w:hAnsi="微軟正黑體" w:cs="新細明體"/>
                      <w:b/>
                      <w:bCs/>
                      <w:color w:val="000000"/>
                      <w:kern w:val="0"/>
                      <w:sz w:val="26"/>
                      <w:szCs w:val="26"/>
                    </w:rPr>
                    <w:t>第 1 天 桃園國際機場／北九州空港－木村拓哉HERO拍攝場景+人生必去景點前三名！【角島大橋展望台】→懸崖頂上的連綿海天一色絕美神社【元乃隅神社】→【關門海峽海底隧道】一腳跨過海底分界→【門司港懷舊海峽廣場】舊門司稅關~象徵友好！香蕉人~舊門司三井俱樂部~時光散策→門司港海峽廣場２０２4浪漫彩燈節→小倉或福岡飯店</w:t>
                  </w:r>
                </w:p>
              </w:tc>
            </w:tr>
            <w:tr w:rsidR="00F421A5" w:rsidRPr="00F421A5" w14:paraId="5F1D026C" w14:textId="77777777">
              <w:trPr>
                <w:tblCellSpacing w:w="22" w:type="dxa"/>
                <w:jc w:val="center"/>
              </w:trPr>
              <w:tc>
                <w:tcPr>
                  <w:tcW w:w="0" w:type="auto"/>
                  <w:vAlign w:val="center"/>
                  <w:hideMark/>
                </w:tcPr>
                <w:p w14:paraId="51C2A156" w14:textId="75F99246"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noProof/>
                      <w:color w:val="000000"/>
                      <w:kern w:val="0"/>
                      <w:sz w:val="22"/>
                    </w:rPr>
                    <w:drawing>
                      <wp:inline distT="0" distB="0" distL="0" distR="0" wp14:anchorId="0BAB429D" wp14:editId="05AA29B6">
                        <wp:extent cx="2159862" cy="1620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159862" cy="1620000"/>
                                </a:xfrm>
                                <a:prstGeom prst="rect">
                                  <a:avLst/>
                                </a:prstGeom>
                                <a:noFill/>
                                <a:ln>
                                  <a:noFill/>
                                </a:ln>
                              </pic:spPr>
                            </pic:pic>
                          </a:graphicData>
                        </a:graphic>
                      </wp:inline>
                    </w:drawing>
                  </w:r>
                  <w:r w:rsidRPr="00A34B6C">
                    <w:rPr>
                      <w:rFonts w:ascii="微軟正黑體" w:eastAsia="微軟正黑體" w:hAnsi="微軟正黑體" w:cs="新細明體"/>
                      <w:noProof/>
                      <w:color w:val="000000"/>
                      <w:kern w:val="0"/>
                      <w:sz w:val="22"/>
                    </w:rPr>
                    <w:drawing>
                      <wp:inline distT="0" distB="0" distL="0" distR="0" wp14:anchorId="026D852A" wp14:editId="6C0ECBB5">
                        <wp:extent cx="2159862" cy="1620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159862" cy="1620000"/>
                                </a:xfrm>
                                <a:prstGeom prst="rect">
                                  <a:avLst/>
                                </a:prstGeom>
                                <a:noFill/>
                                <a:ln>
                                  <a:noFill/>
                                </a:ln>
                              </pic:spPr>
                            </pic:pic>
                          </a:graphicData>
                        </a:graphic>
                      </wp:inline>
                    </w:drawing>
                  </w:r>
                  <w:r w:rsidRPr="00A34B6C">
                    <w:rPr>
                      <w:rFonts w:ascii="微軟正黑體" w:eastAsia="微軟正黑體" w:hAnsi="微軟正黑體" w:cs="新細明體"/>
                      <w:noProof/>
                      <w:color w:val="000000"/>
                      <w:kern w:val="0"/>
                      <w:sz w:val="22"/>
                    </w:rPr>
                    <w:drawing>
                      <wp:inline distT="0" distB="0" distL="0" distR="0" wp14:anchorId="3C63BCCB" wp14:editId="0EA9DF7C">
                        <wp:extent cx="2159862" cy="16200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59862" cy="1620000"/>
                                </a:xfrm>
                                <a:prstGeom prst="rect">
                                  <a:avLst/>
                                </a:prstGeom>
                                <a:noFill/>
                                <a:ln>
                                  <a:noFill/>
                                </a:ln>
                              </pic:spPr>
                            </pic:pic>
                          </a:graphicData>
                        </a:graphic>
                      </wp:inline>
                    </w:drawing>
                  </w:r>
                </w:p>
                <w:p w14:paraId="3DB5E609" w14:textId="77777777"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hint="eastAsia"/>
                      <w:color w:val="000000"/>
                      <w:kern w:val="0"/>
                      <w:sz w:val="22"/>
                    </w:rPr>
                    <w:t>今日集合於桃園國際機場，搭乘豪華客機飛往九州</w:t>
                  </w:r>
                  <w:r w:rsidRPr="00A34B6C">
                    <w:rPr>
                      <w:rFonts w:ascii="Cambria Math" w:eastAsia="微軟正黑體" w:hAnsi="Cambria Math" w:cs="Cambria Math"/>
                      <w:color w:val="000000"/>
                      <w:kern w:val="0"/>
                      <w:sz w:val="22"/>
                    </w:rPr>
                    <w:t>∼</w:t>
                  </w:r>
                  <w:r w:rsidRPr="00A34B6C">
                    <w:rPr>
                      <w:rFonts w:ascii="微軟正黑體" w:eastAsia="微軟正黑體" w:hAnsi="微軟正黑體" w:cs="新細明體" w:hint="eastAsia"/>
                      <w:color w:val="000000"/>
                      <w:kern w:val="0"/>
                      <w:sz w:val="22"/>
                    </w:rPr>
                    <w:t>福岡空港。抵達後由導遊帶領下展開精心所安排之行程。</w:t>
                  </w:r>
                </w:p>
                <w:p w14:paraId="61D8B2F3" w14:textId="4DD50107"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hint="eastAsia"/>
                      <w:b/>
                      <w:bCs/>
                      <w:color w:val="0000FF"/>
                      <w:kern w:val="0"/>
                      <w:sz w:val="22"/>
                    </w:rPr>
                    <w:t>【角島大橋展望台】</w:t>
                  </w:r>
                  <w:r w:rsidRPr="00A34B6C">
                    <w:rPr>
                      <w:rFonts w:ascii="微軟正黑體" w:eastAsia="微軟正黑體" w:hAnsi="微軟正黑體" w:cs="新細明體" w:hint="eastAsia"/>
                      <w:color w:val="000000"/>
                      <w:kern w:val="0"/>
                      <w:sz w:val="22"/>
                    </w:rPr>
                    <w:t>角島大橋經常出現在電影、日劇及汽車廣告之中，以設計獨特及景色壯麗這兩個特點吸引了無數的旅客及攝影愛好者。</w:t>
                  </w:r>
                  <w:r w:rsidRPr="00A34B6C">
                    <w:rPr>
                      <w:rFonts w:ascii="微軟正黑體" w:eastAsia="微軟正黑體" w:hAnsi="微軟正黑體" w:cs="新細明體"/>
                      <w:color w:val="000000"/>
                      <w:kern w:val="0"/>
                      <w:sz w:val="22"/>
                    </w:rPr>
                    <w:t>2000</w:t>
                  </w:r>
                  <w:r w:rsidRPr="00A34B6C">
                    <w:rPr>
                      <w:rFonts w:ascii="微軟正黑體" w:eastAsia="微軟正黑體" w:hAnsi="微軟正黑體" w:cs="新細明體" w:hint="eastAsia"/>
                      <w:color w:val="000000"/>
                      <w:kern w:val="0"/>
                      <w:sz w:val="22"/>
                    </w:rPr>
                    <w:t>年起啟用，全長</w:t>
                  </w:r>
                  <w:r w:rsidRPr="00A34B6C">
                    <w:rPr>
                      <w:rFonts w:ascii="微軟正黑體" w:eastAsia="微軟正黑體" w:hAnsi="微軟正黑體" w:cs="新細明體"/>
                      <w:color w:val="000000"/>
                      <w:kern w:val="0"/>
                      <w:sz w:val="22"/>
                    </w:rPr>
                    <w:t>1.78</w:t>
                  </w:r>
                  <w:r w:rsidRPr="00A34B6C">
                    <w:rPr>
                      <w:rFonts w:ascii="微軟正黑體" w:eastAsia="微軟正黑體" w:hAnsi="微軟正黑體" w:cs="新細明體" w:hint="eastAsia"/>
                      <w:color w:val="000000"/>
                      <w:kern w:val="0"/>
                      <w:sz w:val="22"/>
                    </w:rPr>
                    <w:t>公里的大橋穿過蔚藍色的大海通往對面的角島，中途為保護天然的地形環境而迂迴繞過一座小島，亦使大橋與周圍的自然風光融為一體，形成一道美麗風景線。上橋前別忘了先到角島大橋展望台欣賞大橋全景，這裡也是最佳的拍攝點。通過大橋到達角島後，瀬崎陽公園觀景台也不容錯過，還有純白色沙灘、蔚藍色的大海、西式燈塔等好玩景點迎接大家的來臨。</w:t>
                  </w:r>
                </w:p>
                <w:p w14:paraId="68C504C2" w14:textId="46A06E5A"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hint="eastAsia"/>
                      <w:b/>
                      <w:bCs/>
                      <w:color w:val="0000FF"/>
                      <w:kern w:val="0"/>
                      <w:sz w:val="22"/>
                    </w:rPr>
                    <w:t>【元乃隅神社】</w:t>
                  </w:r>
                  <w:r w:rsidRPr="00A34B6C">
                    <w:rPr>
                      <w:rFonts w:ascii="微軟正黑體" w:eastAsia="微軟正黑體" w:hAnsi="微軟正黑體" w:cs="新細明體" w:hint="eastAsia"/>
                      <w:color w:val="000000"/>
                      <w:kern w:val="0"/>
                      <w:sz w:val="22"/>
                    </w:rPr>
                    <w:t>在美國</w:t>
                  </w:r>
                  <w:r w:rsidRPr="00A34B6C">
                    <w:rPr>
                      <w:rFonts w:ascii="微軟正黑體" w:eastAsia="微軟正黑體" w:hAnsi="微軟正黑體" w:cs="新細明體"/>
                      <w:color w:val="000000"/>
                      <w:kern w:val="0"/>
                      <w:sz w:val="22"/>
                    </w:rPr>
                    <w:t> CNN </w:t>
                  </w:r>
                  <w:r w:rsidRPr="00A34B6C">
                    <w:rPr>
                      <w:rFonts w:ascii="微軟正黑體" w:eastAsia="微軟正黑體" w:hAnsi="微軟正黑體" w:cs="新細明體" w:hint="eastAsia"/>
                      <w:color w:val="000000"/>
                      <w:kern w:val="0"/>
                      <w:sz w:val="22"/>
                    </w:rPr>
                    <w:t>旅遊頻道評選的「日本最美的</w:t>
                  </w:r>
                  <w:r w:rsidRPr="00A34B6C">
                    <w:rPr>
                      <w:rFonts w:ascii="微軟正黑體" w:eastAsia="微軟正黑體" w:hAnsi="微軟正黑體" w:cs="新細明體"/>
                      <w:color w:val="000000"/>
                      <w:kern w:val="0"/>
                      <w:sz w:val="22"/>
                    </w:rPr>
                    <w:t> 31 </w:t>
                  </w:r>
                  <w:r w:rsidRPr="00A34B6C">
                    <w:rPr>
                      <w:rFonts w:ascii="微軟正黑體" w:eastAsia="微軟正黑體" w:hAnsi="微軟正黑體" w:cs="新細明體" w:hint="eastAsia"/>
                      <w:color w:val="000000"/>
                      <w:kern w:val="0"/>
                      <w:sz w:val="22"/>
                    </w:rPr>
                    <w:t>個地方」中，元乃隅神社排名第三，是個屹立於懸崖頂上的絕美特色神社，走過這看起來連綿不絕的</w:t>
                  </w:r>
                  <w:r w:rsidRPr="00A34B6C">
                    <w:rPr>
                      <w:rFonts w:ascii="微軟正黑體" w:eastAsia="微軟正黑體" w:hAnsi="微軟正黑體" w:cs="新細明體"/>
                      <w:color w:val="000000"/>
                      <w:kern w:val="0"/>
                      <w:sz w:val="22"/>
                    </w:rPr>
                    <w:t>123</w:t>
                  </w:r>
                  <w:r w:rsidRPr="00A34B6C">
                    <w:rPr>
                      <w:rFonts w:ascii="微軟正黑體" w:eastAsia="微軟正黑體" w:hAnsi="微軟正黑體" w:cs="新細明體" w:hint="eastAsia"/>
                      <w:color w:val="000000"/>
                      <w:kern w:val="0"/>
                      <w:sz w:val="22"/>
                    </w:rPr>
                    <w:t>座紅色鳥居形成的長廊，並前往崖頂的小神社，一起享受海天一色與紅色交錯衝擊的視覺饗宴。另外還有一個非常有趣的體驗值得介紹，一般神社的捐贈箱通常都是放在大殿前面，容易投錢的地方，但這裡卻不一樣。這裡的捐贈箱則被放在鳥居的最頂端，旅客們可以往裡面投錢，據說如果可以把硬幣投進這個捐贈箱，願望就會實現哦！</w:t>
                  </w:r>
                </w:p>
                <w:p w14:paraId="67C8B506" w14:textId="13B64C9D"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hint="eastAsia"/>
                      <w:b/>
                      <w:bCs/>
                      <w:color w:val="0000FF"/>
                      <w:kern w:val="0"/>
                      <w:sz w:val="22"/>
                    </w:rPr>
                    <w:t>【關門海峽海底隧道】</w:t>
                  </w:r>
                  <w:r w:rsidRPr="00A34B6C">
                    <w:rPr>
                      <w:rFonts w:ascii="微軟正黑體" w:eastAsia="微軟正黑體" w:hAnsi="微軟正黑體" w:cs="新細明體" w:hint="eastAsia"/>
                      <w:color w:val="000000"/>
                      <w:kern w:val="0"/>
                      <w:sz w:val="22"/>
                    </w:rPr>
                    <w:t>連接本州及九州的海底隧道完工於</w:t>
                  </w:r>
                  <w:r w:rsidRPr="00A34B6C">
                    <w:rPr>
                      <w:rFonts w:ascii="微軟正黑體" w:eastAsia="微軟正黑體" w:hAnsi="微軟正黑體" w:cs="新細明體"/>
                      <w:color w:val="000000"/>
                      <w:kern w:val="0"/>
                      <w:sz w:val="22"/>
                    </w:rPr>
                    <w:t>1948</w:t>
                  </w:r>
                  <w:r w:rsidRPr="00A34B6C">
                    <w:rPr>
                      <w:rFonts w:ascii="微軟正黑體" w:eastAsia="微軟正黑體" w:hAnsi="微軟正黑體" w:cs="新細明體" w:hint="eastAsia"/>
                      <w:color w:val="000000"/>
                      <w:kern w:val="0"/>
                      <w:sz w:val="22"/>
                    </w:rPr>
                    <w:t>年為日本最早的海底隧道。【關門海峽大橋】昭和</w:t>
                  </w:r>
                  <w:r w:rsidRPr="00A34B6C">
                    <w:rPr>
                      <w:rFonts w:ascii="微軟正黑體" w:eastAsia="微軟正黑體" w:hAnsi="微軟正黑體" w:cs="新細明體"/>
                      <w:color w:val="000000"/>
                      <w:kern w:val="0"/>
                      <w:sz w:val="22"/>
                    </w:rPr>
                    <w:t>43</w:t>
                  </w:r>
                  <w:r w:rsidRPr="00A34B6C">
                    <w:rPr>
                      <w:rFonts w:ascii="微軟正黑體" w:eastAsia="微軟正黑體" w:hAnsi="微軟正黑體" w:cs="新細明體" w:hint="eastAsia"/>
                      <w:color w:val="000000"/>
                      <w:kern w:val="0"/>
                      <w:sz w:val="22"/>
                    </w:rPr>
                    <w:t>年起動工，花了</w:t>
                  </w:r>
                  <w:r w:rsidRPr="00A34B6C">
                    <w:rPr>
                      <w:rFonts w:ascii="微軟正黑體" w:eastAsia="微軟正黑體" w:hAnsi="微軟正黑體" w:cs="新細明體"/>
                      <w:color w:val="000000"/>
                      <w:kern w:val="0"/>
                      <w:sz w:val="22"/>
                    </w:rPr>
                    <w:t>5</w:t>
                  </w:r>
                  <w:r w:rsidRPr="00A34B6C">
                    <w:rPr>
                      <w:rFonts w:ascii="微軟正黑體" w:eastAsia="微軟正黑體" w:hAnsi="微軟正黑體" w:cs="新細明體" w:hint="eastAsia"/>
                      <w:color w:val="000000"/>
                      <w:kern w:val="0"/>
                      <w:sz w:val="22"/>
                    </w:rPr>
                    <w:t>年</w:t>
                  </w:r>
                  <w:r w:rsidRPr="00A34B6C">
                    <w:rPr>
                      <w:rFonts w:ascii="微軟正黑體" w:eastAsia="微軟正黑體" w:hAnsi="微軟正黑體" w:cs="新細明體"/>
                      <w:color w:val="000000"/>
                      <w:kern w:val="0"/>
                      <w:sz w:val="22"/>
                    </w:rPr>
                    <w:t>7</w:t>
                  </w:r>
                  <w:r w:rsidRPr="00A34B6C">
                    <w:rPr>
                      <w:rFonts w:ascii="微軟正黑體" w:eastAsia="微軟正黑體" w:hAnsi="微軟正黑體" w:cs="新細明體" w:hint="eastAsia"/>
                      <w:color w:val="000000"/>
                      <w:kern w:val="0"/>
                      <w:sz w:val="22"/>
                    </w:rPr>
                    <w:t>個月的時間建造完成，總花費達三百億元，於昭和</w:t>
                  </w:r>
                  <w:r w:rsidRPr="00A34B6C">
                    <w:rPr>
                      <w:rFonts w:ascii="微軟正黑體" w:eastAsia="微軟正黑體" w:hAnsi="微軟正黑體" w:cs="新細明體"/>
                      <w:color w:val="000000"/>
                      <w:kern w:val="0"/>
                      <w:sz w:val="22"/>
                    </w:rPr>
                    <w:t>48</w:t>
                  </w:r>
                  <w:r w:rsidRPr="00A34B6C">
                    <w:rPr>
                      <w:rFonts w:ascii="微軟正黑體" w:eastAsia="微軟正黑體" w:hAnsi="微軟正黑體" w:cs="新細明體" w:hint="eastAsia"/>
                      <w:color w:val="000000"/>
                      <w:kern w:val="0"/>
                      <w:sz w:val="22"/>
                    </w:rPr>
                    <w:t>年</w:t>
                  </w:r>
                  <w:r w:rsidRPr="00A34B6C">
                    <w:rPr>
                      <w:rFonts w:ascii="微軟正黑體" w:eastAsia="微軟正黑體" w:hAnsi="微軟正黑體" w:cs="新細明體"/>
                      <w:color w:val="000000"/>
                      <w:kern w:val="0"/>
                      <w:sz w:val="22"/>
                    </w:rPr>
                    <w:t>11</w:t>
                  </w:r>
                  <w:r w:rsidRPr="00A34B6C">
                    <w:rPr>
                      <w:rFonts w:ascii="微軟正黑體" w:eastAsia="微軟正黑體" w:hAnsi="微軟正黑體" w:cs="新細明體" w:hint="eastAsia"/>
                      <w:color w:val="000000"/>
                      <w:kern w:val="0"/>
                      <w:sz w:val="22"/>
                    </w:rPr>
                    <w:t>月通車，全長</w:t>
                  </w:r>
                  <w:r w:rsidRPr="00A34B6C">
                    <w:rPr>
                      <w:rFonts w:ascii="微軟正黑體" w:eastAsia="微軟正黑體" w:hAnsi="微軟正黑體" w:cs="新細明體"/>
                      <w:color w:val="000000"/>
                      <w:kern w:val="0"/>
                      <w:sz w:val="22"/>
                    </w:rPr>
                    <w:t>1,068M</w:t>
                  </w:r>
                  <w:r w:rsidRPr="00A34B6C">
                    <w:rPr>
                      <w:rFonts w:ascii="微軟正黑體" w:eastAsia="微軟正黑體" w:hAnsi="微軟正黑體" w:cs="新細明體" w:hint="eastAsia"/>
                      <w:color w:val="000000"/>
                      <w:kern w:val="0"/>
                      <w:sz w:val="22"/>
                    </w:rPr>
                    <w:t>，高於海平面</w:t>
                  </w:r>
                  <w:r w:rsidRPr="00A34B6C">
                    <w:rPr>
                      <w:rFonts w:ascii="微軟正黑體" w:eastAsia="微軟正黑體" w:hAnsi="微軟正黑體" w:cs="新細明體"/>
                      <w:color w:val="000000"/>
                      <w:kern w:val="0"/>
                      <w:sz w:val="22"/>
                    </w:rPr>
                    <w:t>61M</w:t>
                  </w:r>
                  <w:r w:rsidRPr="00A34B6C">
                    <w:rPr>
                      <w:rFonts w:ascii="微軟正黑體" w:eastAsia="微軟正黑體" w:hAnsi="微軟正黑體" w:cs="新細明體" w:hint="eastAsia"/>
                      <w:color w:val="000000"/>
                      <w:kern w:val="0"/>
                      <w:sz w:val="22"/>
                    </w:rPr>
                    <w:t>，它連接起了本洲的下關與九州的門司。</w:t>
                  </w:r>
                </w:p>
                <w:p w14:paraId="30C31778" w14:textId="53A5D550"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hint="eastAsia"/>
                      <w:b/>
                      <w:bCs/>
                      <w:color w:val="0000FF"/>
                      <w:kern w:val="0"/>
                      <w:sz w:val="22"/>
                    </w:rPr>
                    <w:t>【門司港懷舊海峽廣場】</w:t>
                  </w:r>
                  <w:r w:rsidRPr="00A34B6C">
                    <w:rPr>
                      <w:rFonts w:ascii="微軟正黑體" w:eastAsia="微軟正黑體" w:hAnsi="微軟正黑體" w:cs="新細明體" w:hint="eastAsia"/>
                      <w:color w:val="000000"/>
                      <w:kern w:val="0"/>
                      <w:sz w:val="22"/>
                    </w:rPr>
                    <w:t>從明治時代一直到大正年間，由於倫敦、漢堡等歐洲航線和大連、上海等大陸航線等外國客船相繼進港，如今門司港仍保留許多結合西洋與和風古色古香的建築。您可以由前往參觀門司港周圍各式古績巡禮。</w:t>
                  </w:r>
                </w:p>
                <w:p w14:paraId="056929D6" w14:textId="1BF53355" w:rsidR="008238FB" w:rsidRPr="00A34B6C" w:rsidRDefault="008238FB"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hint="eastAsia"/>
                      <w:b/>
                      <w:bCs/>
                      <w:color w:val="0000FF"/>
                      <w:kern w:val="0"/>
                      <w:sz w:val="22"/>
                    </w:rPr>
                    <w:t>【藍翼門司吊橋】</w:t>
                  </w:r>
                  <w:r w:rsidRPr="00A34B6C">
                    <w:rPr>
                      <w:rFonts w:ascii="微軟正黑體" w:eastAsia="微軟正黑體" w:hAnsi="微軟正黑體" w:cs="新細明體" w:hint="eastAsia"/>
                      <w:color w:val="000000"/>
                      <w:kern w:val="0"/>
                      <w:sz w:val="22"/>
                    </w:rPr>
                    <w:t>這是日本獨一無二的步行專用吊橋，全長108米。船隻通過時，24米的母橋與14米的子橋與水面成60度的角度，從水面和天空展開的景象，會帶給您一個美麗嶄新的門司港。</w:t>
                  </w:r>
                </w:p>
                <w:p w14:paraId="604497FB" w14:textId="6F426461"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hint="eastAsia"/>
                      <w:b/>
                      <w:bCs/>
                      <w:color w:val="0000FF"/>
                      <w:kern w:val="0"/>
                      <w:sz w:val="22"/>
                    </w:rPr>
                    <w:t>【象徵友好</w:t>
                  </w:r>
                  <w:r w:rsidRPr="00A34B6C">
                    <w:rPr>
                      <w:rFonts w:ascii="微軟正黑體" w:eastAsia="微軟正黑體" w:hAnsi="微軟正黑體" w:cs="新細明體"/>
                      <w:b/>
                      <w:bCs/>
                      <w:color w:val="0000FF"/>
                      <w:kern w:val="0"/>
                      <w:sz w:val="22"/>
                    </w:rPr>
                    <w:t>-</w:t>
                  </w:r>
                  <w:r w:rsidRPr="00A34B6C">
                    <w:rPr>
                      <w:rFonts w:ascii="微軟正黑體" w:eastAsia="微軟正黑體" w:hAnsi="微軟正黑體" w:cs="新細明體" w:hint="eastAsia"/>
                      <w:b/>
                      <w:bCs/>
                      <w:color w:val="0000FF"/>
                      <w:kern w:val="0"/>
                      <w:sz w:val="22"/>
                    </w:rPr>
                    <w:t>香蕉人】</w:t>
                  </w:r>
                  <w:r w:rsidRPr="00A34B6C">
                    <w:rPr>
                      <w:rFonts w:ascii="微軟正黑體" w:eastAsia="微軟正黑體" w:hAnsi="微軟正黑體" w:cs="新細明體" w:hint="eastAsia"/>
                      <w:color w:val="000000"/>
                      <w:kern w:val="0"/>
                      <w:sz w:val="22"/>
                    </w:rPr>
                    <w:t>懷舊海峽廣場上的焦點，香蕉人</w:t>
                  </w:r>
                  <w:r w:rsidRPr="00A34B6C">
                    <w:rPr>
                      <w:rFonts w:ascii="微軟正黑體" w:eastAsia="微軟正黑體" w:hAnsi="微軟正黑體" w:cs="新細明體"/>
                      <w:color w:val="000000"/>
                      <w:kern w:val="0"/>
                      <w:sz w:val="22"/>
                    </w:rPr>
                    <w:t>--</w:t>
                  </w:r>
                  <w:r w:rsidRPr="00A34B6C">
                    <w:rPr>
                      <w:rFonts w:ascii="微軟正黑體" w:eastAsia="微軟正黑體" w:hAnsi="微軟正黑體" w:cs="新細明體" w:hint="eastAsia"/>
                      <w:color w:val="000000"/>
                      <w:kern w:val="0"/>
                      <w:sz w:val="22"/>
                    </w:rPr>
                    <w:t>聽說這香蕉跟台灣是有相當淵源的，因為台灣的香蕉一直都有銷往日本，門司港便是上岸的關口，這雕像也算是代表台日友好的證明。剛開始的時候只有黃色的香蕉人，但因為大受歡迎，又新增了一隻黑色熟透了的。香蕉人真的超可愛，看著他們不知覺就會搞笑起來阿，不只這裡有香蕉人，海峽廣場裡也有很多香蕉人相關的伴手禮可買，也是門司港的熱門景點！</w:t>
                  </w:r>
                </w:p>
                <w:p w14:paraId="4287643B" w14:textId="77777777"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hint="eastAsia"/>
                      <w:b/>
                      <w:bCs/>
                      <w:color w:val="0000FF"/>
                      <w:kern w:val="0"/>
                      <w:sz w:val="22"/>
                    </w:rPr>
                    <w:t>【門司港海峽廣場２０２４浪漫彩燈節】</w:t>
                  </w:r>
                  <w:r w:rsidRPr="00A34B6C">
                    <w:rPr>
                      <w:rFonts w:ascii="微軟正黑體" w:eastAsia="微軟正黑體" w:hAnsi="微軟正黑體" w:cs="新細明體" w:hint="eastAsia"/>
                      <w:color w:val="000000"/>
                      <w:kern w:val="0"/>
                      <w:sz w:val="22"/>
                    </w:rPr>
                    <w:t>預定</w:t>
                  </w:r>
                  <w:r w:rsidRPr="00A34B6C">
                    <w:rPr>
                      <w:rFonts w:ascii="微軟正黑體" w:eastAsia="微軟正黑體" w:hAnsi="微軟正黑體" w:cs="新細明體"/>
                      <w:color w:val="000000"/>
                      <w:kern w:val="0"/>
                      <w:sz w:val="22"/>
                    </w:rPr>
                    <w:t>2024</w:t>
                  </w:r>
                  <w:r w:rsidRPr="00A34B6C">
                    <w:rPr>
                      <w:rFonts w:ascii="微軟正黑體" w:eastAsia="微軟正黑體" w:hAnsi="微軟正黑體" w:cs="新細明體" w:hint="eastAsia"/>
                      <w:color w:val="000000"/>
                      <w:kern w:val="0"/>
                      <w:sz w:val="22"/>
                    </w:rPr>
                    <w:t>年</w:t>
                  </w:r>
                  <w:r w:rsidRPr="00A34B6C">
                    <w:rPr>
                      <w:rFonts w:ascii="微軟正黑體" w:eastAsia="微軟正黑體" w:hAnsi="微軟正黑體" w:cs="新細明體"/>
                      <w:color w:val="000000"/>
                      <w:kern w:val="0"/>
                      <w:sz w:val="22"/>
                    </w:rPr>
                    <w:t>10</w:t>
                  </w:r>
                  <w:r w:rsidRPr="00A34B6C">
                    <w:rPr>
                      <w:rFonts w:ascii="微軟正黑體" w:eastAsia="微軟正黑體" w:hAnsi="微軟正黑體" w:cs="新細明體" w:hint="eastAsia"/>
                      <w:color w:val="000000"/>
                      <w:kern w:val="0"/>
                      <w:sz w:val="22"/>
                    </w:rPr>
                    <w:t>月</w:t>
                  </w:r>
                  <w:r w:rsidRPr="00A34B6C">
                    <w:rPr>
                      <w:rFonts w:ascii="微軟正黑體" w:eastAsia="微軟正黑體" w:hAnsi="微軟正黑體" w:cs="新細明體"/>
                      <w:color w:val="000000"/>
                      <w:kern w:val="0"/>
                      <w:sz w:val="22"/>
                    </w:rPr>
                    <w:t>1</w:t>
                  </w:r>
                  <w:r w:rsidRPr="00A34B6C">
                    <w:rPr>
                      <w:rFonts w:ascii="微軟正黑體" w:eastAsia="微軟正黑體" w:hAnsi="微軟正黑體" w:cs="新細明體" w:hint="eastAsia"/>
                      <w:color w:val="000000"/>
                      <w:kern w:val="0"/>
                      <w:sz w:val="22"/>
                    </w:rPr>
                    <w:t>日（日）～</w:t>
                  </w:r>
                  <w:r w:rsidRPr="00A34B6C">
                    <w:rPr>
                      <w:rFonts w:ascii="微軟正黑體" w:eastAsia="微軟正黑體" w:hAnsi="微軟正黑體" w:cs="新細明體"/>
                      <w:color w:val="000000"/>
                      <w:kern w:val="0"/>
                      <w:sz w:val="22"/>
                    </w:rPr>
                    <w:t>2025</w:t>
                  </w:r>
                  <w:r w:rsidRPr="00A34B6C">
                    <w:rPr>
                      <w:rFonts w:ascii="微軟正黑體" w:eastAsia="微軟正黑體" w:hAnsi="微軟正黑體" w:cs="新細明體" w:hint="eastAsia"/>
                      <w:color w:val="000000"/>
                      <w:kern w:val="0"/>
                      <w:sz w:val="22"/>
                    </w:rPr>
                    <w:t>年</w:t>
                  </w:r>
                  <w:r w:rsidRPr="00A34B6C">
                    <w:rPr>
                      <w:rFonts w:ascii="微軟正黑體" w:eastAsia="微軟正黑體" w:hAnsi="微軟正黑體" w:cs="新細明體"/>
                      <w:color w:val="000000"/>
                      <w:kern w:val="0"/>
                      <w:sz w:val="22"/>
                    </w:rPr>
                    <w:t>3</w:t>
                  </w:r>
                  <w:r w:rsidRPr="00A34B6C">
                    <w:rPr>
                      <w:rFonts w:ascii="微軟正黑體" w:eastAsia="微軟正黑體" w:hAnsi="微軟正黑體" w:cs="新細明體" w:hint="eastAsia"/>
                      <w:color w:val="000000"/>
                      <w:kern w:val="0"/>
                      <w:sz w:val="22"/>
                    </w:rPr>
                    <w:t>月</w:t>
                  </w:r>
                  <w:r w:rsidRPr="00A34B6C">
                    <w:rPr>
                      <w:rFonts w:ascii="微軟正黑體" w:eastAsia="微軟正黑體" w:hAnsi="微軟正黑體" w:cs="新細明體"/>
                      <w:color w:val="000000"/>
                      <w:kern w:val="0"/>
                      <w:sz w:val="22"/>
                    </w:rPr>
                    <w:t>17</w:t>
                  </w:r>
                  <w:r w:rsidRPr="00A34B6C">
                    <w:rPr>
                      <w:rFonts w:ascii="微軟正黑體" w:eastAsia="微軟正黑體" w:hAnsi="微軟正黑體" w:cs="新細明體" w:hint="eastAsia"/>
                      <w:color w:val="000000"/>
                      <w:kern w:val="0"/>
                      <w:sz w:val="22"/>
                    </w:rPr>
                    <w:t>日（日）</w:t>
                  </w:r>
                  <w:r w:rsidRPr="00A34B6C">
                    <w:rPr>
                      <w:rFonts w:ascii="微軟正黑體" w:eastAsia="微軟正黑體" w:hAnsi="微軟正黑體" w:cs="新細明體"/>
                      <w:color w:val="000000"/>
                      <w:kern w:val="0"/>
                      <w:sz w:val="22"/>
                    </w:rPr>
                    <w:t> </w:t>
                  </w:r>
                  <w:r w:rsidRPr="00A34B6C">
                    <w:rPr>
                      <w:rFonts w:ascii="微軟正黑體" w:eastAsia="微軟正黑體" w:hAnsi="微軟正黑體" w:cs="新細明體" w:hint="eastAsia"/>
                      <w:color w:val="000000"/>
                      <w:kern w:val="0"/>
                      <w:sz w:val="22"/>
                    </w:rPr>
                    <w:t>充滿著異國情懷的港街·門司港。到</w:t>
                  </w:r>
                  <w:r w:rsidRPr="00A34B6C">
                    <w:rPr>
                      <w:rFonts w:ascii="微軟正黑體" w:eastAsia="微軟正黑體" w:hAnsi="微軟正黑體" w:cs="新細明體"/>
                      <w:color w:val="000000"/>
                      <w:kern w:val="0"/>
                      <w:sz w:val="22"/>
                    </w:rPr>
                    <w:t>12</w:t>
                  </w:r>
                  <w:r w:rsidRPr="00A34B6C">
                    <w:rPr>
                      <w:rFonts w:ascii="微軟正黑體" w:eastAsia="微軟正黑體" w:hAnsi="微軟正黑體" w:cs="新細明體" w:hint="eastAsia"/>
                      <w:color w:val="000000"/>
                      <w:kern w:val="0"/>
                      <w:sz w:val="22"/>
                    </w:rPr>
                    <w:t>月時，懷舊的街道上包圍著夢幻的彩燈。</w:t>
                  </w:r>
                  <w:r w:rsidRPr="00A34B6C">
                    <w:rPr>
                      <w:rFonts w:ascii="微軟正黑體" w:eastAsia="微軟正黑體" w:hAnsi="微軟正黑體" w:cs="新細明體"/>
                      <w:color w:val="000000"/>
                      <w:kern w:val="0"/>
                      <w:sz w:val="22"/>
                    </w:rPr>
                    <w:t>100</w:t>
                  </w:r>
                  <w:r w:rsidRPr="00A34B6C">
                    <w:rPr>
                      <w:rFonts w:ascii="微軟正黑體" w:eastAsia="微軟正黑體" w:hAnsi="微軟正黑體" w:cs="新細明體" w:hint="eastAsia"/>
                      <w:color w:val="000000"/>
                      <w:kern w:val="0"/>
                      <w:sz w:val="22"/>
                    </w:rPr>
                    <w:t>棵行道樹被大約</w:t>
                  </w:r>
                  <w:r w:rsidRPr="00A34B6C">
                    <w:rPr>
                      <w:rFonts w:ascii="微軟正黑體" w:eastAsia="微軟正黑體" w:hAnsi="微軟正黑體" w:cs="新細明體"/>
                      <w:color w:val="000000"/>
                      <w:kern w:val="0"/>
                      <w:sz w:val="22"/>
                    </w:rPr>
                    <w:t>30</w:t>
                  </w:r>
                  <w:r w:rsidRPr="00A34B6C">
                    <w:rPr>
                      <w:rFonts w:ascii="微軟正黑體" w:eastAsia="微軟正黑體" w:hAnsi="微軟正黑體" w:cs="新細明體" w:hint="eastAsia"/>
                      <w:color w:val="000000"/>
                      <w:kern w:val="0"/>
                      <w:sz w:val="22"/>
                    </w:rPr>
                    <w:t>萬顆的燈球給點亮，舊大阪商船和舊門司三井俱樂部為首的懷舊建造物當場變成了漂亮迷人的夢幻空間。由照明設計師所設計的燈光秀表演「門司港懷舊·夜間幻想」也是必看之一。</w:t>
                  </w:r>
                </w:p>
              </w:tc>
            </w:tr>
            <w:tr w:rsidR="00F421A5" w:rsidRPr="00F421A5" w14:paraId="1DC59550"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42"/>
                    <w:gridCol w:w="3840"/>
                    <w:gridCol w:w="2849"/>
                  </w:tblGrid>
                  <w:tr w:rsidR="00F421A5" w:rsidRPr="00A34B6C" w14:paraId="5F48A6FD" w14:textId="77777777" w:rsidTr="00B96704">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6F2E503" w14:textId="4C85F849"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color w:val="000000"/>
                            <w:kern w:val="0"/>
                            <w:sz w:val="22"/>
                          </w:rPr>
                          <w:t>住宿：皇冠宮系列飯店 或 Hotel LiVEMAX Kokura 或 小倉麗嘉皇家酒店 或 Hotel Route Inn系列飯店 或 ART Hotel 或 Quintessa系列飯店 或 JR九州小倉車站飯店 或 康福飯店小倉 或 Premier Hotel門司港</w:t>
                        </w:r>
                        <w:r w:rsidR="00A34B6C">
                          <w:rPr>
                            <w:rFonts w:ascii="微軟正黑體" w:eastAsia="微軟正黑體" w:hAnsi="微軟正黑體" w:cs="新細明體"/>
                            <w:color w:val="000000"/>
                            <w:kern w:val="0"/>
                            <w:sz w:val="22"/>
                          </w:rPr>
                          <w:t xml:space="preserve"> 或同等級</w:t>
                        </w:r>
                      </w:p>
                    </w:tc>
                  </w:tr>
                  <w:tr w:rsidR="00F421A5" w:rsidRPr="00A34B6C" w14:paraId="4D8741E1" w14:textId="77777777" w:rsidTr="00B96704">
                    <w:trPr>
                      <w:trHeight w:val="300"/>
                      <w:tblCellSpacing w:w="0" w:type="dxa"/>
                      <w:jc w:val="center"/>
                    </w:trPr>
                    <w:tc>
                      <w:tcPr>
                        <w:tcW w:w="1666"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13B1E57" w14:textId="30D112FF"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color w:val="000000"/>
                            <w:kern w:val="0"/>
                            <w:sz w:val="22"/>
                          </w:rPr>
                          <w:t>早餐：機上飲品+特別贈送～精緻小壽司+綠茶￥1500</w:t>
                        </w:r>
                      </w:p>
                    </w:tc>
                    <w:tc>
                      <w:tcPr>
                        <w:tcW w:w="1914"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407AEB2" w14:textId="5FD28665"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color w:val="000000"/>
                            <w:kern w:val="0"/>
                            <w:sz w:val="22"/>
                          </w:rPr>
                          <w:t>中餐：下關河豚料理御膳￥3000</w:t>
                        </w:r>
                      </w:p>
                    </w:tc>
                    <w:tc>
                      <w:tcPr>
                        <w:tcW w:w="142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5C5BA42" w14:textId="2A7AAEA7"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color w:val="000000"/>
                            <w:kern w:val="0"/>
                            <w:sz w:val="22"/>
                          </w:rPr>
                          <w:t>晚餐：發放代金 ￥2000</w:t>
                        </w:r>
                      </w:p>
                    </w:tc>
                  </w:tr>
                </w:tbl>
                <w:p w14:paraId="58F72EA7" w14:textId="77777777" w:rsidR="00F421A5" w:rsidRPr="00A34B6C" w:rsidRDefault="00F421A5" w:rsidP="00A34B6C">
                  <w:pPr>
                    <w:widowControl/>
                    <w:spacing w:line="0" w:lineRule="atLeast"/>
                    <w:jc w:val="center"/>
                    <w:rPr>
                      <w:rFonts w:ascii="微軟正黑體" w:eastAsia="微軟正黑體" w:hAnsi="微軟正黑體" w:cs="新細明體"/>
                      <w:kern w:val="0"/>
                      <w:sz w:val="22"/>
                    </w:rPr>
                  </w:pPr>
                </w:p>
              </w:tc>
            </w:tr>
            <w:tr w:rsidR="00F421A5" w:rsidRPr="00F421A5" w14:paraId="456506ED" w14:textId="77777777">
              <w:trPr>
                <w:trHeight w:val="300"/>
                <w:tblCellSpacing w:w="22" w:type="dxa"/>
                <w:jc w:val="center"/>
              </w:trPr>
              <w:tc>
                <w:tcPr>
                  <w:tcW w:w="0" w:type="auto"/>
                  <w:vAlign w:val="center"/>
                  <w:hideMark/>
                </w:tcPr>
                <w:p w14:paraId="38FFB8E5" w14:textId="0179B21A" w:rsidR="00F421A5" w:rsidRPr="00A34B6C" w:rsidRDefault="00F421A5" w:rsidP="00A34B6C">
                  <w:pPr>
                    <w:widowControl/>
                    <w:spacing w:line="0" w:lineRule="atLeast"/>
                    <w:rPr>
                      <w:rFonts w:ascii="微軟正黑體" w:eastAsia="微軟正黑體" w:hAnsi="微軟正黑體" w:cs="新細明體" w:hint="eastAsia"/>
                      <w:b/>
                      <w:bCs/>
                      <w:color w:val="000000"/>
                      <w:kern w:val="0"/>
                      <w:sz w:val="26"/>
                      <w:szCs w:val="26"/>
                    </w:rPr>
                  </w:pPr>
                  <w:r w:rsidRPr="00A34B6C">
                    <w:rPr>
                      <w:rFonts w:ascii="微軟正黑體" w:eastAsia="微軟正黑體" w:hAnsi="微軟正黑體" w:cs="Segoe UI Symbol"/>
                      <w:b/>
                      <w:bCs/>
                      <w:color w:val="CC3366"/>
                      <w:kern w:val="0"/>
                      <w:sz w:val="26"/>
                      <w:szCs w:val="26"/>
                    </w:rPr>
                    <w:t>★</w:t>
                  </w:r>
                  <w:r w:rsidRPr="00A34B6C">
                    <w:rPr>
                      <w:rFonts w:ascii="微軟正黑體" w:eastAsia="微軟正黑體" w:hAnsi="微軟正黑體" w:cs="新細明體"/>
                      <w:b/>
                      <w:bCs/>
                      <w:color w:val="CC3366"/>
                      <w:kern w:val="0"/>
                      <w:sz w:val="26"/>
                      <w:szCs w:val="26"/>
                    </w:rPr>
                    <w:t> </w:t>
                  </w:r>
                  <w:r w:rsidRPr="00A34B6C">
                    <w:rPr>
                      <w:rFonts w:ascii="微軟正黑體" w:eastAsia="微軟正黑體" w:hAnsi="微軟正黑體" w:cs="新細明體"/>
                      <w:b/>
                      <w:bCs/>
                      <w:color w:val="000000"/>
                      <w:kern w:val="0"/>
                      <w:sz w:val="26"/>
                      <w:szCs w:val="26"/>
                    </w:rPr>
                    <w:t>第 2 天 飯店→夢幻溫泉湖泊【由布院‧金鱗湖】散策．森林小徑尋幽~水上鳥居【天祖神社】~湯之坪街道~英式夢幻村落【湯布院世界童話村】 Miffy兔2層樓森林小屋~史努比咖啡廳~特別贈送</w:t>
                  </w:r>
                  <w:r w:rsidRPr="00A34B6C">
                    <w:rPr>
                      <w:rFonts w:ascii="微軟正黑體" w:eastAsia="微軟正黑體" w:hAnsi="微軟正黑體" w:cs="Segoe UI Symbol"/>
                      <w:b/>
                      <w:bCs/>
                      <w:color w:val="000000"/>
                      <w:kern w:val="0"/>
                      <w:sz w:val="26"/>
                      <w:szCs w:val="26"/>
                    </w:rPr>
                    <w:t>★</w:t>
                  </w:r>
                  <w:r w:rsidRPr="00A34B6C">
                    <w:rPr>
                      <w:rFonts w:ascii="微軟正黑體" w:eastAsia="微軟正黑體" w:hAnsi="微軟正黑體" w:cs="新細明體"/>
                      <w:b/>
                      <w:bCs/>
                      <w:color w:val="000000"/>
                      <w:kern w:val="0"/>
                      <w:sz w:val="26"/>
                      <w:szCs w:val="26"/>
                    </w:rPr>
                    <w:t>超人氣半熟起司蛋糕→絕景空中散步【別府鶴見岳空中纜車】→國家指定名勝~白煙繚繞海藍溫泉的奇幻美景【別府海地獄】→別府溫泉區飯店</w:t>
                  </w:r>
                </w:p>
              </w:tc>
            </w:tr>
            <w:tr w:rsidR="00F421A5" w:rsidRPr="00F421A5" w14:paraId="745DE44E" w14:textId="77777777">
              <w:trPr>
                <w:tblCellSpacing w:w="22" w:type="dxa"/>
                <w:jc w:val="center"/>
              </w:trPr>
              <w:tc>
                <w:tcPr>
                  <w:tcW w:w="0" w:type="auto"/>
                  <w:vAlign w:val="center"/>
                  <w:hideMark/>
                </w:tcPr>
                <w:p w14:paraId="269CD54D" w14:textId="463A7F65"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noProof/>
                      <w:color w:val="000000"/>
                      <w:kern w:val="0"/>
                      <w:sz w:val="22"/>
                    </w:rPr>
                    <w:drawing>
                      <wp:inline distT="0" distB="0" distL="0" distR="0" wp14:anchorId="48502AFA" wp14:editId="5AAA1F05">
                        <wp:extent cx="2159862" cy="16200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59862" cy="1620000"/>
                                </a:xfrm>
                                <a:prstGeom prst="rect">
                                  <a:avLst/>
                                </a:prstGeom>
                                <a:noFill/>
                                <a:ln>
                                  <a:noFill/>
                                </a:ln>
                              </pic:spPr>
                            </pic:pic>
                          </a:graphicData>
                        </a:graphic>
                      </wp:inline>
                    </w:drawing>
                  </w:r>
                  <w:r w:rsidRPr="00A34B6C">
                    <w:rPr>
                      <w:rFonts w:ascii="微軟正黑體" w:eastAsia="微軟正黑體" w:hAnsi="微軟正黑體" w:cs="新細明體"/>
                      <w:noProof/>
                      <w:color w:val="000000"/>
                      <w:kern w:val="0"/>
                      <w:sz w:val="22"/>
                    </w:rPr>
                    <w:drawing>
                      <wp:inline distT="0" distB="0" distL="0" distR="0" wp14:anchorId="4D362FF0" wp14:editId="4B74E2E0">
                        <wp:extent cx="2159862" cy="1620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59862" cy="1620000"/>
                                </a:xfrm>
                                <a:prstGeom prst="rect">
                                  <a:avLst/>
                                </a:prstGeom>
                                <a:noFill/>
                                <a:ln>
                                  <a:noFill/>
                                </a:ln>
                              </pic:spPr>
                            </pic:pic>
                          </a:graphicData>
                        </a:graphic>
                      </wp:inline>
                    </w:drawing>
                  </w:r>
                  <w:r w:rsidRPr="00A34B6C">
                    <w:rPr>
                      <w:rFonts w:ascii="微軟正黑體" w:eastAsia="微軟正黑體" w:hAnsi="微軟正黑體" w:cs="新細明體"/>
                      <w:noProof/>
                      <w:color w:val="000000"/>
                      <w:kern w:val="0"/>
                      <w:sz w:val="22"/>
                    </w:rPr>
                    <w:drawing>
                      <wp:inline distT="0" distB="0" distL="0" distR="0" wp14:anchorId="4AF60E4C" wp14:editId="5E307FF8">
                        <wp:extent cx="2159862" cy="1620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59862" cy="1620000"/>
                                </a:xfrm>
                                <a:prstGeom prst="rect">
                                  <a:avLst/>
                                </a:prstGeom>
                                <a:noFill/>
                                <a:ln>
                                  <a:noFill/>
                                </a:ln>
                              </pic:spPr>
                            </pic:pic>
                          </a:graphicData>
                        </a:graphic>
                      </wp:inline>
                    </w:drawing>
                  </w:r>
                </w:p>
                <w:p w14:paraId="7885DC0E" w14:textId="6111D80B"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b/>
                      <w:bCs/>
                      <w:color w:val="0000FF"/>
                      <w:kern w:val="0"/>
                      <w:sz w:val="22"/>
                    </w:rPr>
                    <w:t>【由布院‧金鱗湖】</w:t>
                  </w:r>
                  <w:r w:rsidRPr="00A34B6C">
                    <w:rPr>
                      <w:rFonts w:ascii="微軟正黑體" w:eastAsia="微軟正黑體" w:hAnsi="微軟正黑體" w:cs="新細明體"/>
                      <w:color w:val="000000"/>
                      <w:kern w:val="0"/>
                      <w:sz w:val="22"/>
                    </w:rPr>
                    <w:t>當陽光照在清澈的湖面時，彷彿金色魚鱗般的閃耀而得名，金鱗湖的湖水來自地下溫泉湧泉，因湖水溫度較高容易產生煙霧，湖面如同罩在層層白紗之下，走在由布岳的森林小徑湖畔散策，欣賞湖光山色的清幽景緻。</w:t>
                  </w:r>
                  <w:r w:rsidRPr="00A34B6C">
                    <w:rPr>
                      <w:rFonts w:ascii="微軟正黑體" w:eastAsia="微軟正黑體" w:hAnsi="微軟正黑體" w:cs="新細明體"/>
                      <w:color w:val="000000"/>
                      <w:kern w:val="0"/>
                      <w:sz w:val="22"/>
                    </w:rPr>
                    <w:br/>
                  </w:r>
                  <w:r w:rsidRPr="00A34B6C">
                    <w:rPr>
                      <w:rFonts w:ascii="微軟正黑體" w:eastAsia="微軟正黑體" w:hAnsi="微軟正黑體" w:cs="新細明體"/>
                      <w:b/>
                      <w:bCs/>
                      <w:color w:val="FF0000"/>
                      <w:kern w:val="0"/>
                      <w:sz w:val="22"/>
                    </w:rPr>
                    <w:t>特別贈送★連冠九年世界金牌大賞！超人氣半熟起司蛋糕</w:t>
                  </w:r>
                </w:p>
                <w:p w14:paraId="42580510" w14:textId="049A131D"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b/>
                      <w:bCs/>
                      <w:color w:val="0000FF"/>
                      <w:kern w:val="0"/>
                      <w:sz w:val="22"/>
                    </w:rPr>
                    <w:t>【天祖神社】</w:t>
                  </w:r>
                  <w:r w:rsidRPr="00A34B6C">
                    <w:rPr>
                      <w:rFonts w:ascii="微軟正黑體" w:eastAsia="微軟正黑體" w:hAnsi="微軟正黑體" w:cs="新細明體"/>
                      <w:color w:val="000000"/>
                      <w:kern w:val="0"/>
                      <w:sz w:val="22"/>
                    </w:rPr>
                    <w:t>繞道神社後方即可以拍攝到較為完整的水上鳥居全貌，若遇天氣較為不佳的後，起霧的湖面與鳥居，真的很有一種鳥居就是「人界與天界交會之處」的感覺，別有一番風情哦！</w:t>
                  </w:r>
                </w:p>
                <w:p w14:paraId="45C719F1" w14:textId="34B24C96"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b/>
                      <w:bCs/>
                      <w:color w:val="0000FF"/>
                      <w:kern w:val="0"/>
                      <w:sz w:val="22"/>
                    </w:rPr>
                    <w:t>【湯布院世界童話村】</w:t>
                  </w:r>
                  <w:r w:rsidRPr="00A34B6C">
                    <w:rPr>
                      <w:rFonts w:ascii="微軟正黑體" w:eastAsia="微軟正黑體" w:hAnsi="微軟正黑體" w:cs="新細明體"/>
                      <w:color w:val="000000"/>
                      <w:kern w:val="0"/>
                      <w:sz w:val="22"/>
                    </w:rPr>
                    <w:t>湯布院花卉村是重現英國「科茨沃爾德地區」的街道，讓人真的會有一種來到歐洲的感覺！園區內有許多童話村小鎮風格商店，販售許多著名卡通的周邊商品，每一棟房子都是一間商店，販售商品像是：宮崎駿的龍貓、神隱少女、魔女宅急便、崖上的波妞、彼得兔、寶可夢、嚕嚕米、笑笑羊、阿爾卑斯的少女、貓頭鷹主題等，所以一定要千萬小心你的荷包哦！另外園區內也有貓頭鷹之森＆貓咪咖啡廳，如果走累了，不妨走進這些特色咖啡廳，近距離跟這些小可愛們甜蜜互動吧。</w:t>
                  </w:r>
                </w:p>
                <w:p w14:paraId="023B184F" w14:textId="3730F8BA"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b/>
                      <w:bCs/>
                      <w:color w:val="0000FF"/>
                      <w:kern w:val="0"/>
                      <w:sz w:val="22"/>
                    </w:rPr>
                    <w:t>【Miffy兔２層樓森林小屋】</w:t>
                  </w:r>
                  <w:r w:rsidRPr="00A34B6C">
                    <w:rPr>
                      <w:rFonts w:ascii="微軟正黑體" w:eastAsia="微軟正黑體" w:hAnsi="微軟正黑體" w:cs="新細明體"/>
                      <w:color w:val="000000"/>
                      <w:kern w:val="0"/>
                      <w:sz w:val="22"/>
                    </w:rPr>
                    <w:t>由布院Miffy森之廚房，可愛可以當麵包吃！2層樓的限定森林超可愛小屋，可愛也可以當飯吃！繼嵐山Miffy櫻花廚房後，以森林為主題，Miffy在由布院推出了「Miffy森之廚房」，2層樓的森林小屋，住滿了Miffy的身影，就連窗戶都是兔子造型的，特別引人注目，就位於Yufuin Floral Village的夢幻村落旁，一樓有販售以Miffy為主題的麵包及甜點，還有伴手禮，二樓則是有親子空間，小朋友可以在裡面玩跳跳馬、畫畫，尋找藏在樹洞旁的Miffy一同拍照，這是所有Miffy商店中最大間的Miffy建築，不管哪裡都值得留下旅人們與Miffy的開心合照。</w:t>
                  </w:r>
                </w:p>
                <w:p w14:paraId="30203570" w14:textId="6CC2BB91"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b/>
                      <w:bCs/>
                      <w:color w:val="0000FF"/>
                      <w:kern w:val="0"/>
                      <w:sz w:val="22"/>
                    </w:rPr>
                    <w:t>【史努比咖啡廳】</w:t>
                  </w:r>
                  <w:r w:rsidRPr="00A34B6C">
                    <w:rPr>
                      <w:rFonts w:ascii="微軟正黑體" w:eastAsia="微軟正黑體" w:hAnsi="微軟正黑體" w:cs="新細明體"/>
                      <w:color w:val="000000"/>
                      <w:kern w:val="0"/>
                      <w:sz w:val="22"/>
                    </w:rPr>
                    <w:t>在由布院遇到可愛史努比！茶屋與巧克力攜手展現九州大分美食美景。2021年12月10日（五）開幕的「SNOOPY茶屋」與「SNOOPY Chocolat」位於同一地點，日式屋簷、白色外牆與可愛暖簾彼此相映成趣，走進店裡映入眼簾的是眾多各式各樣的史努比精緻周邊小物，而這些全是由布院限定商品，最適合作為旅遊伴手禮！SNOOPY茶屋店內提供的餐點也全面升級，蒐羅大分縣新鮮食材提供當地特色套餐，並透過販售溫泉相關雜貨，讓遊客離開後一樣可以透過這些可愛的小物，隨時隨地感受由布院溫泉的美好回憶！</w:t>
                  </w:r>
                  <w:r w:rsidRPr="00A34B6C">
                    <w:rPr>
                      <w:rFonts w:ascii="微軟正黑體" w:eastAsia="微軟正黑體" w:hAnsi="微軟正黑體" w:cs="新細明體"/>
                      <w:color w:val="000000"/>
                      <w:kern w:val="0"/>
                      <w:sz w:val="22"/>
                    </w:rPr>
                    <w:br/>
                    <w:t>而從京都發祥的史努比巧克力專門店「SNOOPY Chocolat」，是繼京都、岡山倉敷後首次進軍九州地區，由布院店是日本國內第四家直營店，採用了史努比與糊塗塌客之間的點滴相處，訴說友情的美好。主打商品為開心果巧克力，向客人傳遞微小卻充實的開心幸福，無論氛圍、口味或包裝都是讓人眼睛一亮的上上之選。</w:t>
                  </w:r>
                </w:p>
                <w:p w14:paraId="5EAEE001" w14:textId="05A2907B"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b/>
                      <w:bCs/>
                      <w:color w:val="0000FF"/>
                      <w:kern w:val="0"/>
                      <w:sz w:val="22"/>
                    </w:rPr>
                    <w:t>【別府鶴見岳空中纜車】</w:t>
                  </w:r>
                  <w:r w:rsidRPr="00A34B6C">
                    <w:rPr>
                      <w:rFonts w:ascii="微軟正黑體" w:eastAsia="微軟正黑體" w:hAnsi="微軟正黑體" w:cs="新細明體"/>
                      <w:color w:val="000000"/>
                      <w:kern w:val="0"/>
                      <w:sz w:val="22"/>
                    </w:rPr>
                    <w:t>從海拔503米到1300米的山頂10分鐘的空中漫步令人興奮。在天氣晴朗的日子裡，高崎山、四國、中國地區的景色都一覽無遺。春天可觀賞櫻花、杜鵑花，夏天有1000萬美金的夜景，秋天的紅葉，冬天的霧冰四季各種美景令人神往。</w:t>
                  </w:r>
                </w:p>
                <w:p w14:paraId="75D480CB" w14:textId="488D7A40"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b/>
                      <w:bCs/>
                      <w:color w:val="0000FF"/>
                      <w:kern w:val="0"/>
                      <w:sz w:val="22"/>
                    </w:rPr>
                    <w:t>【別府海地獄】</w:t>
                  </w:r>
                  <w:r w:rsidRPr="00A34B6C">
                    <w:rPr>
                      <w:rFonts w:ascii="微軟正黑體" w:eastAsia="微軟正黑體" w:hAnsi="微軟正黑體" w:cs="新細明體"/>
                      <w:color w:val="000000"/>
                      <w:kern w:val="0"/>
                      <w:sz w:val="22"/>
                    </w:rPr>
                    <w:t>所謂地獄是指從地下250～300公尺深處噴出的高熱溫泉及蒸汽所造成的恐怖氣氛，此景觀只有在別府才能觀賞到。安排參觀的海地獄溫泉擁有夢幻般鈷藍色的池水，是別府地獄八湯中最大的溫泉池。池水呈藍色的原因是溫泉中的硫酸鐵解離而成，彷彿海一般蔚藍。日本昭和天皇與皇太子也曾來此一遊，對此地奇景大感興趣，在展望台立有紀念碑。</w:t>
                  </w:r>
                </w:p>
              </w:tc>
            </w:tr>
            <w:tr w:rsidR="00F421A5" w:rsidRPr="00F421A5" w14:paraId="535FC80A"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43"/>
                    <w:gridCol w:w="3344"/>
                    <w:gridCol w:w="3344"/>
                  </w:tblGrid>
                  <w:tr w:rsidR="00F421A5" w:rsidRPr="00A34B6C" w14:paraId="6406E4C3"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10C6837" w14:textId="026F992A"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color w:val="000000"/>
                            <w:kern w:val="0"/>
                            <w:sz w:val="22"/>
                          </w:rPr>
                          <w:t>住宿：別府 龜之井飯店 或 湯快Resort 溫泉飯店 風月 或 大江戶溫泉物語別府清風 或 新鶴田飯店 或 鬼山飯店 或 HOTEL別府PASTORAL 或 別府灣美爵溫泉度假酒店 或 Grandvrio Hotel別府灣和藏</w:t>
                        </w:r>
                        <w:r w:rsidR="00A34B6C">
                          <w:rPr>
                            <w:rFonts w:ascii="微軟正黑體" w:eastAsia="微軟正黑體" w:hAnsi="微軟正黑體" w:cs="新細明體"/>
                            <w:color w:val="000000"/>
                            <w:kern w:val="0"/>
                            <w:sz w:val="22"/>
                          </w:rPr>
                          <w:t xml:space="preserve"> 或同等級</w:t>
                        </w:r>
                      </w:p>
                    </w:tc>
                  </w:tr>
                  <w:tr w:rsidR="00F421A5" w:rsidRPr="00A34B6C" w14:paraId="56B8ED71"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783046C" w14:textId="2A69683F"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84D9F8A" w14:textId="28D0FA00"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color w:val="000000"/>
                            <w:kern w:val="0"/>
                            <w:sz w:val="22"/>
                          </w:rPr>
                          <w:t>中餐：由布院豐後牛三吃地雞陶板料理 ￥4000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4EE5829" w14:textId="7413A5EB"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color w:val="000000"/>
                            <w:kern w:val="0"/>
                            <w:sz w:val="22"/>
                          </w:rPr>
                          <w:t>晚餐：飯店內用迎賓會席料理/或飯店內用豪華自助餐</w:t>
                        </w:r>
                      </w:p>
                    </w:tc>
                  </w:tr>
                </w:tbl>
                <w:p w14:paraId="0F79EC02" w14:textId="77777777" w:rsidR="00F421A5" w:rsidRPr="00A34B6C" w:rsidRDefault="00F421A5" w:rsidP="00A34B6C">
                  <w:pPr>
                    <w:widowControl/>
                    <w:spacing w:line="0" w:lineRule="atLeast"/>
                    <w:jc w:val="center"/>
                    <w:rPr>
                      <w:rFonts w:ascii="微軟正黑體" w:eastAsia="微軟正黑體" w:hAnsi="微軟正黑體" w:cs="新細明體"/>
                      <w:kern w:val="0"/>
                      <w:sz w:val="22"/>
                    </w:rPr>
                  </w:pPr>
                </w:p>
              </w:tc>
            </w:tr>
            <w:tr w:rsidR="00F421A5" w:rsidRPr="00F421A5" w14:paraId="4DFACD9A" w14:textId="77777777">
              <w:trPr>
                <w:trHeight w:val="300"/>
                <w:tblCellSpacing w:w="22" w:type="dxa"/>
                <w:jc w:val="center"/>
              </w:trPr>
              <w:tc>
                <w:tcPr>
                  <w:tcW w:w="0" w:type="auto"/>
                  <w:vAlign w:val="center"/>
                  <w:hideMark/>
                </w:tcPr>
                <w:p w14:paraId="5A0A08A7" w14:textId="15D60044" w:rsidR="00F421A5" w:rsidRPr="00A34B6C" w:rsidRDefault="00F421A5" w:rsidP="00A34B6C">
                  <w:pPr>
                    <w:widowControl/>
                    <w:spacing w:line="0" w:lineRule="atLeast"/>
                    <w:jc w:val="both"/>
                    <w:rPr>
                      <w:rFonts w:ascii="微軟正黑體" w:eastAsia="微軟正黑體" w:hAnsi="微軟正黑體" w:cs="新細明體" w:hint="eastAsia"/>
                      <w:b/>
                      <w:bCs/>
                      <w:color w:val="000000"/>
                      <w:kern w:val="0"/>
                      <w:sz w:val="26"/>
                      <w:szCs w:val="26"/>
                    </w:rPr>
                  </w:pPr>
                  <w:r w:rsidRPr="00A34B6C">
                    <w:rPr>
                      <w:rFonts w:ascii="微軟正黑體" w:eastAsia="微軟正黑體" w:hAnsi="微軟正黑體" w:cs="Segoe UI Symbol"/>
                      <w:b/>
                      <w:bCs/>
                      <w:color w:val="CC3366"/>
                      <w:kern w:val="0"/>
                      <w:sz w:val="26"/>
                      <w:szCs w:val="26"/>
                    </w:rPr>
                    <w:t>★</w:t>
                  </w:r>
                  <w:r w:rsidRPr="00A34B6C">
                    <w:rPr>
                      <w:rFonts w:ascii="微軟正黑體" w:eastAsia="微軟正黑體" w:hAnsi="微軟正黑體" w:cs="新細明體"/>
                      <w:b/>
                      <w:bCs/>
                      <w:color w:val="CC3366"/>
                      <w:kern w:val="0"/>
                      <w:sz w:val="26"/>
                      <w:szCs w:val="26"/>
                    </w:rPr>
                    <w:t> </w:t>
                  </w:r>
                  <w:r w:rsidRPr="00A34B6C">
                    <w:rPr>
                      <w:rFonts w:ascii="微軟正黑體" w:eastAsia="微軟正黑體" w:hAnsi="微軟正黑體" w:cs="新細明體"/>
                      <w:b/>
                      <w:bCs/>
                      <w:color w:val="000000"/>
                      <w:kern w:val="0"/>
                      <w:sz w:val="26"/>
                      <w:szCs w:val="26"/>
                    </w:rPr>
                    <w:t>第 3 天 飯店→日本第一夢想的天空步道，探訪360度溪谷視野【九重夢大吊橋】→玩雪趣【九重森林雪樂園】特別安排</w:t>
                  </w:r>
                  <w:r w:rsidRPr="00A34B6C">
                    <w:rPr>
                      <w:rFonts w:ascii="微軟正黑體" w:eastAsia="微軟正黑體" w:hAnsi="微軟正黑體" w:cs="Segoe UI Symbol"/>
                      <w:b/>
                      <w:bCs/>
                      <w:color w:val="000000"/>
                      <w:kern w:val="0"/>
                      <w:sz w:val="26"/>
                      <w:szCs w:val="26"/>
                    </w:rPr>
                    <w:t>★</w:t>
                  </w:r>
                  <w:r w:rsidRPr="00A34B6C">
                    <w:rPr>
                      <w:rFonts w:ascii="微軟正黑體" w:eastAsia="微軟正黑體" w:hAnsi="微軟正黑體" w:cs="新細明體"/>
                      <w:b/>
                      <w:bCs/>
                      <w:color w:val="000000"/>
                      <w:kern w:val="0"/>
                      <w:sz w:val="26"/>
                      <w:szCs w:val="26"/>
                    </w:rPr>
                    <w:t>雪盆+堆雪人體驗→體驗幼熊親密接觸！親子最愛阿蘇動物王國【阿蘇卡德利動物樂園】→阿蘇溫泉區飯店</w:t>
                  </w:r>
                </w:p>
              </w:tc>
            </w:tr>
            <w:tr w:rsidR="00F421A5" w:rsidRPr="00F421A5" w14:paraId="26B06864" w14:textId="77777777">
              <w:trPr>
                <w:tblCellSpacing w:w="22" w:type="dxa"/>
                <w:jc w:val="center"/>
              </w:trPr>
              <w:tc>
                <w:tcPr>
                  <w:tcW w:w="0" w:type="auto"/>
                  <w:vAlign w:val="center"/>
                  <w:hideMark/>
                </w:tcPr>
                <w:p w14:paraId="3F4CD2FF" w14:textId="087F2A01"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noProof/>
                      <w:color w:val="000000"/>
                      <w:kern w:val="0"/>
                      <w:sz w:val="22"/>
                    </w:rPr>
                    <w:drawing>
                      <wp:inline distT="0" distB="0" distL="0" distR="0" wp14:anchorId="078480C4" wp14:editId="375FD85A">
                        <wp:extent cx="2159862" cy="1620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159862" cy="1620000"/>
                                </a:xfrm>
                                <a:prstGeom prst="rect">
                                  <a:avLst/>
                                </a:prstGeom>
                                <a:noFill/>
                                <a:ln>
                                  <a:noFill/>
                                </a:ln>
                              </pic:spPr>
                            </pic:pic>
                          </a:graphicData>
                        </a:graphic>
                      </wp:inline>
                    </w:drawing>
                  </w:r>
                  <w:r w:rsidRPr="00A34B6C">
                    <w:rPr>
                      <w:rFonts w:ascii="微軟正黑體" w:eastAsia="微軟正黑體" w:hAnsi="微軟正黑體" w:cs="新細明體"/>
                      <w:noProof/>
                      <w:color w:val="000000"/>
                      <w:kern w:val="0"/>
                      <w:sz w:val="22"/>
                    </w:rPr>
                    <w:drawing>
                      <wp:inline distT="0" distB="0" distL="0" distR="0" wp14:anchorId="116F1A89" wp14:editId="72FBB368">
                        <wp:extent cx="2159862" cy="1620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159862" cy="1620000"/>
                                </a:xfrm>
                                <a:prstGeom prst="rect">
                                  <a:avLst/>
                                </a:prstGeom>
                                <a:noFill/>
                                <a:ln>
                                  <a:noFill/>
                                </a:ln>
                              </pic:spPr>
                            </pic:pic>
                          </a:graphicData>
                        </a:graphic>
                      </wp:inline>
                    </w:drawing>
                  </w:r>
                  <w:r w:rsidRPr="00A34B6C">
                    <w:rPr>
                      <w:rFonts w:ascii="微軟正黑體" w:eastAsia="微軟正黑體" w:hAnsi="微軟正黑體" w:cs="新細明體"/>
                      <w:noProof/>
                      <w:color w:val="000000"/>
                      <w:kern w:val="0"/>
                      <w:sz w:val="22"/>
                    </w:rPr>
                    <w:drawing>
                      <wp:inline distT="0" distB="0" distL="0" distR="0" wp14:anchorId="386351BD" wp14:editId="3D1E9E42">
                        <wp:extent cx="2159862" cy="1620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59862" cy="1620000"/>
                                </a:xfrm>
                                <a:prstGeom prst="rect">
                                  <a:avLst/>
                                </a:prstGeom>
                                <a:noFill/>
                                <a:ln>
                                  <a:noFill/>
                                </a:ln>
                              </pic:spPr>
                            </pic:pic>
                          </a:graphicData>
                        </a:graphic>
                      </wp:inline>
                    </w:drawing>
                  </w:r>
                </w:p>
                <w:p w14:paraId="01474799" w14:textId="7697D299"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b/>
                      <w:bCs/>
                      <w:color w:val="0000FF"/>
                      <w:kern w:val="0"/>
                      <w:sz w:val="22"/>
                    </w:rPr>
                    <w:t>【九重夢大吊橋】</w:t>
                  </w:r>
                  <w:r w:rsidRPr="00A34B6C">
                    <w:rPr>
                      <w:rFonts w:ascii="微軟正黑體" w:eastAsia="微軟正黑體" w:hAnsi="微軟正黑體" w:cs="新細明體"/>
                      <w:color w:val="000000"/>
                      <w:kern w:val="0"/>
                      <w:sz w:val="22"/>
                    </w:rPr>
                    <w:t>九重夢大吊橋橫跨九醉溪谷，特意設計鏤空的橋面就是方便旅客跨橋時，能夠欣賞腳下的九醉溪。站在橋上更能專心欣賞日本百大名瀑之一「震動之瀧」，秋天前往的旅人還可以欣賞遍佈峽谷峭壁的紅葉，場景極為壯觀。</w:t>
                  </w:r>
                </w:p>
                <w:p w14:paraId="26926C96" w14:textId="39772042"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b/>
                      <w:bCs/>
                      <w:color w:val="0000FF"/>
                      <w:kern w:val="0"/>
                      <w:sz w:val="22"/>
                    </w:rPr>
                    <w:t>【九重森林雪樂園】</w:t>
                  </w:r>
                  <w:r w:rsidRPr="00A34B6C">
                    <w:rPr>
                      <w:rFonts w:ascii="微軟正黑體" w:eastAsia="微軟正黑體" w:hAnsi="微軟正黑體" w:cs="新細明體"/>
                      <w:color w:val="000000"/>
                      <w:kern w:val="0"/>
                      <w:sz w:val="22"/>
                    </w:rPr>
                    <w:t>九重森林公園滑雪場(雪盆體驗)：有適合初學者到高級者的滑雪道、雪上自動步道及兒童樂園等，在這銀白色雪世界，體驗滑雪盆刺激的速度感或是一邊堆雪人、一邊打雪仗，超級好玩！</w:t>
                  </w:r>
                  <w:r w:rsidRPr="00A34B6C">
                    <w:rPr>
                      <w:rFonts w:ascii="微軟正黑體" w:eastAsia="微軟正黑體" w:hAnsi="微軟正黑體" w:cs="新細明體"/>
                      <w:color w:val="000000"/>
                      <w:kern w:val="0"/>
                      <w:sz w:val="22"/>
                    </w:rPr>
                    <w:br/>
                  </w:r>
                  <w:r w:rsidRPr="00A34B6C">
                    <w:rPr>
                      <w:rFonts w:ascii="微軟正黑體" w:eastAsia="微軟正黑體" w:hAnsi="微軟正黑體" w:cs="新細明體"/>
                      <w:b/>
                      <w:bCs/>
                      <w:color w:val="FF0000"/>
                      <w:kern w:val="0"/>
                      <w:sz w:val="22"/>
                    </w:rPr>
                    <w:t>特別安排★雪盆+堆雪人體驗</w:t>
                  </w:r>
                </w:p>
                <w:p w14:paraId="5A5C6C37" w14:textId="2A1D5460"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b/>
                      <w:bCs/>
                      <w:color w:val="0000FF"/>
                      <w:kern w:val="0"/>
                      <w:sz w:val="22"/>
                    </w:rPr>
                    <w:t>【阿蘇卡德利動物樂園】</w:t>
                  </w:r>
                  <w:r w:rsidRPr="00A34B6C">
                    <w:rPr>
                      <w:rFonts w:ascii="微軟正黑體" w:eastAsia="微軟正黑體" w:hAnsi="微軟正黑體" w:cs="新細明體"/>
                      <w:color w:val="000000"/>
                      <w:kern w:val="0"/>
                      <w:sz w:val="22"/>
                    </w:rPr>
                    <w:t>在阿蘇卡德利動物樂園，可以遇到來自世界各地的熊和各種動物，是一個以熊為主的動物園。園內動物有約100種共800隻，其中包括7種熊共200隻。也只有在這裡才能感受到的擁抱幼熊特殊體驗，以及可以和世界各地的狗狗、貓貓、羊駝和水豚互動的「互動區」也相當受歡迎。另外還有宮澤教練和黑猩猩「布丁」的精采表演，以及在世界中活躍的動物訓練師們與動物們的共同演出。</w:t>
                  </w:r>
                </w:p>
              </w:tc>
            </w:tr>
            <w:tr w:rsidR="00F421A5" w:rsidRPr="00F421A5" w14:paraId="55BF3C89"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647"/>
                    <w:gridCol w:w="4040"/>
                    <w:gridCol w:w="3344"/>
                  </w:tblGrid>
                  <w:tr w:rsidR="00F421A5" w:rsidRPr="00A34B6C" w14:paraId="465581CF" w14:textId="77777777" w:rsidTr="00F421A5">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8A17D6C" w14:textId="361B3333"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color w:val="000000"/>
                            <w:kern w:val="0"/>
                            <w:sz w:val="22"/>
                          </w:rPr>
                          <w:t>住宿：格蘭德里奧阿蘇度假酒店 或 SEKIA HOTEL或 阿蘇PLAZA 或 阿蘇之司別墅公園酒店 或 阿蘇HOTEL 或 阿蘇内牧温泉角萬 或 杖立觀光酒店 肥前屋</w:t>
                        </w:r>
                        <w:r w:rsidR="00A34B6C">
                          <w:rPr>
                            <w:rFonts w:ascii="微軟正黑體" w:eastAsia="微軟正黑體" w:hAnsi="微軟正黑體" w:cs="新細明體"/>
                            <w:color w:val="000000"/>
                            <w:kern w:val="0"/>
                            <w:sz w:val="22"/>
                          </w:rPr>
                          <w:t xml:space="preserve"> 或同等級</w:t>
                        </w:r>
                      </w:p>
                    </w:tc>
                  </w:tr>
                  <w:tr w:rsidR="00F421A5" w:rsidRPr="00A34B6C" w14:paraId="70CCC0B2" w14:textId="77777777" w:rsidTr="00F421A5">
                    <w:trPr>
                      <w:trHeight w:val="300"/>
                      <w:tblCellSpacing w:w="0" w:type="dxa"/>
                      <w:jc w:val="center"/>
                    </w:trPr>
                    <w:tc>
                      <w:tcPr>
                        <w:tcW w:w="1319"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961B96A" w14:textId="117B1E04"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color w:val="000000"/>
                            <w:kern w:val="0"/>
                            <w:sz w:val="22"/>
                          </w:rPr>
                          <w:t>早餐：飯店內享用</w:t>
                        </w:r>
                      </w:p>
                    </w:tc>
                    <w:tc>
                      <w:tcPr>
                        <w:tcW w:w="2014"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51301D6" w14:textId="3B3B3507"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color w:val="000000"/>
                            <w:kern w:val="0"/>
                            <w:sz w:val="22"/>
                          </w:rPr>
                          <w:t>中餐：高原日式風味御膳￥2000</w:t>
                        </w:r>
                      </w:p>
                    </w:tc>
                    <w:tc>
                      <w:tcPr>
                        <w:tcW w:w="1667"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53A188E" w14:textId="696E2282"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color w:val="000000"/>
                            <w:kern w:val="0"/>
                            <w:sz w:val="22"/>
                          </w:rPr>
                          <w:t>晚餐：極上精緻長腳蟹料理食放題+啤酒喝到飽￥9000</w:t>
                        </w:r>
                      </w:p>
                    </w:tc>
                  </w:tr>
                </w:tbl>
                <w:p w14:paraId="7A0966F2" w14:textId="77777777" w:rsidR="00F421A5" w:rsidRPr="00A34B6C" w:rsidRDefault="00F421A5" w:rsidP="00A34B6C">
                  <w:pPr>
                    <w:widowControl/>
                    <w:spacing w:line="0" w:lineRule="atLeast"/>
                    <w:jc w:val="center"/>
                    <w:rPr>
                      <w:rFonts w:ascii="微軟正黑體" w:eastAsia="微軟正黑體" w:hAnsi="微軟正黑體" w:cs="新細明體"/>
                      <w:kern w:val="0"/>
                      <w:sz w:val="22"/>
                    </w:rPr>
                  </w:pPr>
                </w:p>
              </w:tc>
            </w:tr>
            <w:tr w:rsidR="00F421A5" w:rsidRPr="00F421A5" w14:paraId="4CAA711F" w14:textId="77777777">
              <w:trPr>
                <w:trHeight w:val="300"/>
                <w:tblCellSpacing w:w="22" w:type="dxa"/>
                <w:jc w:val="center"/>
              </w:trPr>
              <w:tc>
                <w:tcPr>
                  <w:tcW w:w="0" w:type="auto"/>
                  <w:vAlign w:val="center"/>
                  <w:hideMark/>
                </w:tcPr>
                <w:p w14:paraId="4A3775AE" w14:textId="37AD312D" w:rsidR="00F421A5" w:rsidRPr="00A34B6C" w:rsidRDefault="00F421A5" w:rsidP="00A34B6C">
                  <w:pPr>
                    <w:widowControl/>
                    <w:spacing w:line="0" w:lineRule="atLeast"/>
                    <w:rPr>
                      <w:rFonts w:ascii="微軟正黑體" w:eastAsia="微軟正黑體" w:hAnsi="微軟正黑體" w:cs="新細明體"/>
                      <w:b/>
                      <w:bCs/>
                      <w:color w:val="000000"/>
                      <w:kern w:val="0"/>
                      <w:sz w:val="26"/>
                      <w:szCs w:val="26"/>
                    </w:rPr>
                  </w:pPr>
                  <w:r w:rsidRPr="00A34B6C">
                    <w:rPr>
                      <w:rFonts w:ascii="微軟正黑體" w:eastAsia="微軟正黑體" w:hAnsi="微軟正黑體" w:cs="Segoe UI Symbol"/>
                      <w:b/>
                      <w:bCs/>
                      <w:color w:val="CC3366"/>
                      <w:kern w:val="0"/>
                      <w:sz w:val="26"/>
                      <w:szCs w:val="26"/>
                    </w:rPr>
                    <w:t>★</w:t>
                  </w:r>
                  <w:r w:rsidRPr="00A34B6C">
                    <w:rPr>
                      <w:rFonts w:ascii="微軟正黑體" w:eastAsia="微軟正黑體" w:hAnsi="微軟正黑體" w:cs="新細明體"/>
                      <w:b/>
                      <w:bCs/>
                      <w:color w:val="CC3366"/>
                      <w:kern w:val="0"/>
                      <w:sz w:val="26"/>
                      <w:szCs w:val="26"/>
                    </w:rPr>
                    <w:t> </w:t>
                  </w:r>
                  <w:r w:rsidRPr="00A34B6C">
                    <w:rPr>
                      <w:rFonts w:ascii="微軟正黑體" w:eastAsia="微軟正黑體" w:hAnsi="微軟正黑體" w:cs="新細明體"/>
                      <w:b/>
                      <w:bCs/>
                      <w:color w:val="000000"/>
                      <w:kern w:val="0"/>
                      <w:sz w:val="26"/>
                      <w:szCs w:val="26"/>
                    </w:rPr>
                    <w:t>第 4 天 飯店→踏雪尋莓</w:t>
                  </w:r>
                  <w:r w:rsidRPr="00A34B6C">
                    <w:rPr>
                      <w:rFonts w:ascii="微軟正黑體" w:eastAsia="微軟正黑體" w:hAnsi="微軟正黑體" w:cs="Segoe UI Symbol"/>
                      <w:b/>
                      <w:bCs/>
                      <w:color w:val="000000"/>
                      <w:kern w:val="0"/>
                      <w:sz w:val="26"/>
                      <w:szCs w:val="26"/>
                    </w:rPr>
                    <w:t>★</w:t>
                  </w:r>
                  <w:r w:rsidRPr="00A34B6C">
                    <w:rPr>
                      <w:rFonts w:ascii="微軟正黑體" w:eastAsia="微軟正黑體" w:hAnsi="微軟正黑體" w:cs="新細明體"/>
                      <w:b/>
                      <w:bCs/>
                      <w:color w:val="000000"/>
                      <w:kern w:val="0"/>
                      <w:sz w:val="26"/>
                      <w:szCs w:val="26"/>
                    </w:rPr>
                    <w:t>採草莓甜滋滋體驗(40分鐘採果+無限量吃到飽)加碼贈送</w:t>
                  </w:r>
                  <w:r w:rsidRPr="00A34B6C">
                    <w:rPr>
                      <w:rFonts w:ascii="微軟正黑體" w:eastAsia="微軟正黑體" w:hAnsi="微軟正黑體" w:cs="Segoe UI Symbol"/>
                      <w:b/>
                      <w:bCs/>
                      <w:color w:val="000000"/>
                      <w:kern w:val="0"/>
                      <w:sz w:val="26"/>
                      <w:szCs w:val="26"/>
                    </w:rPr>
                    <w:t>★</w:t>
                  </w:r>
                  <w:r w:rsidRPr="00A34B6C">
                    <w:rPr>
                      <w:rFonts w:ascii="微軟正黑體" w:eastAsia="微軟正黑體" w:hAnsi="微軟正黑體" w:cs="新細明體"/>
                      <w:b/>
                      <w:bCs/>
                      <w:color w:val="000000"/>
                      <w:kern w:val="0"/>
                      <w:sz w:val="26"/>
                      <w:szCs w:val="26"/>
                    </w:rPr>
                    <w:t>甜滋滋霜淇淋→體驗日式水鄉下町風情【柳川職人遊船】→日本學問之神！【太宰府天滿宮】御神牛傳說~心字池~特色神籤~必打卡！特色木架星巴克→免稅店→福岡新地標！LaLaport福岡購物中心+1:1實體鋼彈機器人→北九州空港 / 桃園國際機場</w:t>
                  </w:r>
                </w:p>
              </w:tc>
            </w:tr>
            <w:tr w:rsidR="00F421A5" w:rsidRPr="00F421A5" w14:paraId="10BF88B8" w14:textId="77777777">
              <w:trPr>
                <w:tblCellSpacing w:w="22" w:type="dxa"/>
                <w:jc w:val="center"/>
              </w:trPr>
              <w:tc>
                <w:tcPr>
                  <w:tcW w:w="0" w:type="auto"/>
                  <w:vAlign w:val="center"/>
                  <w:hideMark/>
                </w:tcPr>
                <w:p w14:paraId="536B622B" w14:textId="581CB2AE"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noProof/>
                      <w:color w:val="000000"/>
                      <w:kern w:val="0"/>
                      <w:sz w:val="22"/>
                    </w:rPr>
                    <w:drawing>
                      <wp:inline distT="0" distB="0" distL="0" distR="0" wp14:anchorId="54E7C974" wp14:editId="20F06A73">
                        <wp:extent cx="2159862" cy="1620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159862" cy="1620000"/>
                                </a:xfrm>
                                <a:prstGeom prst="rect">
                                  <a:avLst/>
                                </a:prstGeom>
                                <a:noFill/>
                                <a:ln>
                                  <a:noFill/>
                                </a:ln>
                              </pic:spPr>
                            </pic:pic>
                          </a:graphicData>
                        </a:graphic>
                      </wp:inline>
                    </w:drawing>
                  </w:r>
                  <w:r w:rsidRPr="00A34B6C">
                    <w:rPr>
                      <w:rFonts w:ascii="微軟正黑體" w:eastAsia="微軟正黑體" w:hAnsi="微軟正黑體" w:cs="新細明體"/>
                      <w:noProof/>
                      <w:color w:val="000000"/>
                      <w:kern w:val="0"/>
                      <w:sz w:val="22"/>
                    </w:rPr>
                    <w:drawing>
                      <wp:inline distT="0" distB="0" distL="0" distR="0" wp14:anchorId="5FFF9E04" wp14:editId="42309166">
                        <wp:extent cx="2159862" cy="1620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59862" cy="1620000"/>
                                </a:xfrm>
                                <a:prstGeom prst="rect">
                                  <a:avLst/>
                                </a:prstGeom>
                                <a:noFill/>
                                <a:ln>
                                  <a:noFill/>
                                </a:ln>
                              </pic:spPr>
                            </pic:pic>
                          </a:graphicData>
                        </a:graphic>
                      </wp:inline>
                    </w:drawing>
                  </w:r>
                  <w:r w:rsidRPr="00A34B6C">
                    <w:rPr>
                      <w:rFonts w:ascii="微軟正黑體" w:eastAsia="微軟正黑體" w:hAnsi="微軟正黑體" w:cs="新細明體"/>
                      <w:noProof/>
                      <w:color w:val="000000"/>
                      <w:kern w:val="0"/>
                      <w:sz w:val="22"/>
                    </w:rPr>
                    <w:drawing>
                      <wp:inline distT="0" distB="0" distL="0" distR="0" wp14:anchorId="1E6E8C3E" wp14:editId="5C46C4CE">
                        <wp:extent cx="2159862" cy="16200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159862" cy="1620000"/>
                                </a:xfrm>
                                <a:prstGeom prst="rect">
                                  <a:avLst/>
                                </a:prstGeom>
                                <a:noFill/>
                                <a:ln>
                                  <a:noFill/>
                                </a:ln>
                              </pic:spPr>
                            </pic:pic>
                          </a:graphicData>
                        </a:graphic>
                      </wp:inline>
                    </w:drawing>
                  </w:r>
                </w:p>
                <w:p w14:paraId="60F61DD9" w14:textId="423ABCE5"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b/>
                      <w:bCs/>
                      <w:color w:val="0000FF"/>
                      <w:kern w:val="0"/>
                      <w:sz w:val="22"/>
                    </w:rPr>
                    <w:t>【踏雪尋莓★採草莓甜滋滋體驗】</w:t>
                  </w:r>
                  <w:r w:rsidRPr="00A34B6C">
                    <w:rPr>
                      <w:rFonts w:ascii="微軟正黑體" w:eastAsia="微軟正黑體" w:hAnsi="微軟正黑體" w:cs="新細明體"/>
                      <w:color w:val="000000"/>
                      <w:kern w:val="0"/>
                      <w:sz w:val="22"/>
                    </w:rPr>
                    <w:t>在熊本週邊，一年四季不同月分都有不一樣的特產水果任人挑選，草莓、西瓜、葡萄、橘子、蘋果、水梨、水蜜桃等，超級多樣化，現採就可以直接吃，不使用任何化學農藥栽培。來到熊本就必須來此享受一番！40分鐘的時間讓旅人們享受水果自由，現場還有販售煉乳，也有自製的布丁、霜淇淋、鮮榨果汁、冰淇淋芭菲捲等使用果園自產水果製成的甜品冰點，一邊享受自然氛圍一邊品嘗農人們的耕耘果實真的超級過癮！</w:t>
                  </w:r>
                  <w:r w:rsidRPr="00A34B6C">
                    <w:rPr>
                      <w:rFonts w:ascii="微軟正黑體" w:eastAsia="微軟正黑體" w:hAnsi="微軟正黑體" w:cs="新細明體"/>
                      <w:color w:val="000000"/>
                      <w:kern w:val="0"/>
                      <w:sz w:val="22"/>
                    </w:rPr>
                    <w:br/>
                  </w:r>
                  <w:r w:rsidRPr="00A34B6C">
                    <w:rPr>
                      <w:rFonts w:ascii="微軟正黑體" w:eastAsia="微軟正黑體" w:hAnsi="微軟正黑體" w:cs="新細明體"/>
                      <w:b/>
                      <w:bCs/>
                      <w:color w:val="FF0000"/>
                      <w:kern w:val="0"/>
                      <w:sz w:val="22"/>
                    </w:rPr>
                    <w:t>安排40分鐘採果+無限量吃到飽+加碼贈送★甜滋滋霜淇淋</w:t>
                  </w:r>
                </w:p>
                <w:p w14:paraId="5CE3E951" w14:textId="626D64BF" w:rsidR="00F421A5" w:rsidRPr="00A34B6C" w:rsidRDefault="00F421A5" w:rsidP="00A34B6C">
                  <w:pPr>
                    <w:widowControl/>
                    <w:spacing w:line="0" w:lineRule="atLeast"/>
                    <w:rPr>
                      <w:rFonts w:ascii="微軟正黑體" w:eastAsia="微軟正黑體" w:hAnsi="微軟正黑體" w:cs="Arial"/>
                      <w:kern w:val="0"/>
                      <w:sz w:val="22"/>
                    </w:rPr>
                  </w:pPr>
                  <w:r w:rsidRPr="00A34B6C">
                    <w:rPr>
                      <w:rFonts w:ascii="微軟正黑體" w:eastAsia="微軟正黑體" w:hAnsi="微軟正黑體" w:cs="Arial"/>
                      <w:b/>
                      <w:bCs/>
                      <w:color w:val="0000FF"/>
                      <w:kern w:val="0"/>
                      <w:sz w:val="22"/>
                    </w:rPr>
                    <w:t>【柳川職人遊船】</w:t>
                  </w:r>
                  <w:r w:rsidRPr="00A34B6C">
                    <w:rPr>
                      <w:rFonts w:ascii="微軟正黑體" w:eastAsia="微軟正黑體" w:hAnsi="微軟正黑體" w:cs="Arial"/>
                      <w:kern w:val="0"/>
                      <w:sz w:val="22"/>
                    </w:rPr>
                    <w:t>位於九州福岡的南方的小城市，柳川，是世界出名的水鄉之一。柳川遊船-變成了最好遊覽這個城市的方式。對於初次到訪的遊客來說，第一次就使用這麼特別的方式遊覽日本的景觀，肯定會印象深刻，回憶永存！體驗著船夫搖著櫓在船上，還會說個幾句中文，逗大家笑，聊著岸上看不到的風景跟傳說，是來到柳川的定番絕佳行程。</w:t>
                  </w:r>
                </w:p>
                <w:p w14:paraId="2E7AC050" w14:textId="19BEDF23" w:rsidR="00F421A5" w:rsidRPr="00A34B6C" w:rsidRDefault="00F421A5" w:rsidP="00A34B6C">
                  <w:pPr>
                    <w:widowControl/>
                    <w:spacing w:line="0" w:lineRule="atLeast"/>
                    <w:rPr>
                      <w:rFonts w:ascii="微軟正黑體" w:eastAsia="微軟正黑體" w:hAnsi="微軟正黑體" w:cs="Arial"/>
                      <w:kern w:val="0"/>
                      <w:sz w:val="22"/>
                    </w:rPr>
                  </w:pPr>
                  <w:r w:rsidRPr="00A34B6C">
                    <w:rPr>
                      <w:rFonts w:ascii="微軟正黑體" w:eastAsia="微軟正黑體" w:hAnsi="微軟正黑體" w:cs="Arial"/>
                      <w:b/>
                      <w:bCs/>
                      <w:color w:val="0000FF"/>
                      <w:kern w:val="0"/>
                      <w:sz w:val="22"/>
                    </w:rPr>
                    <w:t>【太宰府天滿宮】</w:t>
                  </w:r>
                  <w:r w:rsidRPr="00A34B6C">
                    <w:rPr>
                      <w:rFonts w:ascii="微軟正黑體" w:eastAsia="微軟正黑體" w:hAnsi="微軟正黑體" w:cs="Arial"/>
                      <w:kern w:val="0"/>
                      <w:sz w:val="22"/>
                    </w:rPr>
                    <w:t>「菅原道真」出生在西元845年，年少時就展現自己學問方面的才能，成為當代一流的學者、政治家與文人，並深受天皇的信賴。後被稱為「天滿大自在天神」，成為日本學子學問祈願的第一首選。太宰府的天滿宮，更是日本全國上下祭祀「天神菅原」約12000社的總本宮。本殿呈現桃山文化的華麗與豪放的建築方式，宮內有寶物館，收藏菅原氏的遺物，大多被列為國寶或重要文化財；四周種有六千多棵梅花樹，三萬株的花菖蒲，點綴出不同季節風味的美景。</w:t>
                  </w:r>
                </w:p>
                <w:p w14:paraId="36308884" w14:textId="4A82FCD5" w:rsidR="00F421A5" w:rsidRPr="00A34B6C" w:rsidRDefault="00F421A5" w:rsidP="00A34B6C">
                  <w:pPr>
                    <w:widowControl/>
                    <w:spacing w:line="0" w:lineRule="atLeast"/>
                    <w:rPr>
                      <w:rFonts w:ascii="微軟正黑體" w:eastAsia="微軟正黑體" w:hAnsi="微軟正黑體" w:cs="Arial"/>
                      <w:kern w:val="0"/>
                      <w:sz w:val="22"/>
                    </w:rPr>
                  </w:pPr>
                  <w:r w:rsidRPr="00A34B6C">
                    <w:rPr>
                      <w:rFonts w:ascii="微軟正黑體" w:eastAsia="微軟正黑體" w:hAnsi="微軟正黑體" w:cs="Arial"/>
                      <w:b/>
                      <w:bCs/>
                      <w:color w:val="0000FF"/>
                      <w:kern w:val="0"/>
                      <w:sz w:val="22"/>
                    </w:rPr>
                    <w:t>【LaLaport福岡購物中心】</w:t>
                  </w:r>
                  <w:r w:rsidRPr="00A34B6C">
                    <w:rPr>
                      <w:rFonts w:ascii="微軟正黑體" w:eastAsia="微軟正黑體" w:hAnsi="微軟正黑體" w:cs="Arial"/>
                      <w:kern w:val="0"/>
                      <w:sz w:val="22"/>
                    </w:rPr>
                    <w:t>初次進軍九州的「 LaLaport」，不只購物商場、美食、還有各樣娛樂設施等，能滿足您的五種感官，並也希望能夠滿足各個年齡層的顧客，讓你買到、逛到愛不釋手！</w:t>
                  </w:r>
                </w:p>
                <w:p w14:paraId="7EF2066B" w14:textId="70FEF711" w:rsidR="00F421A5" w:rsidRPr="00A34B6C" w:rsidRDefault="00F421A5" w:rsidP="00A34B6C">
                  <w:pPr>
                    <w:widowControl/>
                    <w:spacing w:line="0" w:lineRule="atLeast"/>
                    <w:rPr>
                      <w:rFonts w:ascii="微軟正黑體" w:eastAsia="微軟正黑體" w:hAnsi="微軟正黑體" w:cs="Arial"/>
                      <w:color w:val="666666"/>
                      <w:kern w:val="0"/>
                      <w:sz w:val="22"/>
                    </w:rPr>
                  </w:pPr>
                  <w:r w:rsidRPr="00A34B6C">
                    <w:rPr>
                      <w:rFonts w:ascii="微軟正黑體" w:eastAsia="微軟正黑體" w:hAnsi="微軟正黑體" w:cs="Arial"/>
                      <w:kern w:val="0"/>
                      <w:sz w:val="22"/>
                    </w:rPr>
                    <w:t>前往北九州空港，搭乘豪華波音噴射客機返回台灣桃園國際機場。至此由衷地感謝您的選擇參加，敬祝您旅途愉快，萬事如意！並期待擱再相會！</w:t>
                  </w:r>
                </w:p>
                <w:p w14:paraId="25ED283D" w14:textId="77777777" w:rsidR="00F421A5" w:rsidRPr="00A34B6C" w:rsidRDefault="00F421A5" w:rsidP="00A34B6C">
                  <w:pPr>
                    <w:widowControl/>
                    <w:spacing w:line="0" w:lineRule="atLeast"/>
                    <w:rPr>
                      <w:rFonts w:ascii="微軟正黑體" w:eastAsia="微軟正黑體" w:hAnsi="微軟正黑體" w:cs="Arial"/>
                      <w:kern w:val="0"/>
                      <w:sz w:val="22"/>
                    </w:rPr>
                  </w:pPr>
                  <w:r w:rsidRPr="00A34B6C">
                    <w:rPr>
                      <w:rFonts w:ascii="微軟正黑體" w:eastAsia="微軟正黑體" w:hAnsi="微軟正黑體" w:cs="新細明體"/>
                      <w:kern w:val="0"/>
                      <w:sz w:val="22"/>
                    </w:rPr>
                    <w:t>※※※※※</w:t>
                  </w:r>
                </w:p>
                <w:p w14:paraId="6A77CB4F" w14:textId="3FAF4C5D" w:rsidR="00F421A5" w:rsidRPr="00A34B6C" w:rsidRDefault="00F421A5" w:rsidP="00A34B6C">
                  <w:pPr>
                    <w:widowControl/>
                    <w:spacing w:line="0" w:lineRule="atLeast"/>
                    <w:rPr>
                      <w:rFonts w:ascii="微軟正黑體" w:eastAsia="微軟正黑體" w:hAnsi="微軟正黑體" w:cs="Arial"/>
                      <w:color w:val="666666"/>
                      <w:kern w:val="0"/>
                      <w:sz w:val="22"/>
                    </w:rPr>
                  </w:pPr>
                  <w:r w:rsidRPr="00A34B6C">
                    <w:rPr>
                      <w:rFonts w:ascii="微軟正黑體" w:eastAsia="微軟正黑體" w:hAnsi="微軟正黑體" w:cs="Arial"/>
                      <w:kern w:val="0"/>
                      <w:sz w:val="22"/>
                    </w:rPr>
                    <w:t>1.行程順序會依當地實際狀況，由導遊現場做小幅度的調整，惟保證所有行程會全部走完，不便之處，敬請見諒。</w:t>
                  </w:r>
                  <w:r w:rsidRPr="00A34B6C">
                    <w:rPr>
                      <w:rFonts w:ascii="微軟正黑體" w:eastAsia="微軟正黑體" w:hAnsi="微軟正黑體" w:cs="Arial"/>
                      <w:kern w:val="0"/>
                      <w:sz w:val="22"/>
                    </w:rPr>
                    <w:br/>
                    <w:t>2.正確入住飯店順序請依最後說明會資料為準，行程表中列明之住宿順序僅為先行提供給貴賓參考之用。</w:t>
                  </w:r>
                </w:p>
              </w:tc>
            </w:tr>
            <w:tr w:rsidR="00F421A5" w:rsidRPr="00F421A5" w14:paraId="76C0467C"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2506"/>
                    <w:gridCol w:w="4181"/>
                    <w:gridCol w:w="3344"/>
                  </w:tblGrid>
                  <w:tr w:rsidR="00F421A5" w:rsidRPr="00A34B6C" w14:paraId="77DCFD7C" w14:textId="77777777" w:rsidTr="00F421A5">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EECA75A" w14:textId="0A446544"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color w:val="000000"/>
                            <w:kern w:val="0"/>
                            <w:sz w:val="22"/>
                          </w:rPr>
                          <w:t>住宿：溫暖的家</w:t>
                        </w:r>
                      </w:p>
                    </w:tc>
                  </w:tr>
                  <w:tr w:rsidR="00F421A5" w:rsidRPr="00A34B6C" w14:paraId="4F16207D" w14:textId="77777777" w:rsidTr="00F421A5">
                    <w:trPr>
                      <w:trHeight w:val="300"/>
                      <w:tblCellSpacing w:w="0" w:type="dxa"/>
                      <w:jc w:val="center"/>
                    </w:trPr>
                    <w:tc>
                      <w:tcPr>
                        <w:tcW w:w="1249"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3F57D6C" w14:textId="7CED93FA"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color w:val="000000"/>
                            <w:kern w:val="0"/>
                            <w:sz w:val="22"/>
                          </w:rPr>
                          <w:t>早餐：飯店內享用</w:t>
                        </w:r>
                      </w:p>
                    </w:tc>
                    <w:tc>
                      <w:tcPr>
                        <w:tcW w:w="2084"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BD99059" w14:textId="4152D974"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color w:val="000000"/>
                            <w:kern w:val="0"/>
                            <w:sz w:val="22"/>
                          </w:rPr>
                          <w:t>中餐：柳川鰻魚蒸籠御膳￥4000</w:t>
                        </w:r>
                      </w:p>
                    </w:tc>
                    <w:tc>
                      <w:tcPr>
                        <w:tcW w:w="1667"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4836067" w14:textId="226D05E4" w:rsidR="00F421A5" w:rsidRPr="00A34B6C" w:rsidRDefault="00F421A5" w:rsidP="00A34B6C">
                        <w:pPr>
                          <w:widowControl/>
                          <w:spacing w:line="0" w:lineRule="atLeast"/>
                          <w:rPr>
                            <w:rFonts w:ascii="微軟正黑體" w:eastAsia="微軟正黑體" w:hAnsi="微軟正黑體" w:cs="新細明體"/>
                            <w:color w:val="000000"/>
                            <w:kern w:val="0"/>
                            <w:sz w:val="22"/>
                          </w:rPr>
                        </w:pPr>
                        <w:r w:rsidRPr="00A34B6C">
                          <w:rPr>
                            <w:rFonts w:ascii="微軟正黑體" w:eastAsia="微軟正黑體" w:hAnsi="微軟正黑體" w:cs="新細明體"/>
                            <w:color w:val="000000"/>
                            <w:kern w:val="0"/>
                            <w:sz w:val="22"/>
                          </w:rPr>
                          <w:t>晚餐：方便遊玩~敬請自理+機上飲品</w:t>
                        </w:r>
                      </w:p>
                    </w:tc>
                  </w:tr>
                </w:tbl>
                <w:p w14:paraId="1EE949C8" w14:textId="77777777" w:rsidR="00F421A5" w:rsidRPr="00A34B6C" w:rsidRDefault="00F421A5" w:rsidP="00A34B6C">
                  <w:pPr>
                    <w:widowControl/>
                    <w:spacing w:line="0" w:lineRule="atLeast"/>
                    <w:jc w:val="center"/>
                    <w:rPr>
                      <w:rFonts w:ascii="微軟正黑體" w:eastAsia="微軟正黑體" w:hAnsi="微軟正黑體" w:cs="新細明體"/>
                      <w:kern w:val="0"/>
                      <w:sz w:val="22"/>
                    </w:rPr>
                  </w:pPr>
                </w:p>
              </w:tc>
            </w:tr>
          </w:tbl>
          <w:p w14:paraId="17E837F5" w14:textId="77777777" w:rsidR="00F421A5" w:rsidRPr="00F421A5" w:rsidRDefault="00F421A5" w:rsidP="00F421A5">
            <w:pPr>
              <w:widowControl/>
              <w:spacing w:line="400" w:lineRule="exact"/>
              <w:jc w:val="center"/>
              <w:rPr>
                <w:rFonts w:ascii="微軟正黑體" w:eastAsia="微軟正黑體" w:hAnsi="微軟正黑體" w:cs="Times New Roman"/>
                <w:kern w:val="0"/>
                <w:szCs w:val="24"/>
              </w:rPr>
            </w:pPr>
          </w:p>
        </w:tc>
        <w:tc>
          <w:tcPr>
            <w:tcW w:w="0" w:type="auto"/>
            <w:shd w:val="clear" w:color="auto" w:fill="FFFFFF"/>
            <w:vAlign w:val="center"/>
            <w:hideMark/>
          </w:tcPr>
          <w:p w14:paraId="42B77930" w14:textId="77777777" w:rsidR="00F421A5" w:rsidRPr="00F421A5" w:rsidRDefault="00F421A5" w:rsidP="00F421A5">
            <w:pPr>
              <w:widowControl/>
              <w:spacing w:line="400" w:lineRule="exact"/>
              <w:rPr>
                <w:rFonts w:ascii="微軟正黑體" w:eastAsia="微軟正黑體" w:hAnsi="微軟正黑體" w:cs="Times New Roman"/>
                <w:kern w:val="0"/>
                <w:sz w:val="20"/>
                <w:szCs w:val="20"/>
              </w:rPr>
            </w:pPr>
          </w:p>
        </w:tc>
      </w:tr>
      <w:tr w:rsidR="00F421A5" w:rsidRPr="00F421A5" w14:paraId="25FFE72A" w14:textId="77777777" w:rsidTr="00F421A5">
        <w:trPr>
          <w:tblCellSpacing w:w="0" w:type="dxa"/>
          <w:jc w:val="center"/>
        </w:trPr>
        <w:tc>
          <w:tcPr>
            <w:tcW w:w="0" w:type="auto"/>
            <w:shd w:val="clear" w:color="auto" w:fill="FFFFFF"/>
            <w:vAlign w:val="center"/>
            <w:hideMark/>
          </w:tcPr>
          <w:p w14:paraId="05DAD2B2" w14:textId="77777777" w:rsidR="00F421A5" w:rsidRPr="00A34B6C" w:rsidRDefault="00F421A5" w:rsidP="00F421A5">
            <w:pPr>
              <w:widowControl/>
              <w:spacing w:line="400" w:lineRule="exact"/>
              <w:jc w:val="center"/>
              <w:rPr>
                <w:rFonts w:ascii="微軟正黑體" w:eastAsia="微軟正黑體" w:hAnsi="微軟正黑體" w:cs="Times New Roman"/>
                <w:color w:val="000000"/>
                <w:kern w:val="0"/>
                <w:szCs w:val="24"/>
              </w:rPr>
            </w:pPr>
            <w:r w:rsidRPr="00A34B6C">
              <w:rPr>
                <w:rFonts w:ascii="微軟正黑體" w:eastAsia="微軟正黑體" w:hAnsi="微軟正黑體" w:cs="Times New Roman"/>
                <w:color w:val="000000"/>
                <w:kern w:val="0"/>
                <w:szCs w:val="24"/>
              </w:rPr>
              <w:t>【本行程之各項內容及價格因季節、氣候等其他因素而有所變動，請依出發前說明會資料為主，不另行通知】</w:t>
            </w:r>
          </w:p>
        </w:tc>
        <w:tc>
          <w:tcPr>
            <w:tcW w:w="0" w:type="auto"/>
            <w:shd w:val="clear" w:color="auto" w:fill="FCFAEE"/>
            <w:vAlign w:val="center"/>
            <w:hideMark/>
          </w:tcPr>
          <w:p w14:paraId="36D1B455" w14:textId="77777777" w:rsidR="00F421A5" w:rsidRPr="00F421A5" w:rsidRDefault="00F421A5" w:rsidP="00F421A5">
            <w:pPr>
              <w:widowControl/>
              <w:spacing w:line="400" w:lineRule="exact"/>
              <w:rPr>
                <w:rFonts w:ascii="微軟正黑體" w:eastAsia="微軟正黑體" w:hAnsi="微軟正黑體" w:cs="Times New Roman"/>
                <w:kern w:val="0"/>
                <w:sz w:val="20"/>
                <w:szCs w:val="20"/>
              </w:rPr>
            </w:pPr>
          </w:p>
        </w:tc>
      </w:tr>
      <w:tr w:rsidR="00F421A5" w:rsidRPr="00F421A5" w14:paraId="78E71C45" w14:textId="77777777" w:rsidTr="00F421A5">
        <w:trPr>
          <w:trHeight w:val="375"/>
          <w:tblCellSpacing w:w="0" w:type="dxa"/>
          <w:jc w:val="center"/>
        </w:trPr>
        <w:tc>
          <w:tcPr>
            <w:tcW w:w="0" w:type="auto"/>
            <w:shd w:val="clear" w:color="auto" w:fill="FFFFFF"/>
            <w:vAlign w:val="center"/>
          </w:tcPr>
          <w:p w14:paraId="6553F845" w14:textId="1CE2B10F" w:rsidR="00F421A5" w:rsidRPr="00F421A5" w:rsidRDefault="00F421A5" w:rsidP="00F421A5">
            <w:pPr>
              <w:widowControl/>
              <w:spacing w:line="400" w:lineRule="exact"/>
              <w:jc w:val="right"/>
              <w:rPr>
                <w:rFonts w:ascii="微軟正黑體" w:eastAsia="微軟正黑體" w:hAnsi="微軟正黑體" w:cs="Times New Roman"/>
                <w:color w:val="000000"/>
                <w:kern w:val="0"/>
                <w:szCs w:val="24"/>
              </w:rPr>
            </w:pPr>
          </w:p>
        </w:tc>
        <w:tc>
          <w:tcPr>
            <w:tcW w:w="0" w:type="auto"/>
            <w:shd w:val="clear" w:color="auto" w:fill="FCFAEE"/>
            <w:vAlign w:val="center"/>
          </w:tcPr>
          <w:p w14:paraId="616849E1" w14:textId="77777777" w:rsidR="00F421A5" w:rsidRPr="00F421A5" w:rsidRDefault="00F421A5" w:rsidP="00F421A5">
            <w:pPr>
              <w:widowControl/>
              <w:spacing w:line="400" w:lineRule="exact"/>
              <w:rPr>
                <w:rFonts w:ascii="微軟正黑體" w:eastAsia="微軟正黑體" w:hAnsi="微軟正黑體" w:cs="Times New Roman"/>
                <w:kern w:val="0"/>
                <w:sz w:val="20"/>
                <w:szCs w:val="20"/>
              </w:rPr>
            </w:pPr>
          </w:p>
        </w:tc>
      </w:tr>
    </w:tbl>
    <w:p w14:paraId="5D8FCD3C" w14:textId="77777777" w:rsidR="00361734" w:rsidRPr="00A34B6C" w:rsidRDefault="00361734" w:rsidP="00A34B6C">
      <w:pPr>
        <w:rPr>
          <w:rFonts w:ascii="微軟正黑體" w:eastAsia="微軟正黑體" w:hAnsi="微軟正黑體"/>
          <w:szCs w:val="24"/>
        </w:rPr>
      </w:pPr>
    </w:p>
    <w:sectPr w:rsidR="00361734" w:rsidRPr="00A34B6C" w:rsidSect="00F421A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F4453" w14:textId="77777777" w:rsidR="006E574E" w:rsidRDefault="006E574E" w:rsidP="00793C98">
      <w:r>
        <w:separator/>
      </w:r>
    </w:p>
  </w:endnote>
  <w:endnote w:type="continuationSeparator" w:id="0">
    <w:p w14:paraId="5CBF3CFA" w14:textId="77777777" w:rsidR="006E574E" w:rsidRDefault="006E574E" w:rsidP="00793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ED757" w14:textId="77777777" w:rsidR="006E574E" w:rsidRDefault="006E574E" w:rsidP="00793C98">
      <w:r>
        <w:separator/>
      </w:r>
    </w:p>
  </w:footnote>
  <w:footnote w:type="continuationSeparator" w:id="0">
    <w:p w14:paraId="4BF30DD3" w14:textId="77777777" w:rsidR="006E574E" w:rsidRDefault="006E574E" w:rsidP="00793C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1A5"/>
    <w:rsid w:val="00037BE4"/>
    <w:rsid w:val="00215A11"/>
    <w:rsid w:val="00361734"/>
    <w:rsid w:val="004F2AD4"/>
    <w:rsid w:val="00607F43"/>
    <w:rsid w:val="006E574E"/>
    <w:rsid w:val="00793C98"/>
    <w:rsid w:val="008238FB"/>
    <w:rsid w:val="008B17F1"/>
    <w:rsid w:val="00A34B6C"/>
    <w:rsid w:val="00B96704"/>
    <w:rsid w:val="00BB689B"/>
    <w:rsid w:val="00BC5E4D"/>
    <w:rsid w:val="00D15719"/>
    <w:rsid w:val="00E17E68"/>
    <w:rsid w:val="00F421A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1B261"/>
  <w15:chartTrackingRefBased/>
  <w15:docId w15:val="{5A1FE677-441E-4188-922C-E29E28F62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F421A5"/>
  </w:style>
  <w:style w:type="paragraph" w:styleId="Web">
    <w:name w:val="Normal (Web)"/>
    <w:basedOn w:val="a"/>
    <w:uiPriority w:val="99"/>
    <w:semiHidden/>
    <w:unhideWhenUsed/>
    <w:rsid w:val="00F421A5"/>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F421A5"/>
    <w:rPr>
      <w:b/>
      <w:bCs/>
    </w:rPr>
  </w:style>
  <w:style w:type="paragraph" w:styleId="a4">
    <w:name w:val="header"/>
    <w:basedOn w:val="a"/>
    <w:link w:val="a5"/>
    <w:uiPriority w:val="99"/>
    <w:unhideWhenUsed/>
    <w:rsid w:val="00793C98"/>
    <w:pPr>
      <w:tabs>
        <w:tab w:val="center" w:pos="4153"/>
        <w:tab w:val="right" w:pos="8306"/>
      </w:tabs>
      <w:snapToGrid w:val="0"/>
    </w:pPr>
    <w:rPr>
      <w:sz w:val="20"/>
      <w:szCs w:val="20"/>
    </w:rPr>
  </w:style>
  <w:style w:type="character" w:customStyle="1" w:styleId="a5">
    <w:name w:val="頁首 字元"/>
    <w:basedOn w:val="a0"/>
    <w:link w:val="a4"/>
    <w:uiPriority w:val="99"/>
    <w:rsid w:val="00793C98"/>
    <w:rPr>
      <w:sz w:val="20"/>
      <w:szCs w:val="20"/>
    </w:rPr>
  </w:style>
  <w:style w:type="paragraph" w:styleId="a6">
    <w:name w:val="footer"/>
    <w:basedOn w:val="a"/>
    <w:link w:val="a7"/>
    <w:uiPriority w:val="99"/>
    <w:unhideWhenUsed/>
    <w:rsid w:val="00793C98"/>
    <w:pPr>
      <w:tabs>
        <w:tab w:val="center" w:pos="4153"/>
        <w:tab w:val="right" w:pos="8306"/>
      </w:tabs>
      <w:snapToGrid w:val="0"/>
    </w:pPr>
    <w:rPr>
      <w:sz w:val="20"/>
      <w:szCs w:val="20"/>
    </w:rPr>
  </w:style>
  <w:style w:type="character" w:customStyle="1" w:styleId="a7">
    <w:name w:val="頁尾 字元"/>
    <w:basedOn w:val="a0"/>
    <w:link w:val="a6"/>
    <w:uiPriority w:val="99"/>
    <w:rsid w:val="00793C9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601376">
      <w:bodyDiv w:val="1"/>
      <w:marLeft w:val="0"/>
      <w:marRight w:val="0"/>
      <w:marTop w:val="0"/>
      <w:marBottom w:val="0"/>
      <w:divBdr>
        <w:top w:val="none" w:sz="0" w:space="0" w:color="auto"/>
        <w:left w:val="none" w:sz="0" w:space="0" w:color="auto"/>
        <w:bottom w:val="none" w:sz="0" w:space="0" w:color="auto"/>
        <w:right w:val="none" w:sz="0" w:space="0" w:color="auto"/>
      </w:divBdr>
      <w:divsChild>
        <w:div w:id="514538307">
          <w:marLeft w:val="0"/>
          <w:marRight w:val="0"/>
          <w:marTop w:val="0"/>
          <w:marBottom w:val="300"/>
          <w:divBdr>
            <w:top w:val="none" w:sz="0" w:space="0" w:color="auto"/>
            <w:left w:val="none" w:sz="0" w:space="0" w:color="auto"/>
            <w:bottom w:val="none" w:sz="0" w:space="0" w:color="auto"/>
            <w:right w:val="none" w:sz="0" w:space="0" w:color="auto"/>
          </w:divBdr>
          <w:divsChild>
            <w:div w:id="487941465">
              <w:marLeft w:val="0"/>
              <w:marRight w:val="0"/>
              <w:marTop w:val="0"/>
              <w:marBottom w:val="0"/>
              <w:divBdr>
                <w:top w:val="none" w:sz="0" w:space="0" w:color="auto"/>
                <w:left w:val="none" w:sz="0" w:space="0" w:color="auto"/>
                <w:bottom w:val="none" w:sz="0" w:space="0" w:color="auto"/>
                <w:right w:val="none" w:sz="0" w:space="0" w:color="auto"/>
              </w:divBdr>
              <w:divsChild>
                <w:div w:id="1023243121">
                  <w:marLeft w:val="0"/>
                  <w:marRight w:val="0"/>
                  <w:marTop w:val="0"/>
                  <w:marBottom w:val="0"/>
                  <w:divBdr>
                    <w:top w:val="none" w:sz="0" w:space="0" w:color="auto"/>
                    <w:left w:val="none" w:sz="0" w:space="0" w:color="auto"/>
                    <w:bottom w:val="none" w:sz="0" w:space="0" w:color="auto"/>
                    <w:right w:val="none" w:sz="0" w:space="0" w:color="auto"/>
                  </w:divBdr>
                </w:div>
                <w:div w:id="1301693604">
                  <w:marLeft w:val="0"/>
                  <w:marRight w:val="0"/>
                  <w:marTop w:val="0"/>
                  <w:marBottom w:val="0"/>
                  <w:divBdr>
                    <w:top w:val="none" w:sz="0" w:space="0" w:color="auto"/>
                    <w:left w:val="none" w:sz="0" w:space="0" w:color="auto"/>
                    <w:bottom w:val="none" w:sz="0" w:space="0" w:color="auto"/>
                    <w:right w:val="none" w:sz="0" w:space="0" w:color="auto"/>
                  </w:divBdr>
                </w:div>
                <w:div w:id="1783573423">
                  <w:marLeft w:val="0"/>
                  <w:marRight w:val="0"/>
                  <w:marTop w:val="0"/>
                  <w:marBottom w:val="0"/>
                  <w:divBdr>
                    <w:top w:val="none" w:sz="0" w:space="0" w:color="auto"/>
                    <w:left w:val="none" w:sz="0" w:space="0" w:color="auto"/>
                    <w:bottom w:val="none" w:sz="0" w:space="0" w:color="auto"/>
                    <w:right w:val="none" w:sz="0" w:space="0" w:color="auto"/>
                  </w:divBdr>
                </w:div>
                <w:div w:id="188482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57785">
          <w:marLeft w:val="0"/>
          <w:marRight w:val="0"/>
          <w:marTop w:val="0"/>
          <w:marBottom w:val="300"/>
          <w:divBdr>
            <w:top w:val="none" w:sz="0" w:space="0" w:color="auto"/>
            <w:left w:val="none" w:sz="0" w:space="0" w:color="auto"/>
            <w:bottom w:val="none" w:sz="0" w:space="0" w:color="auto"/>
            <w:right w:val="none" w:sz="0" w:space="0" w:color="auto"/>
          </w:divBdr>
          <w:divsChild>
            <w:div w:id="1870797203">
              <w:marLeft w:val="0"/>
              <w:marRight w:val="0"/>
              <w:marTop w:val="0"/>
              <w:marBottom w:val="0"/>
              <w:divBdr>
                <w:top w:val="none" w:sz="0" w:space="0" w:color="auto"/>
                <w:left w:val="none" w:sz="0" w:space="0" w:color="auto"/>
                <w:bottom w:val="none" w:sz="0" w:space="0" w:color="auto"/>
                <w:right w:val="none" w:sz="0" w:space="0" w:color="auto"/>
              </w:divBdr>
              <w:divsChild>
                <w:div w:id="363167542">
                  <w:marLeft w:val="0"/>
                  <w:marRight w:val="0"/>
                  <w:marTop w:val="0"/>
                  <w:marBottom w:val="0"/>
                  <w:divBdr>
                    <w:top w:val="none" w:sz="0" w:space="0" w:color="auto"/>
                    <w:left w:val="none" w:sz="0" w:space="0" w:color="auto"/>
                    <w:bottom w:val="none" w:sz="0" w:space="0" w:color="auto"/>
                    <w:right w:val="none" w:sz="0" w:space="0" w:color="auto"/>
                  </w:divBdr>
                </w:div>
                <w:div w:id="1959753862">
                  <w:marLeft w:val="0"/>
                  <w:marRight w:val="0"/>
                  <w:marTop w:val="0"/>
                  <w:marBottom w:val="0"/>
                  <w:divBdr>
                    <w:top w:val="none" w:sz="0" w:space="0" w:color="auto"/>
                    <w:left w:val="none" w:sz="0" w:space="0" w:color="auto"/>
                    <w:bottom w:val="none" w:sz="0" w:space="0" w:color="auto"/>
                    <w:right w:val="none" w:sz="0" w:space="0" w:color="auto"/>
                  </w:divBdr>
                </w:div>
                <w:div w:id="1687320633">
                  <w:marLeft w:val="0"/>
                  <w:marRight w:val="0"/>
                  <w:marTop w:val="0"/>
                  <w:marBottom w:val="0"/>
                  <w:divBdr>
                    <w:top w:val="none" w:sz="0" w:space="0" w:color="auto"/>
                    <w:left w:val="none" w:sz="0" w:space="0" w:color="auto"/>
                    <w:bottom w:val="none" w:sz="0" w:space="0" w:color="auto"/>
                    <w:right w:val="none" w:sz="0" w:space="0" w:color="auto"/>
                  </w:divBdr>
                </w:div>
                <w:div w:id="121893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93135">
          <w:marLeft w:val="0"/>
          <w:marRight w:val="0"/>
          <w:marTop w:val="0"/>
          <w:marBottom w:val="300"/>
          <w:divBdr>
            <w:top w:val="none" w:sz="0" w:space="0" w:color="auto"/>
            <w:left w:val="none" w:sz="0" w:space="0" w:color="auto"/>
            <w:bottom w:val="none" w:sz="0" w:space="0" w:color="auto"/>
            <w:right w:val="none" w:sz="0" w:space="0" w:color="auto"/>
          </w:divBdr>
          <w:divsChild>
            <w:div w:id="1398674198">
              <w:marLeft w:val="0"/>
              <w:marRight w:val="0"/>
              <w:marTop w:val="0"/>
              <w:marBottom w:val="0"/>
              <w:divBdr>
                <w:top w:val="none" w:sz="0" w:space="0" w:color="auto"/>
                <w:left w:val="none" w:sz="0" w:space="0" w:color="auto"/>
                <w:bottom w:val="none" w:sz="0" w:space="0" w:color="auto"/>
                <w:right w:val="none" w:sz="0" w:space="0" w:color="auto"/>
              </w:divBdr>
              <w:divsChild>
                <w:div w:id="232473659">
                  <w:marLeft w:val="0"/>
                  <w:marRight w:val="0"/>
                  <w:marTop w:val="0"/>
                  <w:marBottom w:val="0"/>
                  <w:divBdr>
                    <w:top w:val="none" w:sz="0" w:space="0" w:color="auto"/>
                    <w:left w:val="none" w:sz="0" w:space="0" w:color="auto"/>
                    <w:bottom w:val="none" w:sz="0" w:space="0" w:color="auto"/>
                    <w:right w:val="none" w:sz="0" w:space="0" w:color="auto"/>
                  </w:divBdr>
                </w:div>
                <w:div w:id="428159312">
                  <w:marLeft w:val="0"/>
                  <w:marRight w:val="0"/>
                  <w:marTop w:val="0"/>
                  <w:marBottom w:val="0"/>
                  <w:divBdr>
                    <w:top w:val="none" w:sz="0" w:space="0" w:color="auto"/>
                    <w:left w:val="none" w:sz="0" w:space="0" w:color="auto"/>
                    <w:bottom w:val="none" w:sz="0" w:space="0" w:color="auto"/>
                    <w:right w:val="none" w:sz="0" w:space="0" w:color="auto"/>
                  </w:divBdr>
                </w:div>
                <w:div w:id="1592735201">
                  <w:marLeft w:val="0"/>
                  <w:marRight w:val="0"/>
                  <w:marTop w:val="0"/>
                  <w:marBottom w:val="0"/>
                  <w:divBdr>
                    <w:top w:val="none" w:sz="0" w:space="0" w:color="auto"/>
                    <w:left w:val="none" w:sz="0" w:space="0" w:color="auto"/>
                    <w:bottom w:val="none" w:sz="0" w:space="0" w:color="auto"/>
                    <w:right w:val="none" w:sz="0" w:space="0" w:color="auto"/>
                  </w:divBdr>
                </w:div>
                <w:div w:id="1824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99638">
          <w:marLeft w:val="0"/>
          <w:marRight w:val="0"/>
          <w:marTop w:val="0"/>
          <w:marBottom w:val="300"/>
          <w:divBdr>
            <w:top w:val="none" w:sz="0" w:space="0" w:color="auto"/>
            <w:left w:val="none" w:sz="0" w:space="0" w:color="auto"/>
            <w:bottom w:val="none" w:sz="0" w:space="0" w:color="auto"/>
            <w:right w:val="none" w:sz="0" w:space="0" w:color="auto"/>
          </w:divBdr>
          <w:divsChild>
            <w:div w:id="1598443900">
              <w:marLeft w:val="0"/>
              <w:marRight w:val="0"/>
              <w:marTop w:val="0"/>
              <w:marBottom w:val="0"/>
              <w:divBdr>
                <w:top w:val="none" w:sz="0" w:space="0" w:color="auto"/>
                <w:left w:val="none" w:sz="0" w:space="0" w:color="auto"/>
                <w:bottom w:val="none" w:sz="0" w:space="0" w:color="auto"/>
                <w:right w:val="none" w:sz="0" w:space="0" w:color="auto"/>
              </w:divBdr>
              <w:divsChild>
                <w:div w:id="859123182">
                  <w:marLeft w:val="0"/>
                  <w:marRight w:val="0"/>
                  <w:marTop w:val="0"/>
                  <w:marBottom w:val="0"/>
                  <w:divBdr>
                    <w:top w:val="none" w:sz="0" w:space="0" w:color="auto"/>
                    <w:left w:val="none" w:sz="0" w:space="0" w:color="auto"/>
                    <w:bottom w:val="none" w:sz="0" w:space="0" w:color="auto"/>
                    <w:right w:val="none" w:sz="0" w:space="0" w:color="auto"/>
                  </w:divBdr>
                </w:div>
                <w:div w:id="582102237">
                  <w:marLeft w:val="0"/>
                  <w:marRight w:val="0"/>
                  <w:marTop w:val="0"/>
                  <w:marBottom w:val="0"/>
                  <w:divBdr>
                    <w:top w:val="none" w:sz="0" w:space="0" w:color="auto"/>
                    <w:left w:val="none" w:sz="0" w:space="0" w:color="auto"/>
                    <w:bottom w:val="none" w:sz="0" w:space="0" w:color="auto"/>
                    <w:right w:val="none" w:sz="0" w:space="0" w:color="auto"/>
                  </w:divBdr>
                </w:div>
                <w:div w:id="537858235">
                  <w:marLeft w:val="0"/>
                  <w:marRight w:val="0"/>
                  <w:marTop w:val="0"/>
                  <w:marBottom w:val="0"/>
                  <w:divBdr>
                    <w:top w:val="none" w:sz="0" w:space="0" w:color="auto"/>
                    <w:left w:val="none" w:sz="0" w:space="0" w:color="auto"/>
                    <w:bottom w:val="none" w:sz="0" w:space="0" w:color="auto"/>
                    <w:right w:val="none" w:sz="0" w:space="0" w:color="auto"/>
                  </w:divBdr>
                </w:div>
                <w:div w:id="172447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gif"/><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9</Pages>
  <Words>813</Words>
  <Characters>4636</Characters>
  <Application>Microsoft Office Word</Application>
  <DocSecurity>0</DocSecurity>
  <Lines>38</Lines>
  <Paragraphs>10</Paragraphs>
  <ScaleCrop>false</ScaleCrop>
  <Company/>
  <LinksUpToDate>false</LinksUpToDate>
  <CharactersWithSpaces>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親子夢幻九州．雙溫泉玩雪趣４+１日</dc:title>
  <dc:subject/>
  <dc:creator>user</dc:creator>
  <cp:keywords/>
  <dc:description/>
  <cp:lastModifiedBy>user</cp:lastModifiedBy>
  <cp:revision>9</cp:revision>
  <dcterms:created xsi:type="dcterms:W3CDTF">2024-10-09T12:14:00Z</dcterms:created>
  <dcterms:modified xsi:type="dcterms:W3CDTF">2024-10-10T13:21:00Z</dcterms:modified>
</cp:coreProperties>
</file>