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9F" w:rsidRPr="000C156E" w:rsidRDefault="00B67E9F" w:rsidP="006B1C63">
      <w:pPr>
        <w:tabs>
          <w:tab w:val="num" w:pos="1200"/>
        </w:tabs>
        <w:spacing w:line="0" w:lineRule="atLeast"/>
        <w:rPr>
          <w:rFonts w:ascii="微軟正黑體" w:eastAsia="微軟正黑體" w:hAnsi="微軟正黑體"/>
          <w:b/>
          <w:i/>
          <w:color w:val="FF0000"/>
          <w:sz w:val="40"/>
          <w:szCs w:val="40"/>
          <w:shd w:val="pct15" w:color="auto" w:fill="FFFFFF"/>
          <w:lang w:eastAsia="ja-JP"/>
        </w:rPr>
      </w:pPr>
      <w:r w:rsidRPr="000C156E">
        <w:rPr>
          <w:rFonts w:ascii="微軟正黑體" w:eastAsia="微軟正黑體" w:hAnsi="微軟正黑體" w:hint="eastAsia"/>
          <w:b/>
          <w:i/>
          <w:color w:val="FF0000"/>
          <w:sz w:val="40"/>
          <w:szCs w:val="40"/>
          <w:shd w:val="pct15" w:color="auto" w:fill="FFFFFF"/>
          <w:lang w:eastAsia="ja-JP"/>
        </w:rPr>
        <w:t>日本旅情~</w:t>
      </w:r>
      <w:r w:rsidR="00D31CCD" w:rsidRPr="000C156E">
        <w:rPr>
          <w:rFonts w:ascii="微軟正黑體" w:eastAsia="微軟正黑體" w:hAnsi="微軟正黑體" w:hint="eastAsia"/>
          <w:b/>
          <w:i/>
          <w:color w:val="FF0000"/>
          <w:sz w:val="40"/>
          <w:szCs w:val="40"/>
          <w:shd w:val="pct15" w:color="auto" w:fill="FFFFFF"/>
        </w:rPr>
        <w:t>~</w:t>
      </w:r>
      <w:r w:rsidRPr="000C156E">
        <w:rPr>
          <w:rFonts w:ascii="微軟正黑體" w:eastAsia="微軟正黑體" w:hAnsi="微軟正黑體" w:hint="eastAsia"/>
          <w:b/>
          <w:i/>
          <w:color w:val="FF0000"/>
          <w:sz w:val="40"/>
          <w:szCs w:val="40"/>
          <w:shd w:val="pct15" w:color="auto" w:fill="FFFFFF"/>
          <w:lang w:eastAsia="ja-JP"/>
        </w:rPr>
        <w:t>來去鄉下住一晚!</w:t>
      </w:r>
    </w:p>
    <w:p w:rsidR="00B67E9F" w:rsidRPr="004E7EDF" w:rsidRDefault="00D31CCD" w:rsidP="004E7EDF">
      <w:pPr>
        <w:tabs>
          <w:tab w:val="num" w:pos="1200"/>
        </w:tabs>
        <w:spacing w:afterLines="50" w:line="0" w:lineRule="atLeast"/>
        <w:jc w:val="center"/>
        <w:rPr>
          <w:rFonts w:ascii="微軟正黑體" w:eastAsia="微軟正黑體" w:hAnsi="微軟正黑體"/>
          <w:b/>
          <w:sz w:val="60"/>
          <w:szCs w:val="60"/>
        </w:rPr>
      </w:pPr>
      <w:r w:rsidRPr="004E7EDF">
        <w:rPr>
          <w:rFonts w:ascii="微軟正黑體" w:eastAsia="微軟正黑體" w:hAnsi="微軟正黑體" w:hint="eastAsia"/>
          <w:b/>
          <w:sz w:val="60"/>
          <w:szCs w:val="60"/>
        </w:rPr>
        <w:t>日光感動喜多方農泊四季體驗</w:t>
      </w:r>
      <w:r w:rsidR="000C156E" w:rsidRPr="004E7EDF">
        <w:rPr>
          <w:rFonts w:ascii="微軟正黑體" w:eastAsia="微軟正黑體" w:hAnsi="微軟正黑體" w:hint="eastAsia"/>
          <w:b/>
          <w:sz w:val="60"/>
          <w:szCs w:val="60"/>
        </w:rPr>
        <w:t xml:space="preserve">楓景 </w:t>
      </w:r>
      <w:r w:rsidR="00B67E9F" w:rsidRPr="004E7EDF">
        <w:rPr>
          <w:rFonts w:ascii="微軟正黑體" w:eastAsia="微軟正黑體" w:hAnsi="微軟正黑體" w:hint="eastAsia"/>
          <w:b/>
          <w:sz w:val="60"/>
          <w:szCs w:val="60"/>
        </w:rPr>
        <w:t>五日</w:t>
      </w:r>
    </w:p>
    <w:p w:rsidR="008A456B" w:rsidRPr="004E7EDF" w:rsidRDefault="008A456B" w:rsidP="006B1C63">
      <w:pPr>
        <w:tabs>
          <w:tab w:val="num" w:pos="1200"/>
        </w:tabs>
        <w:adjustRightInd w:val="0"/>
        <w:snapToGrid w:val="0"/>
        <w:spacing w:line="0" w:lineRule="atLeast"/>
        <w:rPr>
          <w:rFonts w:ascii="微軟正黑體" w:eastAsia="微軟正黑體" w:hAnsi="微軟正黑體"/>
          <w:color w:val="E36C0A" w:themeColor="accent6" w:themeShade="BF"/>
          <w:shd w:val="clear" w:color="auto" w:fill="FFFCF1"/>
        </w:rPr>
      </w:pPr>
      <w:r w:rsidRPr="004E7EDF">
        <w:rPr>
          <w:rFonts w:ascii="微軟正黑體" w:eastAsia="微軟正黑體" w:hAnsi="微軟正黑體" w:hint="eastAsia"/>
          <w:b/>
          <w:color w:val="E36C0A" w:themeColor="accent6" w:themeShade="BF"/>
          <w:shd w:val="clear" w:color="auto" w:fill="FFFCF1"/>
        </w:rPr>
        <w:t>【農泊體驗】</w:t>
      </w:r>
      <w:r w:rsidRPr="004E7EDF">
        <w:rPr>
          <w:rFonts w:ascii="微軟正黑體" w:eastAsia="微軟正黑體" w:hAnsi="微軟正黑體" w:hint="eastAsia"/>
          <w:color w:val="E36C0A" w:themeColor="accent6" w:themeShade="BF"/>
          <w:shd w:val="clear" w:color="auto" w:fill="FFFCF1"/>
        </w:rPr>
        <w:t>住宿在喜多方鄉下體驗當地農民的生活習慣，是窺視日本一般家庭生活的難得機會。</w:t>
      </w:r>
    </w:p>
    <w:p w:rsidR="003D5534" w:rsidRPr="008A21FA" w:rsidRDefault="007C51D1" w:rsidP="006B1C63">
      <w:pPr>
        <w:tabs>
          <w:tab w:val="num" w:pos="1200"/>
        </w:tabs>
        <w:spacing w:line="0" w:lineRule="atLeast"/>
        <w:rPr>
          <w:rFonts w:ascii="微軟正黑體" w:eastAsia="微軟正黑體" w:hAnsi="微軟正黑體"/>
          <w:color w:val="000000"/>
        </w:rPr>
      </w:pPr>
      <w:r w:rsidRPr="008A21FA">
        <w:rPr>
          <w:rFonts w:ascii="微軟正黑體" w:eastAsia="微軟正黑體" w:hAnsi="微軟正黑體" w:hint="eastAsia"/>
          <w:color w:val="000000"/>
        </w:rPr>
        <w:t xml:space="preserve">  </w:t>
      </w:r>
      <w:r w:rsidR="003D5534" w:rsidRPr="008A21FA">
        <w:rPr>
          <w:rFonts w:ascii="微軟正黑體" w:eastAsia="微軟正黑體" w:hAnsi="微軟正黑體" w:cs="Arial"/>
          <w:color w:val="000000"/>
          <w:shd w:val="clear" w:color="auto" w:fill="FFFFFF"/>
        </w:rPr>
        <w:t>喜多方，日</w:t>
      </w:r>
      <w:r w:rsidR="00773BF0" w:rsidRPr="008A21FA">
        <w:rPr>
          <w:rFonts w:ascii="微軟正黑體" w:eastAsia="微軟正黑體" w:hAnsi="微軟正黑體" w:cs="Arial" w:hint="eastAsia"/>
          <w:color w:val="000000"/>
          <w:shd w:val="clear" w:color="auto" w:fill="FFFFFF"/>
        </w:rPr>
        <w:t>語</w:t>
      </w:r>
      <w:r w:rsidR="003D5534" w:rsidRPr="008A21FA">
        <w:rPr>
          <w:rFonts w:ascii="微軟正黑體" w:eastAsia="微軟正黑體" w:hAnsi="微軟正黑體" w:cs="Arial"/>
          <w:color w:val="000000"/>
          <w:shd w:val="clear" w:color="auto" w:fill="FFFFFF"/>
        </w:rPr>
        <w:t>叫做Kitakata，位於福島縣西北部、會津若松的北面，故昔日曾稱爲『北方』。品質優良的稻米及甜美的水質，喜多方自古就是酒、味噌、醬油等釀造業十分發達的地方，自古即有『陸奧的倉庫』及『北方8萬石(後來更被稱為『倉庫之城』、『拉麵之城』及『漆器和桐木工藝品之城』</w:t>
      </w:r>
      <w:r w:rsidR="0058322C" w:rsidRPr="008A21FA">
        <w:rPr>
          <w:rFonts w:ascii="微軟正黑體" w:eastAsia="微軟正黑體" w:hAnsi="微軟正黑體" w:cs="Arial"/>
          <w:color w:val="000000"/>
          <w:shd w:val="clear" w:color="auto" w:fill="FFFFFF"/>
        </w:rPr>
        <w:t>。</w:t>
      </w:r>
    </w:p>
    <w:p w:rsidR="001B01F1" w:rsidRPr="008A21FA" w:rsidRDefault="00553A0C" w:rsidP="006B1C63">
      <w:pPr>
        <w:adjustRightInd w:val="0"/>
        <w:snapToGrid w:val="0"/>
        <w:spacing w:line="0" w:lineRule="atLeast"/>
        <w:rPr>
          <w:rFonts w:ascii="微軟正黑體" w:eastAsia="微軟正黑體" w:hAnsi="微軟正黑體"/>
          <w:color w:val="000000"/>
        </w:rPr>
      </w:pPr>
      <w:r w:rsidRPr="008A21FA">
        <w:rPr>
          <w:rFonts w:ascii="微軟正黑體" w:eastAsia="微軟正黑體" w:hAnsi="微軟正黑體" w:hint="eastAsia"/>
          <w:color w:val="000000"/>
        </w:rPr>
        <w:t xml:space="preserve">  </w:t>
      </w:r>
      <w:r w:rsidR="00A346F9" w:rsidRPr="008A21FA">
        <w:rPr>
          <w:rFonts w:ascii="微軟正黑體" w:eastAsia="微軟正黑體" w:hAnsi="微軟正黑體"/>
          <w:color w:val="000000"/>
        </w:rPr>
        <w:t>「到日本傳統農家作客」成為赴日本旅行</w:t>
      </w:r>
      <w:r w:rsidR="001B01F1" w:rsidRPr="008A21FA">
        <w:rPr>
          <w:rFonts w:ascii="微軟正黑體" w:eastAsia="微軟正黑體" w:hAnsi="微軟正黑體"/>
          <w:color w:val="000000"/>
        </w:rPr>
        <w:t>的最新賣點！赴日本旅行團遊程</w:t>
      </w:r>
      <w:r w:rsidR="007C51D1" w:rsidRPr="008A21FA">
        <w:rPr>
          <w:rFonts w:ascii="微軟正黑體" w:eastAsia="微軟正黑體" w:hAnsi="微軟正黑體"/>
          <w:color w:val="000000"/>
        </w:rPr>
        <w:t>也以此為主題</w:t>
      </w:r>
      <w:r w:rsidR="001B01F1" w:rsidRPr="008A21FA">
        <w:rPr>
          <w:rFonts w:ascii="微軟正黑體" w:eastAsia="微軟正黑體" w:hAnsi="微軟正黑體"/>
          <w:color w:val="000000"/>
        </w:rPr>
        <w:t>，〈來去鄉下住一晚〉行程最主要特色，就是安排參團的台灣客到</w:t>
      </w:r>
      <w:r w:rsidR="00992292" w:rsidRPr="008A21FA">
        <w:rPr>
          <w:rFonts w:ascii="微軟正黑體" w:eastAsia="微軟正黑體" w:hAnsi="微軟正黑體" w:hint="eastAsia"/>
          <w:color w:val="000000"/>
        </w:rPr>
        <w:t>傳統的</w:t>
      </w:r>
      <w:r w:rsidR="001B01F1" w:rsidRPr="008A21FA">
        <w:rPr>
          <w:rFonts w:ascii="微軟正黑體" w:eastAsia="微軟正黑體" w:hAnsi="微軟正黑體"/>
          <w:color w:val="000000"/>
        </w:rPr>
        <w:t>日本鄉</w:t>
      </w:r>
      <w:r w:rsidR="00992292" w:rsidRPr="008A21FA">
        <w:rPr>
          <w:rFonts w:ascii="微軟正黑體" w:eastAsia="微軟正黑體" w:hAnsi="微軟正黑體" w:hint="eastAsia"/>
          <w:color w:val="000000"/>
        </w:rPr>
        <w:t>村</w:t>
      </w:r>
      <w:r w:rsidR="001B01F1" w:rsidRPr="008A21FA">
        <w:rPr>
          <w:rFonts w:ascii="微軟正黑體" w:eastAsia="微軟正黑體" w:hAnsi="微軟正黑體"/>
          <w:color w:val="000000"/>
        </w:rPr>
        <w:t>，除造訪當地農家並下榻農家，讓遊客有機會體驗農家農耕、畜牧生活。與一般旅行團全團成員下榻同一家飯店不同，參加〈來去鄉下住一晚〉旅行團的遊客，每4人（2組）即會被安排在日本的農家，這些農家主人有些是獵熊的獵人，或是養牛、養殖香魚、以及種稻耕田的農夫，所以大家的晚餐與早餐內容也絕對不一樣。唯一的共同點是，為了迎接遠道而來的台灣客，每戶人家都會將</w:t>
      </w:r>
      <w:r w:rsidR="00992292" w:rsidRPr="008A21FA">
        <w:rPr>
          <w:rFonts w:ascii="微軟正黑體" w:eastAsia="微軟正黑體" w:hAnsi="微軟正黑體" w:hint="eastAsia"/>
          <w:color w:val="000000"/>
        </w:rPr>
        <w:t>準備</w:t>
      </w:r>
      <w:r w:rsidR="001B01F1" w:rsidRPr="008A21FA">
        <w:rPr>
          <w:rFonts w:ascii="微軟正黑體" w:eastAsia="微軟正黑體" w:hAnsi="微軟正黑體"/>
          <w:color w:val="000000"/>
        </w:rPr>
        <w:t>最具特色的名物與自家種植的蔬菜或飼養的牛、魚入菜，體現有禮好客的日本待客精神。農家的主人雖不會英文或華語中文，旅客只要憑著肢體語言或漢字，就能與他們溝通並感受到對方的熱情待客之道。宛如到鄉下朋友家做客的安排，因對方真情接待，雖僅是短短一天一夜的相處，卻讓旅客難忘。</w:t>
      </w:r>
    </w:p>
    <w:p w:rsidR="00D5024C" w:rsidRDefault="00A82C07" w:rsidP="006B1C63">
      <w:pPr>
        <w:tabs>
          <w:tab w:val="num" w:pos="1200"/>
        </w:tabs>
        <w:adjustRightInd w:val="0"/>
        <w:snapToGrid w:val="0"/>
        <w:spacing w:line="0" w:lineRule="atLeast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noProof/>
          <w:color w:val="000000"/>
        </w:rPr>
        <w:drawing>
          <wp:inline distT="0" distB="0" distL="0" distR="0">
            <wp:extent cx="6979920" cy="4663440"/>
            <wp:effectExtent l="19050" t="0" r="0" b="0"/>
            <wp:docPr id="1" name="圖片 1" descr="鄉下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鄉下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63" w:rsidRDefault="006B1C63" w:rsidP="006B1C63">
      <w:pPr>
        <w:tabs>
          <w:tab w:val="num" w:pos="1200"/>
        </w:tabs>
        <w:adjustRightInd w:val="0"/>
        <w:snapToGrid w:val="0"/>
        <w:spacing w:line="0" w:lineRule="atLeast"/>
        <w:rPr>
          <w:rFonts w:ascii="微軟正黑體" w:eastAsia="微軟正黑體" w:hAnsi="微軟正黑體"/>
          <w:color w:val="000000"/>
        </w:rPr>
      </w:pPr>
    </w:p>
    <w:p w:rsidR="006061B1" w:rsidRPr="006B1C63" w:rsidRDefault="008A21FA" w:rsidP="006B1C63">
      <w:pPr>
        <w:tabs>
          <w:tab w:val="num" w:pos="1200"/>
        </w:tabs>
        <w:adjustRightInd w:val="0"/>
        <w:snapToGrid w:val="0"/>
        <w:spacing w:line="0" w:lineRule="atLeast"/>
        <w:rPr>
          <w:rFonts w:ascii="微軟正黑體" w:eastAsia="微軟正黑體" w:hAnsi="微軟正黑體"/>
          <w:b/>
          <w:noProof/>
          <w:color w:val="00B0F0"/>
          <w:sz w:val="28"/>
          <w:szCs w:val="28"/>
        </w:rPr>
      </w:pPr>
      <w:r>
        <w:rPr>
          <w:rFonts w:ascii="微軟正黑體" w:eastAsia="微軟正黑體" w:hAnsi="微軟正黑體"/>
          <w:b/>
          <w:noProof/>
          <w:color w:val="00B0F0"/>
          <w:sz w:val="28"/>
          <w:szCs w:val="28"/>
        </w:rPr>
        <w:br w:type="page"/>
      </w:r>
      <w:r w:rsidR="00B60181" w:rsidRPr="006B1C63">
        <w:rPr>
          <w:rFonts w:ascii="微軟正黑體" w:eastAsia="微軟正黑體" w:hAnsi="微軟正黑體" w:hint="eastAsia"/>
          <w:b/>
          <w:noProof/>
          <w:color w:val="00B0F0"/>
          <w:sz w:val="28"/>
          <w:szCs w:val="28"/>
        </w:rPr>
        <w:lastRenderedPageBreak/>
        <w:t>行程內容</w:t>
      </w:r>
      <w:r w:rsidR="006B1C63" w:rsidRPr="006B1C63">
        <w:rPr>
          <w:rFonts w:ascii="微軟正黑體" w:eastAsia="微軟正黑體" w:hAnsi="微軟正黑體" w:hint="eastAsia"/>
          <w:b/>
          <w:noProof/>
          <w:color w:val="00B0F0"/>
          <w:sz w:val="28"/>
          <w:szCs w:val="28"/>
        </w:rPr>
        <w:t>：</w:t>
      </w:r>
    </w:p>
    <w:p w:rsidR="00745DEF" w:rsidRPr="00745DEF" w:rsidRDefault="006061B1" w:rsidP="006B1C63">
      <w:pPr>
        <w:numPr>
          <w:ilvl w:val="0"/>
          <w:numId w:val="1"/>
        </w:numPr>
        <w:suppressAutoHyphens/>
        <w:spacing w:line="0" w:lineRule="atLeast"/>
        <w:rPr>
          <w:rFonts w:ascii="微軟正黑體" w:eastAsia="微軟正黑體" w:hAnsi="微軟正黑體"/>
          <w:b/>
          <w:color w:val="0000FF"/>
        </w:rPr>
      </w:pPr>
      <w:r w:rsidRPr="006B1C63">
        <w:rPr>
          <w:rFonts w:ascii="微軟正黑體" w:eastAsia="微軟正黑體" w:hAnsi="微軟正黑體" w:hint="eastAsia"/>
          <w:b/>
          <w:sz w:val="26"/>
          <w:szCs w:val="26"/>
        </w:rPr>
        <w:t>台北</w:t>
      </w:r>
      <w:r w:rsidR="00773BF0" w:rsidRPr="006B1C63">
        <w:rPr>
          <w:rFonts w:ascii="微軟正黑體" w:eastAsia="微軟正黑體" w:hAnsi="微軟正黑體" w:hint="eastAsia"/>
          <w:b/>
          <w:sz w:val="26"/>
          <w:szCs w:val="26"/>
        </w:rPr>
        <w:t>（桃園國際機場）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成田空港 </w:t>
      </w:r>
      <w:r w:rsidR="008C278D" w:rsidRPr="006B1C63">
        <w:rPr>
          <w:rFonts w:ascii="微軟正黑體" w:eastAsia="微軟正黑體" w:hAnsi="微軟正黑體" w:hint="eastAsia"/>
          <w:b/>
          <w:sz w:val="26"/>
          <w:szCs w:val="26"/>
        </w:rPr>
        <w:t>/</w:t>
      </w:r>
      <w:r w:rsidR="00EF6C56" w:rsidRPr="006B1C63">
        <w:rPr>
          <w:rFonts w:ascii="微軟正黑體" w:eastAsia="微軟正黑體" w:hAnsi="微軟正黑體" w:hint="eastAsia"/>
          <w:b/>
          <w:sz w:val="26"/>
          <w:szCs w:val="26"/>
        </w:rPr>
        <w:t>成田</w:t>
      </w:r>
      <w:r w:rsidR="00062D3D" w:rsidRPr="006B1C63">
        <w:rPr>
          <w:rFonts w:ascii="微軟正黑體" w:eastAsia="微軟正黑體" w:hAnsi="微軟正黑體" w:hint="eastAsia"/>
          <w:b/>
          <w:color w:val="0000FF"/>
        </w:rPr>
        <w:t xml:space="preserve"> </w:t>
      </w:r>
      <w:r w:rsidR="00EF6C56" w:rsidRPr="006B1C63">
        <w:rPr>
          <w:rFonts w:ascii="微軟正黑體" w:eastAsia="微軟正黑體" w:hAnsi="微軟正黑體" w:hint="eastAsia"/>
          <w:b/>
          <w:color w:val="0000FF"/>
        </w:rPr>
        <w:t xml:space="preserve"> </w:t>
      </w:r>
      <w:r w:rsidR="00EF6C56">
        <w:rPr>
          <w:rFonts w:ascii="微軟正黑體" w:eastAsia="微軟正黑體" w:hAnsi="微軟正黑體" w:hint="eastAsia"/>
          <w:b/>
          <w:color w:val="0000FF"/>
        </w:rPr>
        <w:t>CX</w:t>
      </w:r>
      <w:r w:rsidR="006B1C63">
        <w:rPr>
          <w:rFonts w:ascii="微軟正黑體" w:eastAsia="微軟正黑體" w:hAnsi="微軟正黑體" w:hint="eastAsia"/>
          <w:b/>
          <w:color w:val="0000FF"/>
        </w:rPr>
        <w:t>450</w:t>
      </w:r>
      <w:r w:rsidR="00EF6C56">
        <w:rPr>
          <w:rFonts w:ascii="微軟正黑體" w:eastAsia="微軟正黑體" w:hAnsi="微軟正黑體" w:hint="eastAsia"/>
          <w:b/>
          <w:color w:val="0000FF"/>
        </w:rPr>
        <w:t xml:space="preserve">  </w:t>
      </w:r>
      <w:r w:rsidR="00EF6C56" w:rsidRPr="00EF6C56">
        <w:rPr>
          <w:rFonts w:ascii="微軟正黑體" w:eastAsia="微軟正黑體" w:hAnsi="微軟正黑體" w:hint="eastAsia"/>
          <w:b/>
          <w:color w:val="0000FF"/>
        </w:rPr>
        <w:t>1300/1720</w:t>
      </w:r>
    </w:p>
    <w:p w:rsidR="006061B1" w:rsidRPr="001E0B76" w:rsidRDefault="006061B1" w:rsidP="006B1C63">
      <w:pPr>
        <w:spacing w:line="0" w:lineRule="atLeast"/>
        <w:rPr>
          <w:rFonts w:ascii="微軟正黑體" w:eastAsia="微軟正黑體" w:hAnsi="微軟正黑體"/>
          <w:sz w:val="22"/>
          <w:szCs w:val="22"/>
          <w:shd w:val="clear" w:color="auto" w:fill="FFFFFF"/>
        </w:rPr>
      </w:pPr>
      <w:r w:rsidRPr="001E0B76">
        <w:rPr>
          <w:rFonts w:ascii="微軟正黑體" w:eastAsia="微軟正黑體" w:hAnsi="微軟正黑體" w:hint="eastAsia"/>
          <w:bCs/>
          <w:sz w:val="22"/>
          <w:szCs w:val="22"/>
        </w:rPr>
        <w:t>今日集合</w:t>
      </w:r>
      <w:r w:rsidRPr="001E0B76">
        <w:rPr>
          <w:rFonts w:ascii="微軟正黑體" w:eastAsia="微軟正黑體" w:hAnsi="微軟正黑體"/>
          <w:bCs/>
          <w:sz w:val="22"/>
          <w:szCs w:val="22"/>
        </w:rPr>
        <w:t>於</w:t>
      </w:r>
      <w:r w:rsidRPr="001E0B76">
        <w:rPr>
          <w:rFonts w:ascii="微軟正黑體" w:eastAsia="微軟正黑體" w:hAnsi="微軟正黑體" w:hint="eastAsia"/>
          <w:bCs/>
          <w:sz w:val="22"/>
          <w:szCs w:val="22"/>
        </w:rPr>
        <w:t>桃園國際</w:t>
      </w:r>
      <w:r w:rsidRPr="001E0B76">
        <w:rPr>
          <w:rFonts w:ascii="微軟正黑體" w:eastAsia="微軟正黑體" w:hAnsi="微軟正黑體"/>
          <w:bCs/>
          <w:sz w:val="22"/>
          <w:szCs w:val="22"/>
        </w:rPr>
        <w:t>機場</w:t>
      </w:r>
      <w:r w:rsidRPr="001E0B76">
        <w:rPr>
          <w:rFonts w:ascii="微軟正黑體" w:eastAsia="微軟正黑體" w:hAnsi="微軟正黑體" w:hint="eastAsia"/>
          <w:bCs/>
          <w:sz w:val="22"/>
          <w:szCs w:val="22"/>
        </w:rPr>
        <w:t>，領隊辦理登機手續後</w:t>
      </w:r>
      <w:r w:rsidRPr="001E0B76">
        <w:rPr>
          <w:rFonts w:ascii="微軟正黑體" w:eastAsia="微軟正黑體" w:hAnsi="微軟正黑體"/>
          <w:bCs/>
          <w:sz w:val="22"/>
          <w:szCs w:val="22"/>
        </w:rPr>
        <w:t>，搭</w:t>
      </w:r>
      <w:r w:rsidRPr="001E0B76">
        <w:rPr>
          <w:rFonts w:ascii="微軟正黑體" w:eastAsia="微軟正黑體" w:hAnsi="微軟正黑體" w:hint="eastAsia"/>
          <w:bCs/>
          <w:sz w:val="22"/>
          <w:szCs w:val="22"/>
        </w:rPr>
        <w:t>機飛</w:t>
      </w:r>
      <w:r w:rsidRPr="001E0B76">
        <w:rPr>
          <w:rFonts w:ascii="微軟正黑體" w:eastAsia="微軟正黑體" w:hAnsi="微軟正黑體"/>
          <w:bCs/>
          <w:sz w:val="22"/>
          <w:szCs w:val="22"/>
        </w:rPr>
        <w:t>往日本</w:t>
      </w:r>
      <w:r w:rsidRPr="001E0B76">
        <w:rPr>
          <w:rFonts w:ascii="微軟正黑體" w:eastAsia="微軟正黑體" w:hAnsi="微軟正黑體" w:hint="eastAsia"/>
          <w:bCs/>
          <w:sz w:val="22"/>
          <w:szCs w:val="22"/>
        </w:rPr>
        <w:t>~成田</w:t>
      </w:r>
      <w:r w:rsidRPr="001E0B76">
        <w:rPr>
          <w:rFonts w:ascii="微軟正黑體" w:eastAsia="微軟正黑體" w:hAnsi="微軟正黑體"/>
          <w:bCs/>
          <w:sz w:val="22"/>
          <w:szCs w:val="22"/>
        </w:rPr>
        <w:t>，</w:t>
      </w:r>
      <w:r w:rsidRPr="001E0B76">
        <w:rPr>
          <w:rFonts w:ascii="微軟正黑體" w:eastAsia="微軟正黑體" w:hAnsi="微軟正黑體" w:hint="eastAsia"/>
          <w:bCs/>
          <w:sz w:val="22"/>
          <w:szCs w:val="22"/>
        </w:rPr>
        <w:t>出關後隨即</w:t>
      </w:r>
      <w:r w:rsidRPr="001E0B76">
        <w:rPr>
          <w:rFonts w:ascii="微軟正黑體" w:eastAsia="微軟正黑體" w:hAnsi="微軟正黑體" w:hint="eastAsia"/>
          <w:sz w:val="22"/>
          <w:szCs w:val="22"/>
          <w:shd w:val="clear" w:color="auto" w:fill="FFFFFF"/>
        </w:rPr>
        <w:t>由專車接往飯店，養足精神以備翌日展開美好之旅。</w:t>
      </w:r>
    </w:p>
    <w:tbl>
      <w:tblPr>
        <w:tblW w:w="106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68"/>
        <w:gridCol w:w="3139"/>
        <w:gridCol w:w="4253"/>
      </w:tblGrid>
      <w:tr w:rsidR="006061B1" w:rsidRPr="001E0B76" w:rsidTr="00FD78E3">
        <w:trPr>
          <w:cantSplit/>
          <w:trHeight w:val="268"/>
        </w:trPr>
        <w:tc>
          <w:tcPr>
            <w:tcW w:w="10660" w:type="dxa"/>
            <w:gridSpan w:val="3"/>
            <w:tcBorders>
              <w:bottom w:val="single" w:sz="4" w:space="0" w:color="auto"/>
            </w:tcBorders>
          </w:tcPr>
          <w:p w:rsidR="006061B1" w:rsidRPr="001E0B76" w:rsidRDefault="006061B1" w:rsidP="006B1C63">
            <w:pPr>
              <w:pStyle w:val="PlainText2"/>
              <w:spacing w:line="0" w:lineRule="atLeast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1E0B7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</w:t>
            </w:r>
            <w:r w:rsidR="00171DE9">
              <w:rPr>
                <w:rFonts w:ascii="微軟正黑體" w:eastAsia="微軟正黑體" w:hAnsi="微軟正黑體" w:cs="Arial" w:hint="eastAsia"/>
                <w:sz w:val="22"/>
                <w:szCs w:val="22"/>
              </w:rPr>
              <w:t>筑波大倉</w:t>
            </w:r>
            <w:r w:rsidR="00284B3C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="00062D3D" w:rsidRPr="001E0B7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或同級</w:t>
            </w:r>
          </w:p>
        </w:tc>
      </w:tr>
      <w:tr w:rsidR="006061B1" w:rsidRPr="001E0B76" w:rsidTr="00FD78E3">
        <w:trPr>
          <w:cantSplit/>
          <w:trHeight w:val="161"/>
        </w:trPr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6061B1" w:rsidRPr="001E0B76" w:rsidRDefault="006061B1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1E0B76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早餐：</w:t>
            </w:r>
            <w:r w:rsidR="00062D3D" w:rsidRPr="001E0B76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X</w:t>
            </w:r>
          </w:p>
        </w:tc>
        <w:tc>
          <w:tcPr>
            <w:tcW w:w="3139" w:type="dxa"/>
            <w:tcBorders>
              <w:top w:val="single" w:sz="4" w:space="0" w:color="auto"/>
              <w:bottom w:val="single" w:sz="4" w:space="0" w:color="auto"/>
            </w:tcBorders>
          </w:tcPr>
          <w:p w:rsidR="006061B1" w:rsidRPr="001E0B76" w:rsidRDefault="006061B1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1E0B76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午餐：</w:t>
            </w:r>
            <w:r w:rsidR="002F69CF" w:rsidRPr="001E0B76">
              <w:rPr>
                <w:rFonts w:ascii="微軟正黑體" w:eastAsia="微軟正黑體" w:hAnsi="微軟正黑體" w:hint="eastAsia"/>
                <w:sz w:val="22"/>
                <w:szCs w:val="22"/>
              </w:rPr>
              <w:t>機上套餐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6061B1" w:rsidRPr="001E0B76" w:rsidRDefault="006061B1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1E0B76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晚餐：</w:t>
            </w:r>
            <w:r w:rsidR="00171DE9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發放代金日幣</w:t>
            </w:r>
            <w:r w:rsidR="000C156E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2</w:t>
            </w:r>
            <w:r w:rsidR="00171DE9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000</w:t>
            </w:r>
          </w:p>
        </w:tc>
      </w:tr>
    </w:tbl>
    <w:p w:rsidR="008A21FA" w:rsidRPr="005F2014" w:rsidRDefault="008A21FA" w:rsidP="008A21FA">
      <w:pPr>
        <w:suppressAutoHyphens/>
        <w:spacing w:line="0" w:lineRule="atLeast"/>
        <w:rPr>
          <w:rFonts w:ascii="微軟正黑體" w:eastAsia="微軟正黑體" w:hAnsi="微軟正黑體"/>
          <w:b/>
          <w:color w:val="000000" w:themeColor="text1"/>
          <w:sz w:val="22"/>
          <w:szCs w:val="22"/>
        </w:rPr>
      </w:pPr>
    </w:p>
    <w:p w:rsidR="00067FE1" w:rsidRPr="006B1C63" w:rsidRDefault="00EF6C56" w:rsidP="006B1C63">
      <w:pPr>
        <w:numPr>
          <w:ilvl w:val="0"/>
          <w:numId w:val="1"/>
        </w:numPr>
        <w:suppressAutoHyphens/>
        <w:spacing w:line="0" w:lineRule="atLeast"/>
        <w:rPr>
          <w:rFonts w:ascii="微軟正黑體" w:eastAsia="微軟正黑體" w:hAnsi="微軟正黑體"/>
          <w:b/>
          <w:color w:val="000000" w:themeColor="text1"/>
          <w:sz w:val="26"/>
          <w:szCs w:val="26"/>
        </w:rPr>
      </w:pPr>
      <w:r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飯店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="00171DE9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水戶偕樂園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="00171DE9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日</w:t>
      </w:r>
      <w:r w:rsidR="00BA251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立</w:t>
      </w:r>
      <w:r w:rsidR="00171DE9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海濱公園</w:t>
      </w:r>
      <w:r w:rsidR="00CC312C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~掃帚草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="00171DE9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豬苗代湖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盤梯溫泉</w:t>
      </w:r>
    </w:p>
    <w:p w:rsidR="003F60DA" w:rsidRPr="005F2014" w:rsidRDefault="000E1F0B" w:rsidP="006B1C63">
      <w:pPr>
        <w:spacing w:line="0" w:lineRule="atLeast"/>
        <w:rPr>
          <w:rFonts w:ascii="微軟正黑體" w:eastAsia="微軟正黑體" w:hAnsi="微軟正黑體" w:cs="Arial"/>
          <w:color w:val="000000"/>
          <w:sz w:val="22"/>
          <w:szCs w:val="22"/>
          <w:shd w:val="clear" w:color="auto" w:fill="FFFFFF"/>
        </w:rPr>
      </w:pPr>
      <w:r w:rsidRPr="005F2014">
        <w:rPr>
          <w:rFonts w:ascii="微軟正黑體" w:eastAsia="微軟正黑體" w:hAnsi="微軟正黑體" w:cs="Arial"/>
          <w:color w:val="000000" w:themeColor="text1"/>
          <w:sz w:val="22"/>
          <w:szCs w:val="22"/>
        </w:rPr>
        <w:t>【</w:t>
      </w:r>
      <w:r w:rsidR="00A25557" w:rsidRPr="005F2014">
        <w:rPr>
          <w:rFonts w:ascii="微軟正黑體" w:eastAsia="微軟正黑體" w:hAnsi="微軟正黑體" w:cs="Arial" w:hint="eastAsia"/>
          <w:b/>
          <w:color w:val="000000" w:themeColor="text1"/>
          <w:sz w:val="22"/>
          <w:szCs w:val="22"/>
        </w:rPr>
        <w:t>水戶偕樂園</w:t>
      </w:r>
      <w:r w:rsidR="00A25557" w:rsidRPr="005F2014">
        <w:rPr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】</w:t>
      </w:r>
      <w:r w:rsidR="00A25557" w:rsidRPr="005F2014">
        <w:rPr>
          <w:rFonts w:ascii="微軟正黑體" w:eastAsia="微軟正黑體" w:hAnsi="微軟正黑體" w:cs="Arial"/>
          <w:color w:val="000000"/>
          <w:sz w:val="22"/>
          <w:szCs w:val="22"/>
          <w:shd w:val="clear" w:color="auto" w:fill="FFFFFF"/>
        </w:rPr>
        <w:t>偕樂園的名稱是出自《孟子》中「古人以民偕樂爲樂，故能盡其樂」一節，是由德川齊昭於1842年興建起來的著名的梅花名勝。 偕樂園不僅對藩主和藩士開放，同時也對庶民開放，是一座與民同樂，十分親民的園邸。 早春時這裡是約有100種、3000多株的梅花盛開的賞梅名勝，園內種植了大約100品種3000棵的梅樹,而且在其南側的田鶴鳴梅林裡還種植了1000多棵的梅樹。 每年的2月下旬到3月下旬期間舉行梅花節,除此之外在春季可觀賞櫻花,在初夏季節可觀賞杜鵑花,在仲夏季節裡可觀賞毛竹,到了秋季可以觀賞胡枝子和紅葉等,每個季節都可以欣賞到不同的花卉，賞心悅目。</w:t>
      </w:r>
    </w:p>
    <w:p w:rsidR="00D31CCD" w:rsidRPr="005F2014" w:rsidRDefault="00A82C07" w:rsidP="006B1C63">
      <w:pPr>
        <w:spacing w:line="0" w:lineRule="atLeast"/>
        <w:rPr>
          <w:rFonts w:ascii="微軟正黑體" w:eastAsia="微軟正黑體" w:hAnsi="微軟正黑體" w:cs="Arial"/>
          <w:color w:val="000000"/>
          <w:sz w:val="22"/>
          <w:szCs w:val="22"/>
          <w:shd w:val="clear" w:color="auto" w:fill="FFFFFF"/>
        </w:rPr>
      </w:pPr>
      <w:r w:rsidRPr="005F2014">
        <w:rPr>
          <w:rFonts w:ascii="微軟正黑體" w:eastAsia="微軟正黑體" w:hAnsi="微軟正黑體" w:cs="Arial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979920" cy="4653280"/>
            <wp:effectExtent l="19050" t="0" r="0" b="0"/>
            <wp:docPr id="2" name="圖片 2" descr="17-09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-0911-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2C" w:rsidRPr="005F2014" w:rsidRDefault="00CC312C" w:rsidP="006B1C63">
      <w:pPr>
        <w:spacing w:line="0" w:lineRule="atLeast"/>
        <w:rPr>
          <w:rFonts w:ascii="微軟正黑體" w:eastAsia="微軟正黑體" w:hAnsi="微軟正黑體"/>
          <w:color w:val="000000"/>
          <w:spacing w:val="15"/>
          <w:sz w:val="22"/>
          <w:szCs w:val="22"/>
          <w:shd w:val="clear" w:color="auto" w:fill="FFFFFF"/>
        </w:rPr>
      </w:pPr>
      <w:r w:rsidRPr="005F2014">
        <w:rPr>
          <w:rFonts w:ascii="微軟正黑體" w:eastAsia="微軟正黑體" w:hAnsi="微軟正黑體" w:hint="eastAsia"/>
          <w:color w:val="000000"/>
          <w:spacing w:val="15"/>
          <w:sz w:val="22"/>
          <w:szCs w:val="22"/>
          <w:shd w:val="clear" w:color="auto" w:fill="FFFFFF"/>
        </w:rPr>
        <w:t>【</w:t>
      </w:r>
      <w:r w:rsidRPr="005F2014">
        <w:rPr>
          <w:rFonts w:ascii="微軟正黑體" w:eastAsia="微軟正黑體" w:hAnsi="微軟正黑體" w:hint="eastAsia"/>
          <w:b/>
          <w:color w:val="000000"/>
          <w:spacing w:val="15"/>
          <w:sz w:val="22"/>
          <w:szCs w:val="22"/>
          <w:shd w:val="clear" w:color="auto" w:fill="FFFFFF"/>
        </w:rPr>
        <w:t>日</w:t>
      </w:r>
      <w:r w:rsidR="00BA2518" w:rsidRPr="005F2014">
        <w:rPr>
          <w:rFonts w:ascii="微軟正黑體" w:eastAsia="微軟正黑體" w:hAnsi="微軟正黑體" w:hint="eastAsia"/>
          <w:b/>
          <w:color w:val="000000"/>
          <w:spacing w:val="15"/>
          <w:sz w:val="22"/>
          <w:szCs w:val="22"/>
          <w:shd w:val="clear" w:color="auto" w:fill="FFFFFF"/>
        </w:rPr>
        <w:t>立</w:t>
      </w:r>
      <w:r w:rsidRPr="005F2014">
        <w:rPr>
          <w:rFonts w:ascii="微軟正黑體" w:eastAsia="微軟正黑體" w:hAnsi="微軟正黑體" w:hint="eastAsia"/>
          <w:b/>
          <w:color w:val="000000"/>
          <w:spacing w:val="15"/>
          <w:sz w:val="22"/>
          <w:szCs w:val="22"/>
          <w:shd w:val="clear" w:color="auto" w:fill="FFFFFF"/>
        </w:rPr>
        <w:t>海濱公園</w:t>
      </w:r>
      <w:r w:rsidRPr="005F2014">
        <w:rPr>
          <w:rFonts w:ascii="微軟正黑體" w:eastAsia="微軟正黑體" w:hAnsi="微軟正黑體" w:hint="eastAsia"/>
          <w:color w:val="000000"/>
          <w:spacing w:val="15"/>
          <w:sz w:val="22"/>
          <w:szCs w:val="22"/>
          <w:shd w:val="clear" w:color="auto" w:fill="FFFFFF"/>
        </w:rPr>
        <w:t>】位於日本茨城縣的國營日立海濱公園，佔地廣闊約有135公頃之大，公園內分成花園區、樹林區及遊樂園區等，在高低起伏的丘陵上，漫山遍野都是五顏六色的繽紛美景，潔白、橙黃、鮮紅、靛藍等多彩色調，盡在眼底。花園區四季各有不同花卉盛開，可稱得上是花的天堂，春天有鬱金香，還有100萬株的水仙，夏天的向日葵、藍色的粉蝶花。如果在秋天到訪，會看到大片的掃帚草已經變成了絢爛的紅色海洋，還有波斯菊隨風搖曳，畫面美不勝收。</w:t>
      </w:r>
    </w:p>
    <w:p w:rsidR="00CC312C" w:rsidRPr="005F2014" w:rsidRDefault="00CC312C" w:rsidP="006B1C63">
      <w:pPr>
        <w:spacing w:line="0" w:lineRule="atLeast"/>
        <w:rPr>
          <w:rFonts w:ascii="微軟正黑體" w:eastAsia="微軟正黑體" w:hAnsi="微軟正黑體"/>
          <w:color w:val="000000" w:themeColor="text1"/>
          <w:sz w:val="22"/>
          <w:szCs w:val="22"/>
        </w:rPr>
      </w:pPr>
      <w:r w:rsidRPr="005F2014">
        <w:rPr>
          <w:rFonts w:ascii="微軟正黑體" w:eastAsia="微軟正黑體" w:hAnsi="微軟正黑體" w:hint="eastAsia"/>
          <w:color w:val="000000"/>
          <w:spacing w:val="15"/>
          <w:sz w:val="22"/>
          <w:szCs w:val="22"/>
          <w:shd w:val="clear" w:color="auto" w:fill="FFFFFF"/>
        </w:rPr>
        <w:t>【</w:t>
      </w:r>
      <w:r w:rsidRPr="005F2014">
        <w:rPr>
          <w:rFonts w:ascii="微軟正黑體" w:eastAsia="微軟正黑體" w:hAnsi="微軟正黑體" w:hint="eastAsia"/>
          <w:b/>
          <w:color w:val="000000"/>
          <w:spacing w:val="15"/>
          <w:sz w:val="22"/>
          <w:szCs w:val="22"/>
          <w:shd w:val="clear" w:color="auto" w:fill="FFFFFF"/>
        </w:rPr>
        <w:t>豬苗代湖</w:t>
      </w:r>
      <w:r w:rsidRPr="005F2014">
        <w:rPr>
          <w:rFonts w:ascii="微軟正黑體" w:eastAsia="微軟正黑體" w:hAnsi="微軟正黑體" w:hint="eastAsia"/>
          <w:color w:val="000000"/>
          <w:spacing w:val="15"/>
          <w:sz w:val="22"/>
          <w:szCs w:val="22"/>
          <w:shd w:val="clear" w:color="auto" w:fill="FFFFFF"/>
        </w:rPr>
        <w:t>】</w:t>
      </w:r>
      <w:r w:rsidRPr="005F2014">
        <w:rPr>
          <w:rFonts w:ascii="微軟正黑體" w:eastAsia="微軟正黑體" w:hAnsi="微軟正黑體" w:hint="eastAsia"/>
          <w:color w:val="000000" w:themeColor="text1"/>
          <w:sz w:val="22"/>
          <w:szCs w:val="22"/>
          <w:shd w:val="clear" w:color="auto" w:fill="FFFFFF"/>
        </w:rPr>
        <w:t>豬苗代湖位於福島縣近中央，相當於磐梯朝日國立公園的外入口處。此湖被稱爲日本第四大湖，猶如天鏡把磐梯山的英姿映照在湖面上，因而也被稱作“天鏡湖”。以北岸的長濱爲中心，春天可以欣賞新綠</w:t>
      </w:r>
      <w:r w:rsidRPr="005F2014">
        <w:rPr>
          <w:rFonts w:ascii="微軟正黑體" w:eastAsia="微軟正黑體" w:hAnsi="微軟正黑體" w:hint="eastAsia"/>
          <w:color w:val="000000" w:themeColor="text1"/>
          <w:sz w:val="22"/>
          <w:szCs w:val="22"/>
          <w:shd w:val="clear" w:color="auto" w:fill="FFFFFF"/>
        </w:rPr>
        <w:lastRenderedPageBreak/>
        <w:t>和野鳥，夏天可以盡情野營、滑水板運動、划船、河泳等活動，秋天可以觀賞紅葉，冬天可以看白鳥、盡情於冬季體育運動。由於其四季各具的魅力，一年中來訪的遊客絡繹不絕。</w:t>
      </w:r>
    </w:p>
    <w:p w:rsidR="003F60DA" w:rsidRPr="005F2014" w:rsidRDefault="003F60DA" w:rsidP="006B1C63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22"/>
          <w:szCs w:val="22"/>
        </w:rPr>
      </w:pPr>
      <w:r w:rsidRPr="005F2014">
        <w:rPr>
          <w:rFonts w:ascii="微軟正黑體" w:eastAsia="微軟正黑體" w:hAnsi="微軟正黑體" w:hint="eastAsia"/>
          <w:b/>
          <w:color w:val="000000" w:themeColor="text1"/>
          <w:sz w:val="22"/>
          <w:szCs w:val="22"/>
        </w:rPr>
        <w:t>【磐梯溫泉】</w:t>
      </w:r>
      <w:r w:rsidRPr="005F2014">
        <w:rPr>
          <w:rFonts w:ascii="微軟正黑體" w:eastAsia="微軟正黑體" w:hAnsi="微軟正黑體" w:hint="eastAsia"/>
          <w:color w:val="000000" w:themeColor="text1"/>
          <w:sz w:val="22"/>
          <w:szCs w:val="22"/>
        </w:rPr>
        <w:t>位於郡山市區和豬苗代湖的中間，距高速公路、電車站很近，是交通方便的溫泉地。因泉質柔和而具有美膚作用，作為“美人湯”而聲名遠揚。附近有大型光葉櫸樹林，還可以享受森林浴。距磐梯山、豬苗代湖等也很近，冬季可以體驗滑雪。</w:t>
      </w:r>
    </w:p>
    <w:tbl>
      <w:tblPr>
        <w:tblW w:w="106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68"/>
        <w:gridCol w:w="3564"/>
        <w:gridCol w:w="3827"/>
      </w:tblGrid>
      <w:tr w:rsidR="00062D3D" w:rsidRPr="005F2014" w:rsidTr="00FD78E3">
        <w:trPr>
          <w:cantSplit/>
          <w:trHeight w:val="268"/>
        </w:trPr>
        <w:tc>
          <w:tcPr>
            <w:tcW w:w="10659" w:type="dxa"/>
            <w:gridSpan w:val="3"/>
            <w:tcBorders>
              <w:bottom w:val="single" w:sz="4" w:space="0" w:color="auto"/>
            </w:tcBorders>
          </w:tcPr>
          <w:p w:rsidR="00062D3D" w:rsidRPr="005F2014" w:rsidRDefault="00062D3D" w:rsidP="006B1C63">
            <w:pPr>
              <w:pStyle w:val="PlainText2"/>
              <w:spacing w:line="0" w:lineRule="atLeast"/>
              <w:rPr>
                <w:rFonts w:ascii="微軟正黑體" w:eastAsia="微軟正黑體" w:hAnsi="微軟正黑體"/>
                <w:color w:val="000000" w:themeColor="text1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住宿：</w:t>
            </w:r>
            <w:r w:rsidR="00EF6C56" w:rsidRPr="005F2014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盤梯ROYAL</w:t>
            </w:r>
            <w:r w:rsidRPr="005F2014">
              <w:rPr>
                <w:rFonts w:ascii="微軟正黑體" w:eastAsia="微軟正黑體" w:hAnsi="微軟正黑體" w:cs="Arial" w:hint="eastAsia"/>
                <w:color w:val="000000" w:themeColor="text1"/>
                <w:sz w:val="22"/>
                <w:szCs w:val="22"/>
              </w:rPr>
              <w:t>或同級</w:t>
            </w:r>
          </w:p>
        </w:tc>
      </w:tr>
      <w:tr w:rsidR="00062D3D" w:rsidRPr="005F2014" w:rsidTr="00FD78E3">
        <w:trPr>
          <w:cantSplit/>
          <w:trHeight w:val="161"/>
        </w:trPr>
        <w:tc>
          <w:tcPr>
            <w:tcW w:w="3268" w:type="dxa"/>
            <w:tcBorders>
              <w:top w:val="single" w:sz="4" w:space="0" w:color="auto"/>
              <w:bottom w:val="single" w:sz="4" w:space="0" w:color="auto"/>
            </w:tcBorders>
          </w:tcPr>
          <w:p w:rsidR="00062D3D" w:rsidRPr="005F2014" w:rsidRDefault="00062D3D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早餐：飯店內</w:t>
            </w:r>
          </w:p>
        </w:tc>
        <w:tc>
          <w:tcPr>
            <w:tcW w:w="3564" w:type="dxa"/>
            <w:tcBorders>
              <w:top w:val="single" w:sz="4" w:space="0" w:color="auto"/>
              <w:bottom w:val="single" w:sz="4" w:space="0" w:color="auto"/>
            </w:tcBorders>
          </w:tcPr>
          <w:p w:rsidR="00062D3D" w:rsidRPr="005F2014" w:rsidRDefault="00062D3D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午餐：</w:t>
            </w:r>
            <w:r w:rsidR="005B5CC1" w:rsidRPr="005F2014">
              <w:rPr>
                <w:rFonts w:ascii="微軟正黑體" w:eastAsia="微軟正黑體" w:hAnsi="微軟正黑體" w:hint="eastAsia"/>
                <w:sz w:val="22"/>
                <w:szCs w:val="22"/>
              </w:rPr>
              <w:t>日式風味定食套餐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062D3D" w:rsidRPr="005F2014" w:rsidRDefault="00062D3D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晚餐</w:t>
            </w:r>
            <w:r w:rsidR="00FD78E3"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：</w:t>
            </w:r>
            <w:r w:rsidR="005B5CC1" w:rsidRPr="005F2014">
              <w:rPr>
                <w:rFonts w:ascii="微軟正黑體" w:eastAsia="微軟正黑體" w:hAnsi="微軟正黑體" w:hint="eastAsia"/>
                <w:sz w:val="22"/>
                <w:szCs w:val="22"/>
              </w:rPr>
              <w:t>自助餐 或 溫泉御膳料理</w:t>
            </w:r>
          </w:p>
        </w:tc>
      </w:tr>
    </w:tbl>
    <w:p w:rsidR="00CC312C" w:rsidRPr="005F2014" w:rsidRDefault="00CC312C" w:rsidP="006B1C63">
      <w:pPr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</w:p>
    <w:p w:rsidR="00FD78E3" w:rsidRPr="006B1C63" w:rsidRDefault="00A25557" w:rsidP="006B1C63">
      <w:pPr>
        <w:numPr>
          <w:ilvl w:val="0"/>
          <w:numId w:val="1"/>
        </w:numPr>
        <w:suppressAutoHyphens/>
        <w:spacing w:line="0" w:lineRule="atLeast"/>
        <w:rPr>
          <w:rFonts w:ascii="微軟正黑體" w:eastAsia="微軟正黑體" w:hAnsi="微軟正黑體"/>
          <w:b/>
          <w:color w:val="000000" w:themeColor="text1"/>
          <w:sz w:val="26"/>
          <w:szCs w:val="26"/>
        </w:rPr>
      </w:pPr>
      <w:r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盤梯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檜原湖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五色沼散策/</w:t>
      </w:r>
      <w:r w:rsidR="00EF6C56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長床大銀杏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="00EF6C56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季節採果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="00F26966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喜多方</w:t>
      </w:r>
      <w:r w:rsidR="005E70E8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 xml:space="preserve"> / </w:t>
      </w:r>
      <w:r w:rsidR="00FD78E3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日本鄉居淳樸農家相見歡</w:t>
      </w:r>
      <w:r w:rsidR="00F26966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～</w:t>
      </w:r>
      <w:r w:rsidR="00FD78E3" w:rsidRPr="006B1C63">
        <w:rPr>
          <w:rFonts w:ascii="微軟正黑體" w:eastAsia="微軟正黑體" w:hAnsi="微軟正黑體"/>
          <w:b/>
          <w:color w:val="000000" w:themeColor="text1"/>
          <w:sz w:val="26"/>
          <w:szCs w:val="26"/>
        </w:rPr>
        <w:t>來去鄉下住一晚～</w:t>
      </w:r>
      <w:r w:rsidR="00FD78E3" w:rsidRPr="006B1C63">
        <w:rPr>
          <w:rFonts w:ascii="微軟正黑體" w:eastAsia="微軟正黑體" w:hAnsi="微軟正黑體" w:hint="eastAsia"/>
          <w:b/>
          <w:color w:val="000000" w:themeColor="text1"/>
          <w:sz w:val="26"/>
          <w:szCs w:val="26"/>
        </w:rPr>
        <w:t>農家宿泊體驗</w:t>
      </w:r>
    </w:p>
    <w:p w:rsidR="00F46BAA" w:rsidRPr="005F2014" w:rsidRDefault="00F46BAA" w:rsidP="006B1C63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22"/>
          <w:szCs w:val="22"/>
        </w:rPr>
      </w:pPr>
      <w:r w:rsidRPr="005F2014">
        <w:rPr>
          <w:rFonts w:ascii="微軟正黑體" w:eastAsia="微軟正黑體" w:hAnsi="微軟正黑體" w:cs="Arial" w:hint="eastAsia"/>
          <w:b/>
          <w:color w:val="000000" w:themeColor="text1"/>
          <w:sz w:val="22"/>
          <w:szCs w:val="22"/>
          <w:shd w:val="clear" w:color="auto" w:fill="FFFFFF"/>
        </w:rPr>
        <w:t>【</w:t>
      </w:r>
      <w:r w:rsidRPr="005F2014">
        <w:rPr>
          <w:rFonts w:ascii="微軟正黑體" w:eastAsia="微軟正黑體" w:hAnsi="微軟正黑體" w:cs="Arial"/>
          <w:b/>
          <w:color w:val="000000" w:themeColor="text1"/>
          <w:sz w:val="22"/>
          <w:szCs w:val="22"/>
          <w:shd w:val="clear" w:color="auto" w:fill="FFFFFF"/>
        </w:rPr>
        <w:t>檜原湖</w:t>
      </w:r>
      <w:r w:rsidRPr="005F2014">
        <w:rPr>
          <w:rFonts w:ascii="微軟正黑體" w:eastAsia="微軟正黑體" w:hAnsi="微軟正黑體" w:cs="Arial" w:hint="eastAsia"/>
          <w:b/>
          <w:color w:val="000000" w:themeColor="text1"/>
          <w:sz w:val="22"/>
          <w:szCs w:val="22"/>
          <w:shd w:val="clear" w:color="auto" w:fill="FFFFFF"/>
        </w:rPr>
        <w:t>】</w:t>
      </w:r>
      <w:r w:rsidRPr="005F2014">
        <w:rPr>
          <w:rFonts w:ascii="微軟正黑體" w:eastAsia="微軟正黑體" w:hAnsi="微軟正黑體" w:cs="Arial"/>
          <w:color w:val="000000" w:themeColor="text1"/>
          <w:sz w:val="22"/>
          <w:szCs w:val="22"/>
          <w:shd w:val="clear" w:color="auto" w:fill="FFFFFF"/>
        </w:rPr>
        <w:t>位於福島縣磐梯高原中心部的，是一面擁有寶石藍色水面的美麗的湖。屬於國立公園「磐梯朝日國立公園」的一部分，湖岸總長約為32公里，最大水深為31米，在裏磐梯的湖沼群當中是規模最大的一面湖。湖周圍有多處自然風景優美的散步道和野營場地，夏天可以享受釣魚，秋天可以觀賞紅葉，冬天可以在結冰的湖面上釣若鷺或是體驗冬季運動項目。</w:t>
      </w:r>
    </w:p>
    <w:p w:rsidR="000E1F0B" w:rsidRPr="005F2014" w:rsidRDefault="000E1F0B" w:rsidP="006B1C63">
      <w:pPr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5F2014">
        <w:rPr>
          <w:rFonts w:ascii="微軟正黑體" w:eastAsia="微軟正黑體" w:hAnsi="微軟正黑體" w:hint="eastAsia"/>
          <w:color w:val="000000"/>
          <w:sz w:val="22"/>
          <w:szCs w:val="22"/>
        </w:rPr>
        <w:t>【</w:t>
      </w:r>
      <w:r w:rsidRPr="005F2014">
        <w:rPr>
          <w:rFonts w:ascii="微軟正黑體" w:eastAsia="微軟正黑體" w:hAnsi="微軟正黑體" w:hint="eastAsia"/>
          <w:b/>
          <w:color w:val="000000"/>
          <w:sz w:val="22"/>
          <w:szCs w:val="22"/>
        </w:rPr>
        <w:t>新宮熊野神社</w:t>
      </w:r>
      <w:r w:rsidRPr="005F2014">
        <w:rPr>
          <w:rFonts w:ascii="微軟正黑體" w:eastAsia="微軟正黑體" w:hAnsi="微軟正黑體" w:hint="eastAsia"/>
          <w:color w:val="000000"/>
          <w:sz w:val="22"/>
          <w:szCs w:val="22"/>
        </w:rPr>
        <w:t>】長床據傳為創建於1055年的新宮熊野神社的參殿，被指定為日本的國家重要文化財。屬平安時代的寢殿建築，茅草屋頂使用44根寬45cm的圓柱支撐。此建築採四周無牆壁對外開放的設計，營造出大型的舞台空間。這裡據說也是提供給修道者進行修練的地方。現在寶物殿除了銅缸外，並且保存許多國家與縣政府的指定文化財供民眾參拜。樹齡達800年的大銀杏樹，深秋樹葉轉為金黃與長床相調和，景色美不勝收。</w:t>
      </w:r>
    </w:p>
    <w:p w:rsidR="00D31CCD" w:rsidRPr="005F2014" w:rsidRDefault="00A82C07" w:rsidP="006B1C63">
      <w:pPr>
        <w:spacing w:line="0" w:lineRule="atLeast"/>
        <w:rPr>
          <w:rFonts w:ascii="微軟正黑體" w:eastAsia="微軟正黑體" w:hAnsi="微軟正黑體"/>
          <w:color w:val="000000"/>
          <w:sz w:val="22"/>
          <w:szCs w:val="22"/>
        </w:rPr>
      </w:pPr>
      <w:r w:rsidRPr="005F2014">
        <w:rPr>
          <w:rFonts w:ascii="微軟正黑體" w:eastAsia="微軟正黑體" w:hAnsi="微軟正黑體" w:cs="Tahoma"/>
          <w:noProof/>
          <w:color w:val="222222"/>
          <w:sz w:val="22"/>
          <w:szCs w:val="22"/>
          <w:shd w:val="clear" w:color="auto" w:fill="FFFFFF"/>
        </w:rPr>
        <w:drawing>
          <wp:inline distT="0" distB="0" distL="0" distR="0">
            <wp:extent cx="6979920" cy="4663440"/>
            <wp:effectExtent l="19050" t="0" r="0" b="0"/>
            <wp:docPr id="3" name="圖片 3" descr="17-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-11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FD" w:rsidRPr="005F2014" w:rsidRDefault="00EF27FD" w:rsidP="006B1C63">
      <w:pPr>
        <w:spacing w:line="0" w:lineRule="atLeast"/>
        <w:rPr>
          <w:rFonts w:ascii="微軟正黑體" w:eastAsia="微軟正黑體" w:hAnsi="微軟正黑體" w:cs="Tahoma"/>
          <w:color w:val="222222"/>
          <w:sz w:val="22"/>
          <w:szCs w:val="22"/>
          <w:shd w:val="clear" w:color="auto" w:fill="FFFFFF"/>
        </w:rPr>
      </w:pPr>
      <w:r w:rsidRPr="005F2014">
        <w:rPr>
          <w:rFonts w:ascii="微軟正黑體" w:eastAsia="微軟正黑體" w:hAnsi="微軟正黑體" w:hint="eastAsia"/>
          <w:sz w:val="22"/>
          <w:szCs w:val="22"/>
        </w:rPr>
        <w:t>【</w:t>
      </w:r>
      <w:r w:rsidRPr="005F2014">
        <w:rPr>
          <w:rFonts w:ascii="微軟正黑體" w:eastAsia="微軟正黑體" w:hAnsi="微軟正黑體" w:hint="eastAsia"/>
          <w:b/>
          <w:sz w:val="22"/>
          <w:szCs w:val="22"/>
        </w:rPr>
        <w:t>採果樂</w:t>
      </w:r>
      <w:r w:rsidRPr="005F2014">
        <w:rPr>
          <w:rFonts w:ascii="微軟正黑體" w:eastAsia="微軟正黑體" w:hAnsi="微軟正黑體" w:hint="eastAsia"/>
          <w:sz w:val="22"/>
          <w:szCs w:val="22"/>
        </w:rPr>
        <w:t>】安排果園體驗採摘水果的樂趣，品嚐現摘新鮮時令水果，雨量適中，水果甘甜鮮美且多汁。在觀光水果園，可以體驗到寒暖不同氣候的美味水果，每一個時期有不同的水果，可以盡情領略其中的魅力。</w:t>
      </w:r>
    </w:p>
    <w:p w:rsidR="000E1F0B" w:rsidRPr="005F2014" w:rsidRDefault="000E1F0B" w:rsidP="006B1C63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F2014">
        <w:rPr>
          <w:rFonts w:ascii="微軟正黑體" w:eastAsia="微軟正黑體" w:hAnsi="微軟正黑體" w:hint="eastAsia"/>
          <w:b/>
          <w:sz w:val="22"/>
          <w:szCs w:val="22"/>
        </w:rPr>
        <w:t>【</w:t>
      </w:r>
      <w:r w:rsidRPr="005F2014">
        <w:rPr>
          <w:rFonts w:ascii="微軟正黑體" w:eastAsia="微軟正黑體" w:hAnsi="微軟正黑體"/>
          <w:b/>
          <w:sz w:val="22"/>
          <w:szCs w:val="22"/>
        </w:rPr>
        <w:t>喜多方</w:t>
      </w:r>
      <w:r w:rsidRPr="005F2014">
        <w:rPr>
          <w:rFonts w:ascii="微軟正黑體" w:eastAsia="微軟正黑體" w:hAnsi="微軟正黑體" w:hint="eastAsia"/>
          <w:b/>
          <w:sz w:val="22"/>
          <w:szCs w:val="22"/>
        </w:rPr>
        <w:t>】</w:t>
      </w:r>
      <w:r w:rsidRPr="005F2014">
        <w:rPr>
          <w:rFonts w:ascii="微軟正黑體" w:eastAsia="微軟正黑體" w:hAnsi="微軟正黑體"/>
          <w:sz w:val="22"/>
          <w:szCs w:val="22"/>
        </w:rPr>
        <w:t>從江戶時代至昭和時代建立的超過4000棟的庫房聚集在郊外的集落的"藏町"而有名。喜多方市作</w:t>
      </w:r>
      <w:r w:rsidRPr="005F2014">
        <w:rPr>
          <w:rFonts w:ascii="微軟正黑體" w:eastAsia="微軟正黑體" w:hAnsi="微軟正黑體"/>
          <w:sz w:val="22"/>
          <w:szCs w:val="22"/>
        </w:rPr>
        <w:lastRenderedPageBreak/>
        <w:t>為古時米澤街道的驛站街,聚集眾多物資而商業十分發達的土地。其次,水和米質地優良,制作酒、味增、醬油的制造業得到充分發展,為了這些飲食的制作而建立了許多庫房。</w:t>
      </w:r>
    </w:p>
    <w:p w:rsidR="00D31CCD" w:rsidRPr="005F2014" w:rsidRDefault="00C900A6" w:rsidP="006B1C63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F2014">
        <w:rPr>
          <w:rFonts w:ascii="微軟正黑體" w:eastAsia="微軟正黑體" w:hAnsi="微軟正黑體"/>
          <w:b/>
          <w:sz w:val="22"/>
          <w:szCs w:val="22"/>
        </w:rPr>
        <w:t>★</w:t>
      </w:r>
      <w:r w:rsidR="006B1C63" w:rsidRPr="005F2014">
        <w:rPr>
          <w:rFonts w:ascii="微軟正黑體" w:eastAsia="微軟正黑體" w:hAnsi="微軟正黑體" w:hint="eastAsia"/>
          <w:b/>
          <w:sz w:val="22"/>
          <w:szCs w:val="22"/>
        </w:rPr>
        <w:t>【</w:t>
      </w:r>
      <w:r w:rsidRPr="005F2014">
        <w:rPr>
          <w:rFonts w:ascii="微軟正黑體" w:eastAsia="微軟正黑體" w:hAnsi="微軟正黑體"/>
          <w:b/>
          <w:sz w:val="22"/>
          <w:szCs w:val="22"/>
        </w:rPr>
        <w:t>來去鄉下住一晚</w:t>
      </w:r>
      <w:r w:rsidR="006B1C63" w:rsidRPr="005F2014">
        <w:rPr>
          <w:rFonts w:ascii="微軟正黑體" w:eastAsia="微軟正黑體" w:hAnsi="微軟正黑體" w:hint="eastAsia"/>
          <w:b/>
          <w:sz w:val="22"/>
          <w:szCs w:val="22"/>
        </w:rPr>
        <w:t>】</w:t>
      </w:r>
      <w:r w:rsidRPr="005F2014">
        <w:rPr>
          <w:rFonts w:ascii="微軟正黑體" w:eastAsia="微軟正黑體" w:hAnsi="微軟正黑體"/>
          <w:b/>
          <w:sz w:val="22"/>
          <w:szCs w:val="22"/>
        </w:rPr>
        <w:t>民宿體驗：</w:t>
      </w:r>
      <w:r w:rsidRPr="005F2014">
        <w:rPr>
          <w:rFonts w:ascii="微軟正黑體" w:eastAsia="微軟正黑體" w:hAnsi="微軟正黑體" w:hint="eastAsia"/>
          <w:sz w:val="22"/>
          <w:szCs w:val="22"/>
        </w:rPr>
        <w:t>你是不是曾嚮往日劇中的鄉間生活？低矮的平房、榻榻米的房間，和日本爸爸媽媽一起吃頓晚餐，就像日本電視節目｢來去鄉下住一晚｣的風景？目前提供住宿的民家都是經過｢農林漁業體驗民宿｣認定，遊客們依據入住民宿家庭的不同，能夠有多元體驗，在農家可跟著民宿主人一同下田採收農作物，觸摸泥土的同時，便能充分感受長崎鄉下的純樸民風。抵達時觀光協會特別安排入村，隨著季節不同提供能夠和在地居民交流的活動，接著安排入住不同家庭，深入認識日本人的生活，由於每間民宿的工作或農作物不盡相同，可能是摘採洋蔥、南瓜或水果，也可能是砍柴種稻等，再跟著日本媽媽一同準備鄉土料理，並在晚餐時間相互交流。民宿主人都會十分親切，就算是不會日文也沒關係，即使只是透過比手畫腳都能感受到民宿主人的熱情，甚至離開時讓人依依不捨呢！</w:t>
      </w:r>
    </w:p>
    <w:p w:rsidR="001E0B76" w:rsidRPr="005F2014" w:rsidRDefault="008B6146" w:rsidP="006B1C63">
      <w:pPr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  <w:r w:rsidRPr="005F2014">
        <w:rPr>
          <w:rFonts w:ascii="微軟正黑體" w:eastAsia="微軟正黑體" w:hAnsi="微軟正黑體" w:hint="eastAsia"/>
          <w:b/>
          <w:sz w:val="22"/>
          <w:szCs w:val="22"/>
        </w:rPr>
        <w:t>【台灣伴手禮建議】為了感謝日本農家主人的接待，建議所有貴賓準備一點具有台灣特色的伴手禮、台灣名產和台灣飾品（但價值不宜過高），在離開農家之前送給主人感謝對方的款待，以展現我們台灣旅客好禮之道。</w:t>
      </w:r>
    </w:p>
    <w:tbl>
      <w:tblPr>
        <w:tblW w:w="109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580"/>
        <w:gridCol w:w="4111"/>
        <w:gridCol w:w="4252"/>
      </w:tblGrid>
      <w:tr w:rsidR="008B6146" w:rsidRPr="005F2014" w:rsidTr="00FD78E3">
        <w:trPr>
          <w:cantSplit/>
          <w:trHeight w:val="268"/>
        </w:trPr>
        <w:tc>
          <w:tcPr>
            <w:tcW w:w="10943" w:type="dxa"/>
            <w:gridSpan w:val="3"/>
            <w:tcBorders>
              <w:bottom w:val="single" w:sz="4" w:space="0" w:color="auto"/>
            </w:tcBorders>
          </w:tcPr>
          <w:p w:rsidR="008B6146" w:rsidRPr="005F2014" w:rsidRDefault="00EF6C56" w:rsidP="006B1C63">
            <w:pPr>
              <w:pStyle w:val="PlainText2"/>
              <w:spacing w:line="0" w:lineRule="atLeast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住宿：農村民泊4-8名1戶</w:t>
            </w:r>
          </w:p>
          <w:p w:rsidR="008B6146" w:rsidRPr="005F2014" w:rsidRDefault="008B6146" w:rsidP="006B1C63">
            <w:pPr>
              <w:pStyle w:val="PlainText2"/>
              <w:spacing w:line="0" w:lineRule="atLeast"/>
              <w:rPr>
                <w:rFonts w:ascii="微軟正黑體" w:eastAsia="微軟正黑體" w:hAnsi="微軟正黑體"/>
                <w:color w:val="FF0000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cs="Arial"/>
                <w:b/>
                <w:color w:val="FF0000"/>
                <w:sz w:val="22"/>
                <w:szCs w:val="22"/>
              </w:rPr>
              <w:t>（貼心提醒：由於農家為一般住宅，因此不會為造訪旅客提供盥洗相關用品，敬請自行準備牙刷牙膏毛巾等用具敬請諒解）</w:t>
            </w:r>
          </w:p>
        </w:tc>
      </w:tr>
      <w:tr w:rsidR="008B6146" w:rsidRPr="005F2014" w:rsidTr="00FD78E3">
        <w:trPr>
          <w:cantSplit/>
          <w:trHeight w:val="161"/>
        </w:trPr>
        <w:tc>
          <w:tcPr>
            <w:tcW w:w="2580" w:type="dxa"/>
            <w:tcBorders>
              <w:top w:val="single" w:sz="4" w:space="0" w:color="auto"/>
            </w:tcBorders>
          </w:tcPr>
          <w:p w:rsidR="008B6146" w:rsidRPr="005F2014" w:rsidRDefault="008B6146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早餐：</w:t>
            </w:r>
            <w:r w:rsidRPr="005F2014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飯店內享用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8B6146" w:rsidRPr="005F2014" w:rsidRDefault="008B6146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午餐：</w:t>
            </w:r>
            <w:r w:rsidR="005B5CC1" w:rsidRPr="005F2014">
              <w:rPr>
                <w:rFonts w:ascii="微軟正黑體" w:eastAsia="微軟正黑體" w:hAnsi="微軟正黑體" w:hint="eastAsia"/>
                <w:bCs/>
                <w:spacing w:val="-2"/>
                <w:sz w:val="22"/>
                <w:szCs w:val="22"/>
              </w:rPr>
              <w:t>喜多方拉麵套餐或日式風味定食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8B6146" w:rsidRPr="005F2014" w:rsidRDefault="008B6146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晚餐：</w:t>
            </w:r>
            <w:r w:rsidRPr="005F201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  <w:shd w:val="clear" w:color="auto" w:fill="FFFFFF"/>
              </w:rPr>
              <w:t>農家享用溫馨晚餐</w:t>
            </w:r>
          </w:p>
        </w:tc>
      </w:tr>
    </w:tbl>
    <w:p w:rsidR="00BD3DF5" w:rsidRPr="005F2014" w:rsidRDefault="00BD3DF5" w:rsidP="006B1C63">
      <w:pPr>
        <w:spacing w:line="0" w:lineRule="atLeast"/>
        <w:rPr>
          <w:rFonts w:ascii="微軟正黑體" w:eastAsia="微軟正黑體" w:hAnsi="微軟正黑體"/>
          <w:b/>
          <w:sz w:val="22"/>
          <w:szCs w:val="22"/>
        </w:rPr>
      </w:pPr>
    </w:p>
    <w:p w:rsidR="00F26966" w:rsidRPr="006B1C63" w:rsidRDefault="00EF6C56" w:rsidP="006B1C63">
      <w:pPr>
        <w:numPr>
          <w:ilvl w:val="0"/>
          <w:numId w:val="1"/>
        </w:numPr>
        <w:suppressAutoHyphens/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 w:rsidRPr="006B1C63">
        <w:rPr>
          <w:rFonts w:ascii="微軟正黑體" w:eastAsia="微軟正黑體" w:hAnsi="微軟正黑體" w:hint="eastAsia"/>
          <w:b/>
          <w:sz w:val="26"/>
          <w:szCs w:val="26"/>
        </w:rPr>
        <w:t>農泊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="00A25557" w:rsidRPr="006B1C63">
        <w:rPr>
          <w:rFonts w:ascii="微軟正黑體" w:eastAsia="微軟正黑體" w:hAnsi="微軟正黑體" w:hint="eastAsia"/>
          <w:b/>
          <w:sz w:val="26"/>
          <w:szCs w:val="26"/>
        </w:rPr>
        <w:t>大內宿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="00A25557" w:rsidRPr="006B1C63">
        <w:rPr>
          <w:rFonts w:ascii="微軟正黑體" w:eastAsia="微軟正黑體" w:hAnsi="微軟正黑體" w:hint="eastAsia"/>
          <w:b/>
          <w:sz w:val="26"/>
          <w:szCs w:val="26"/>
        </w:rPr>
        <w:t>日塩楓葉道路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="00A25557" w:rsidRPr="006B1C63">
        <w:rPr>
          <w:rFonts w:ascii="微軟正黑體" w:eastAsia="微軟正黑體" w:hAnsi="微軟正黑體" w:hint="eastAsia"/>
          <w:b/>
          <w:sz w:val="26"/>
          <w:szCs w:val="26"/>
        </w:rPr>
        <w:t>東照宮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sz w:val="26"/>
          <w:szCs w:val="26"/>
        </w:rPr>
        <w:t>免稅店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sz w:val="26"/>
          <w:szCs w:val="26"/>
        </w:rPr>
        <w:t>台場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Pr="006B1C63">
        <w:rPr>
          <w:rFonts w:ascii="微軟正黑體" w:eastAsia="微軟正黑體" w:hAnsi="微軟正黑體" w:hint="eastAsia"/>
          <w:b/>
          <w:sz w:val="26"/>
          <w:szCs w:val="26"/>
        </w:rPr>
        <w:t>東京</w:t>
      </w:r>
    </w:p>
    <w:p w:rsidR="00A40BDC" w:rsidRPr="005F2014" w:rsidRDefault="00A40BDC" w:rsidP="006B1C63">
      <w:pPr>
        <w:adjustRightInd w:val="0"/>
        <w:snapToGrid w:val="0"/>
        <w:spacing w:line="0" w:lineRule="atLeast"/>
        <w:rPr>
          <w:rFonts w:ascii="微軟正黑體" w:eastAsia="微軟正黑體" w:hAnsi="微軟正黑體" w:cs="Tahoma"/>
          <w:color w:val="000000" w:themeColor="text1"/>
          <w:sz w:val="22"/>
          <w:szCs w:val="22"/>
          <w:shd w:val="clear" w:color="auto" w:fill="FFFFFF"/>
        </w:rPr>
      </w:pPr>
      <w:r w:rsidRPr="005F2014">
        <w:rPr>
          <w:rFonts w:ascii="微軟正黑體" w:eastAsia="微軟正黑體" w:hAnsi="微軟正黑體" w:hint="eastAsia"/>
          <w:b/>
          <w:noProof/>
          <w:w w:val="90"/>
          <w:sz w:val="22"/>
          <w:szCs w:val="22"/>
        </w:rPr>
        <w:t>【大內宿】</w:t>
      </w:r>
      <w:hyperlink r:id="rId11" w:history="1">
        <w:r w:rsidRPr="005F2014">
          <w:rPr>
            <w:rStyle w:val="a3"/>
            <w:rFonts w:ascii="微軟正黑體" w:eastAsia="微軟正黑體" w:hAnsi="微軟正黑體" w:cs="Tahoma"/>
            <w:color w:val="000000" w:themeColor="text1"/>
            <w:sz w:val="22"/>
            <w:szCs w:val="22"/>
            <w:shd w:val="clear" w:color="auto" w:fill="FFFFFF"/>
          </w:rPr>
          <w:t>大內宿</w:t>
        </w:r>
      </w:hyperlink>
      <w:r w:rsidRPr="005F2014">
        <w:rPr>
          <w:rFonts w:ascii="微軟正黑體" w:eastAsia="微軟正黑體" w:hAnsi="微軟正黑體" w:cs="Tahoma"/>
          <w:color w:val="000000" w:themeColor="text1"/>
          <w:sz w:val="22"/>
          <w:szCs w:val="22"/>
          <w:shd w:val="clear" w:color="auto" w:fill="FFFFFF"/>
        </w:rPr>
        <w:t>位於福島縣南會津群下鄉町,是保留著江戶時代(1603-1868年)街道樣貌的驛站街。街道兩旁有30多家茅草屋頂的民房鱗次櫛比,被選定為國家重要的傳統建築物保存地區。在城市的中心,有名為下野街和會津西街等等各種大道相互交錯,是江戶時代連接</w:t>
      </w:r>
      <w:hyperlink r:id="rId12" w:history="1">
        <w:r w:rsidRPr="005F2014">
          <w:rPr>
            <w:rStyle w:val="a3"/>
            <w:rFonts w:ascii="微軟正黑體" w:eastAsia="微軟正黑體" w:hAnsi="微軟正黑體" w:cs="Tahoma"/>
            <w:color w:val="000000" w:themeColor="text1"/>
            <w:sz w:val="22"/>
            <w:szCs w:val="22"/>
            <w:shd w:val="clear" w:color="auto" w:fill="FFFFFF"/>
          </w:rPr>
          <w:t>會津若松</w:t>
        </w:r>
      </w:hyperlink>
      <w:r w:rsidRPr="005F2014">
        <w:rPr>
          <w:rFonts w:ascii="微軟正黑體" w:eastAsia="微軟正黑體" w:hAnsi="微軟正黑體" w:cs="Tahoma"/>
          <w:color w:val="000000" w:themeColor="text1"/>
          <w:sz w:val="22"/>
          <w:szCs w:val="22"/>
          <w:shd w:val="clear" w:color="auto" w:fill="FFFFFF"/>
        </w:rPr>
        <w:t>和</w:t>
      </w:r>
      <w:hyperlink r:id="rId13" w:history="1">
        <w:r w:rsidRPr="005F2014">
          <w:rPr>
            <w:rStyle w:val="a3"/>
            <w:rFonts w:ascii="微軟正黑體" w:eastAsia="微軟正黑體" w:hAnsi="微軟正黑體" w:cs="Tahoma"/>
            <w:color w:val="000000" w:themeColor="text1"/>
            <w:sz w:val="22"/>
            <w:szCs w:val="22"/>
            <w:shd w:val="clear" w:color="auto" w:fill="FFFFFF"/>
          </w:rPr>
          <w:t>日光</w:t>
        </w:r>
      </w:hyperlink>
      <w:r w:rsidRPr="005F2014">
        <w:rPr>
          <w:rFonts w:ascii="微軟正黑體" w:eastAsia="微軟正黑體" w:hAnsi="微軟正黑體" w:cs="Tahoma"/>
          <w:color w:val="000000" w:themeColor="text1"/>
          <w:sz w:val="22"/>
          <w:szCs w:val="22"/>
          <w:shd w:val="clear" w:color="auto" w:fill="FFFFFF"/>
        </w:rPr>
        <w:t>今市的交通要道。</w:t>
      </w:r>
    </w:p>
    <w:p w:rsidR="002C1B92" w:rsidRPr="005F2014" w:rsidRDefault="00A82C07" w:rsidP="006B1C63">
      <w:pPr>
        <w:adjustRightInd w:val="0"/>
        <w:snapToGrid w:val="0"/>
        <w:spacing w:line="0" w:lineRule="atLeast"/>
        <w:rPr>
          <w:rFonts w:ascii="微軟正黑體" w:eastAsia="微軟正黑體" w:hAnsi="微軟正黑體" w:cs="Tahoma"/>
          <w:color w:val="000000" w:themeColor="text1"/>
          <w:sz w:val="22"/>
          <w:szCs w:val="22"/>
          <w:shd w:val="clear" w:color="auto" w:fill="FFFFFF"/>
        </w:rPr>
      </w:pPr>
      <w:r w:rsidRPr="005F2014">
        <w:rPr>
          <w:noProof/>
          <w:sz w:val="22"/>
          <w:szCs w:val="22"/>
        </w:rPr>
        <w:drawing>
          <wp:inline distT="0" distB="0" distL="0" distR="0">
            <wp:extent cx="6979920" cy="4663440"/>
            <wp:effectExtent l="19050" t="0" r="0" b="0"/>
            <wp:docPr id="4" name="圖片 4" descr="17-09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-0911-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6E" w:rsidRPr="005F2014" w:rsidRDefault="00A40BDC" w:rsidP="006B1C63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F2014">
        <w:rPr>
          <w:rFonts w:ascii="微軟正黑體" w:eastAsia="微軟正黑體" w:hAnsi="微軟正黑體"/>
          <w:b/>
          <w:sz w:val="22"/>
          <w:szCs w:val="22"/>
        </w:rPr>
        <w:lastRenderedPageBreak/>
        <w:t>【日塩紅葉道路】</w:t>
      </w:r>
      <w:r w:rsidRPr="005F2014">
        <w:rPr>
          <w:rFonts w:ascii="微軟正黑體" w:eastAsia="微軟正黑體" w:hAnsi="微軟正黑體"/>
          <w:sz w:val="22"/>
          <w:szCs w:val="22"/>
        </w:rPr>
        <w:t>為那須高原山塊的西半中心區的日鹽楓葉林道，紅葉前 線時期沿途欣賞豔紅、金黃、墨綠錯落的美麗秋日紅葉景緻。連結鬼怒川 與塩原兩大溫泉鄉的日塩紅葉線，在日本是很有名的景觀道路它的景色就 如其名一樣。在秋天的紅葉時期，兩旁是整排美麗黃紅的楓樹是一條非常 適合開車兜風的道路。</w:t>
      </w:r>
    </w:p>
    <w:p w:rsidR="00A40BDC" w:rsidRPr="005F2014" w:rsidRDefault="00A40BDC" w:rsidP="006B1C63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00"/>
          <w:sz w:val="22"/>
          <w:szCs w:val="22"/>
        </w:rPr>
      </w:pPr>
      <w:r w:rsidRPr="005F2014">
        <w:rPr>
          <w:rFonts w:ascii="微軟正黑體" w:eastAsia="微軟正黑體" w:hAnsi="微軟正黑體" w:cs="Arial"/>
          <w:color w:val="000000"/>
          <w:sz w:val="22"/>
          <w:szCs w:val="22"/>
        </w:rPr>
        <w:t>【</w:t>
      </w:r>
      <w:r w:rsidRPr="005F2014">
        <w:rPr>
          <w:rFonts w:ascii="微軟正黑體" w:eastAsia="微軟正黑體" w:hAnsi="微軟正黑體" w:cs="Arial"/>
          <w:b/>
          <w:color w:val="000000"/>
          <w:sz w:val="22"/>
          <w:szCs w:val="22"/>
        </w:rPr>
        <w:t>日光東照宮</w:t>
      </w:r>
      <w:r w:rsidRPr="005F2014">
        <w:rPr>
          <w:rFonts w:ascii="微軟正黑體" w:eastAsia="微軟正黑體" w:hAnsi="微軟正黑體" w:cs="Arial"/>
          <w:color w:val="000000"/>
          <w:sz w:val="22"/>
          <w:szCs w:val="22"/>
        </w:rPr>
        <w:t>】集日本之建築、美術、雕刻之大成，神佛合一之思想建築，在日本建築史上空前絕後。本殿祭祀德川家康，第二代將軍秀忠依家康之遺言交待將部份遺骨改葬在日光，當時社殿非常樸實，到第三代家光因對祖父之尊崇，下令大肆整建社殿，而本殿壁上更使用金箔裝飾美侖美奐。穿過境內的高大杉木林，擁有超過五千個雕刻彩繪的華美建築，採和唐樣式高三十六公尺的五重塔、有著八面猴雕刻的神廄舍，其中三隻表「不看、不言、不聽」的猴子最有名，還有東迴廊潛門上那隻「眠貓」雕刻，在春天櫻花開、秋天紅葉染樹梢時，細工雕琢的東照宮特別有看頭。</w:t>
      </w:r>
      <w:r w:rsidR="006B1C63" w:rsidRPr="005F2014">
        <w:rPr>
          <w:rFonts w:ascii="微軟正黑體" w:eastAsia="微軟正黑體" w:hAnsi="微軟正黑體" w:cs="Arial" w:hint="eastAsia"/>
          <w:color w:val="000000"/>
          <w:sz w:val="22"/>
          <w:szCs w:val="22"/>
        </w:rPr>
        <w:br/>
        <w:t>【</w:t>
      </w:r>
      <w:r w:rsidRPr="005F2014">
        <w:rPr>
          <w:rFonts w:ascii="微軟正黑體" w:eastAsia="微軟正黑體" w:hAnsi="微軟正黑體" w:cs="Arial"/>
          <w:color w:val="000000"/>
          <w:sz w:val="22"/>
          <w:szCs w:val="22"/>
        </w:rPr>
        <w:t>鳴龍堂</w:t>
      </w:r>
      <w:r w:rsidR="006B1C63" w:rsidRPr="005F2014">
        <w:rPr>
          <w:rFonts w:ascii="微軟正黑體" w:eastAsia="微軟正黑體" w:hAnsi="微軟正黑體" w:cs="Arial" w:hint="eastAsia"/>
          <w:color w:val="000000"/>
          <w:sz w:val="22"/>
          <w:szCs w:val="22"/>
        </w:rPr>
        <w:t>】</w:t>
      </w:r>
      <w:r w:rsidRPr="005F2014">
        <w:rPr>
          <w:rFonts w:ascii="微軟正黑體" w:eastAsia="微軟正黑體" w:hAnsi="微軟正黑體" w:cs="Arial"/>
          <w:color w:val="000000"/>
          <w:sz w:val="22"/>
          <w:szCs w:val="22"/>
        </w:rPr>
        <w:t>「本地堂」又稱藥師堂，天花板上繪有大蟠龍一條，為藝匠狩野安信的傑作。據說，站立在龍頭上方拍擊手掌，天花板即發出妙音，所以取名為「鳴龍」。</w:t>
      </w:r>
      <w:r w:rsidR="006B1C63" w:rsidRPr="005F2014">
        <w:rPr>
          <w:rFonts w:ascii="微軟正黑體" w:eastAsia="微軟正黑體" w:hAnsi="微軟正黑體" w:cs="Arial" w:hint="eastAsia"/>
          <w:color w:val="000000"/>
          <w:sz w:val="22"/>
          <w:szCs w:val="22"/>
        </w:rPr>
        <w:t>『</w:t>
      </w:r>
      <w:r w:rsidRPr="005F2014">
        <w:rPr>
          <w:rFonts w:ascii="微軟正黑體" w:eastAsia="微軟正黑體" w:hAnsi="微軟正黑體" w:cs="Arial"/>
          <w:color w:val="000000"/>
          <w:sz w:val="22"/>
          <w:szCs w:val="22"/>
        </w:rPr>
        <w:t>陽明門</w:t>
      </w:r>
      <w:r w:rsidR="006B1C63" w:rsidRPr="005F2014">
        <w:rPr>
          <w:rFonts w:ascii="微軟正黑體" w:eastAsia="微軟正黑體" w:hAnsi="微軟正黑體" w:cs="Arial" w:hint="eastAsia"/>
          <w:color w:val="000000"/>
          <w:sz w:val="22"/>
          <w:szCs w:val="22"/>
        </w:rPr>
        <w:t>』</w:t>
      </w:r>
      <w:r w:rsidRPr="005F2014">
        <w:rPr>
          <w:rFonts w:ascii="微軟正黑體" w:eastAsia="微軟正黑體" w:hAnsi="微軟正黑體" w:cs="Arial"/>
          <w:color w:val="000000"/>
          <w:sz w:val="22"/>
          <w:szCs w:val="22"/>
        </w:rPr>
        <w:t>陽明門，豪華精巧，集江戶文化精髓。置身東照宮，欣賞它建築之美，會讓人讚嘆萬分。東照宮前院院南「神殿」窗檻上，嵌了一排八隻的彩色猴子。左邊的三隻最為有名，一隻以手遮眼，一隻以手掩口，一隻以手堵耳。這三隻猿猴的象徵，正是我國儒家所言，「非禮勿視、非禮勿言、非禮勿聽」。日本稱這三隻猿猴為「日光三猿」。</w:t>
      </w:r>
    </w:p>
    <w:p w:rsidR="00EF6C56" w:rsidRPr="005F2014" w:rsidRDefault="00EF6C56" w:rsidP="006B1C63">
      <w:pPr>
        <w:adjustRightInd w:val="0"/>
        <w:snapToGrid w:val="0"/>
        <w:spacing w:line="0" w:lineRule="atLeast"/>
        <w:rPr>
          <w:rFonts w:ascii="微軟正黑體" w:eastAsia="微軟正黑體" w:hAnsi="微軟正黑體"/>
          <w:color w:val="0D0D0D"/>
          <w:sz w:val="22"/>
          <w:szCs w:val="22"/>
        </w:rPr>
      </w:pPr>
      <w:r w:rsidRPr="005F2014">
        <w:rPr>
          <w:rFonts w:ascii="微軟正黑體" w:eastAsia="微軟正黑體" w:hAnsi="微軟正黑體" w:hint="eastAsia"/>
          <w:color w:val="0D0D0D"/>
          <w:sz w:val="22"/>
          <w:szCs w:val="22"/>
        </w:rPr>
        <w:t>之後驅車前往東京【免稅商店】在這裏自由選購紀念品、土產品…等餽贈親朋好友。</w:t>
      </w:r>
    </w:p>
    <w:p w:rsidR="00EF6C56" w:rsidRPr="005F2014" w:rsidRDefault="00EF6C56" w:rsidP="006B1C63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F2014">
        <w:rPr>
          <w:rFonts w:ascii="微軟正黑體" w:eastAsia="微軟正黑體" w:hAnsi="微軟正黑體" w:hint="eastAsia"/>
          <w:color w:val="0D0D0D"/>
          <w:sz w:val="22"/>
          <w:szCs w:val="22"/>
        </w:rPr>
        <w:t>【台場繽紛城】要在台場觀光、購物、飲飲食食，台場繽紛城AQUA CITY必定能滿足你所有要求！商場鄰接多個景點如台場海濱公園及自由神像等，另一邊則遠眺彩虹橋，不論日夜都能感受到台場的美；這裏的美食天地佔地一萬五千平方米，為全國最大，讓你食盡各地美食之餘還會不定期安排表演助慶，讓您滿載而歸；至於購物方面，長達三百米的海濱購物商店街你邊吹海風邊購物，體驗與平時在室內購物的另一番滋味。</w:t>
      </w:r>
    </w:p>
    <w:tbl>
      <w:tblPr>
        <w:tblW w:w="109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30"/>
        <w:gridCol w:w="3119"/>
        <w:gridCol w:w="4394"/>
      </w:tblGrid>
      <w:tr w:rsidR="008B6146" w:rsidRPr="005F2014" w:rsidTr="001E0B76">
        <w:trPr>
          <w:cantSplit/>
          <w:trHeight w:val="268"/>
        </w:trPr>
        <w:tc>
          <w:tcPr>
            <w:tcW w:w="10943" w:type="dxa"/>
            <w:gridSpan w:val="3"/>
            <w:tcBorders>
              <w:bottom w:val="single" w:sz="4" w:space="0" w:color="auto"/>
            </w:tcBorders>
          </w:tcPr>
          <w:p w:rsidR="008B6146" w:rsidRPr="005F2014" w:rsidRDefault="008B6146" w:rsidP="006B1C63">
            <w:pPr>
              <w:adjustRightInd w:val="0"/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0D0D0D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cs="新細明體" w:hint="eastAsia"/>
                <w:color w:val="0D0D0D"/>
                <w:kern w:val="0"/>
                <w:sz w:val="22"/>
                <w:szCs w:val="22"/>
              </w:rPr>
              <w:t>住宿</w:t>
            </w:r>
            <w:r w:rsidRPr="005F2014">
              <w:rPr>
                <w:rFonts w:ascii="微軟正黑體" w:eastAsia="微軟正黑體" w:hAnsi="微軟正黑體" w:hint="eastAsia"/>
                <w:color w:val="0D0D0D"/>
                <w:kern w:val="0"/>
                <w:sz w:val="22"/>
                <w:szCs w:val="22"/>
              </w:rPr>
              <w:t>：</w:t>
            </w:r>
            <w:r w:rsidR="00EF6C56" w:rsidRPr="005F2014">
              <w:rPr>
                <w:rFonts w:ascii="微軟正黑體" w:eastAsia="微軟正黑體" w:hAnsi="微軟正黑體" w:hint="eastAsia"/>
                <w:color w:val="0D0D0D"/>
                <w:kern w:val="0"/>
                <w:sz w:val="22"/>
                <w:szCs w:val="22"/>
              </w:rPr>
              <w:t>大都會</w:t>
            </w:r>
            <w:r w:rsidR="00B60181" w:rsidRPr="005F2014">
              <w:rPr>
                <w:rFonts w:ascii="微軟正黑體" w:eastAsia="微軟正黑體" w:hAnsi="微軟正黑體" w:hint="eastAsia"/>
                <w:color w:val="0D0D0D"/>
                <w:kern w:val="0"/>
                <w:sz w:val="22"/>
                <w:szCs w:val="22"/>
              </w:rPr>
              <w:t>或</w:t>
            </w:r>
            <w:r w:rsidR="00A40BDC" w:rsidRPr="005F2014">
              <w:rPr>
                <w:rFonts w:ascii="微軟正黑體" w:eastAsia="微軟正黑體" w:hAnsi="微軟正黑體" w:hint="eastAsia"/>
                <w:color w:val="0D0D0D"/>
                <w:kern w:val="0"/>
                <w:sz w:val="22"/>
                <w:szCs w:val="22"/>
              </w:rPr>
              <w:t>台場日航或新大谷或</w:t>
            </w:r>
            <w:r w:rsidRPr="005F2014">
              <w:rPr>
                <w:rFonts w:ascii="微軟正黑體" w:eastAsia="微軟正黑體" w:hAnsi="微軟正黑體" w:cs="Arial" w:hint="eastAsia"/>
                <w:color w:val="0D0D0D"/>
                <w:sz w:val="22"/>
                <w:szCs w:val="22"/>
              </w:rPr>
              <w:t>同級</w:t>
            </w:r>
          </w:p>
        </w:tc>
      </w:tr>
      <w:tr w:rsidR="008B6146" w:rsidRPr="005F2014" w:rsidTr="001E0B76">
        <w:trPr>
          <w:cantSplit/>
          <w:trHeight w:val="161"/>
        </w:trPr>
        <w:tc>
          <w:tcPr>
            <w:tcW w:w="3430" w:type="dxa"/>
            <w:tcBorders>
              <w:top w:val="single" w:sz="4" w:space="0" w:color="auto"/>
            </w:tcBorders>
          </w:tcPr>
          <w:p w:rsidR="008B6146" w:rsidRPr="005F2014" w:rsidRDefault="008B6146" w:rsidP="006B1C63">
            <w:pPr>
              <w:pStyle w:val="PlainText2"/>
              <w:snapToGrid w:val="0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color w:val="000000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color w:val="000000"/>
                <w:spacing w:val="-2"/>
                <w:sz w:val="22"/>
                <w:szCs w:val="22"/>
              </w:rPr>
              <w:t>早餐：</w:t>
            </w:r>
            <w:r w:rsidRPr="005F201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民泊享用美味早餐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8B6146" w:rsidRPr="005F2014" w:rsidRDefault="008B6146" w:rsidP="006B1C63">
            <w:pPr>
              <w:pStyle w:val="PlainText2"/>
              <w:snapToGrid w:val="0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color w:val="000000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color w:val="000000"/>
                <w:spacing w:val="-2"/>
                <w:sz w:val="22"/>
                <w:szCs w:val="22"/>
              </w:rPr>
              <w:t>午餐：</w:t>
            </w:r>
            <w:r w:rsidR="005B5CC1" w:rsidRPr="005F2014">
              <w:rPr>
                <w:rFonts w:ascii="微軟正黑體" w:eastAsia="微軟正黑體" w:hAnsi="微軟正黑體" w:hint="eastAsia"/>
                <w:color w:val="000000"/>
                <w:spacing w:val="-2"/>
                <w:sz w:val="22"/>
                <w:szCs w:val="22"/>
              </w:rPr>
              <w:t>創作和風健康洋食料理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8B6146" w:rsidRPr="005F2014" w:rsidRDefault="008B6146" w:rsidP="006B1C63">
            <w:pPr>
              <w:pStyle w:val="PlainText2"/>
              <w:snapToGrid w:val="0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color w:val="000000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color w:val="000000"/>
                <w:spacing w:val="-2"/>
                <w:sz w:val="22"/>
                <w:szCs w:val="22"/>
              </w:rPr>
              <w:t>晚餐：</w:t>
            </w:r>
            <w:r w:rsidR="000C156E"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方便逛街，敬請自理</w:t>
            </w:r>
          </w:p>
        </w:tc>
      </w:tr>
    </w:tbl>
    <w:p w:rsidR="00BD3DF5" w:rsidRPr="005F2014" w:rsidRDefault="00BD3DF5" w:rsidP="006B1C63">
      <w:pPr>
        <w:adjustRightInd w:val="0"/>
        <w:snapToGrid w:val="0"/>
        <w:spacing w:line="0" w:lineRule="atLeast"/>
        <w:ind w:left="779" w:hangingChars="354" w:hanging="779"/>
        <w:rPr>
          <w:rFonts w:ascii="微軟正黑體" w:eastAsia="微軟正黑體" w:hAnsi="微軟正黑體"/>
          <w:b/>
          <w:sz w:val="22"/>
          <w:szCs w:val="22"/>
        </w:rPr>
      </w:pPr>
    </w:p>
    <w:p w:rsidR="00BA711B" w:rsidRPr="009616CE" w:rsidRDefault="00BA711B" w:rsidP="006B1C63">
      <w:pPr>
        <w:numPr>
          <w:ilvl w:val="0"/>
          <w:numId w:val="1"/>
        </w:numPr>
        <w:suppressAutoHyphens/>
        <w:spacing w:line="0" w:lineRule="atLeast"/>
        <w:rPr>
          <w:rFonts w:ascii="微軟正黑體" w:eastAsia="微軟正黑體" w:hAnsi="微軟正黑體"/>
          <w:b/>
        </w:rPr>
      </w:pPr>
      <w:r w:rsidRPr="006B1C63">
        <w:rPr>
          <w:rFonts w:ascii="微軟正黑體" w:eastAsia="微軟正黑體" w:hAnsi="微軟正黑體" w:hint="eastAsia"/>
          <w:b/>
          <w:sz w:val="26"/>
          <w:szCs w:val="26"/>
        </w:rPr>
        <w:t>飯店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="00EF6C56" w:rsidRPr="006B1C63">
        <w:rPr>
          <w:rFonts w:ascii="微軟正黑體" w:eastAsia="微軟正黑體" w:hAnsi="微軟正黑體" w:hint="eastAsia"/>
          <w:b/>
          <w:sz w:val="26"/>
          <w:szCs w:val="26"/>
        </w:rPr>
        <w:t>自由活動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="00F26966" w:rsidRPr="006B1C63">
        <w:rPr>
          <w:rFonts w:ascii="微軟正黑體" w:eastAsia="微軟正黑體" w:hAnsi="微軟正黑體" w:hint="eastAsia"/>
          <w:b/>
          <w:sz w:val="26"/>
          <w:szCs w:val="26"/>
        </w:rPr>
        <w:t>成田</w:t>
      </w:r>
      <w:r w:rsidR="005E70E8"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 / </w:t>
      </w:r>
      <w:r w:rsidR="00F26966" w:rsidRPr="006B1C63">
        <w:rPr>
          <w:rFonts w:ascii="微軟正黑體" w:eastAsia="微軟正黑體" w:hAnsi="微軟正黑體" w:hint="eastAsia"/>
          <w:b/>
          <w:sz w:val="26"/>
          <w:szCs w:val="26"/>
        </w:rPr>
        <w:t>桃園</w:t>
      </w:r>
      <w:r w:rsidR="00F26966" w:rsidRPr="006B1C63">
        <w:rPr>
          <w:rFonts w:ascii="微軟正黑體" w:eastAsia="微軟正黑體" w:hAnsi="微軟正黑體" w:hint="eastAsia"/>
          <w:b/>
          <w:color w:val="0000FF"/>
        </w:rPr>
        <w:t xml:space="preserve">　　</w:t>
      </w:r>
      <w:r w:rsidR="00EF6C56" w:rsidRPr="006B1C63">
        <w:rPr>
          <w:rFonts w:ascii="微軟正黑體" w:eastAsia="微軟正黑體" w:hAnsi="微軟正黑體" w:hint="eastAsia"/>
          <w:b/>
          <w:color w:val="0000FF"/>
        </w:rPr>
        <w:t>CX451  1515 / 18</w:t>
      </w:r>
      <w:r w:rsidR="00A25557" w:rsidRPr="006B1C63">
        <w:rPr>
          <w:rFonts w:ascii="微軟正黑體" w:eastAsia="微軟正黑體" w:hAnsi="微軟正黑體" w:hint="eastAsia"/>
          <w:b/>
          <w:color w:val="0000FF"/>
        </w:rPr>
        <w:t>35</w:t>
      </w:r>
    </w:p>
    <w:p w:rsidR="000E1F0B" w:rsidRPr="005F2014" w:rsidRDefault="000E1F0B" w:rsidP="006B1C63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F2014">
        <w:rPr>
          <w:rFonts w:ascii="微軟正黑體" w:eastAsia="微軟正黑體" w:hAnsi="微軟正黑體" w:hint="eastAsia"/>
          <w:sz w:val="22"/>
          <w:szCs w:val="22"/>
        </w:rPr>
        <w:t>早餐後，今日安排全日自由活動，您可自行前往購物、逛街或訪友，或委由導遊擇一前往【百貨公司、商店街、自由購物、訪友】或六本木中城商圈。</w:t>
      </w:r>
    </w:p>
    <w:p w:rsidR="00055E77" w:rsidRPr="005F2014" w:rsidRDefault="000E1F0B" w:rsidP="006B1C63">
      <w:pPr>
        <w:adjustRightInd w:val="0"/>
        <w:snapToGrid w:val="0"/>
        <w:spacing w:line="0" w:lineRule="atLeast"/>
        <w:rPr>
          <w:rFonts w:ascii="微軟正黑體" w:eastAsia="微軟正黑體" w:hAnsi="微軟正黑體"/>
          <w:color w:val="0D0D0D"/>
          <w:sz w:val="22"/>
          <w:szCs w:val="22"/>
        </w:rPr>
      </w:pPr>
      <w:r w:rsidRPr="005F2014">
        <w:rPr>
          <w:rFonts w:ascii="微軟正黑體" w:eastAsia="微軟正黑體" w:hAnsi="微軟正黑體" w:hint="eastAsia"/>
          <w:noProof/>
          <w:sz w:val="22"/>
          <w:szCs w:val="22"/>
        </w:rPr>
        <w:t>收拾您的行李及所有豐富的戰利品，細細回想一下在這幾天當中有那些地方、哪些景點讓您心曠神怡、回味無窮？又是哪些地方讓您流連忘返的呢？仔細回味過之後就該帶著滿足的笑容起身前往機場囉，準備回到您溫暖的家與親朋好友們一同分享您此趟的豪華旅程。抵達成田國際空港後由本公司專業導遊協辦離境手續後，搭乘豪華客機返回溫暖的家，結束此次愉快難忘及感動的</w:t>
      </w:r>
      <w:r w:rsidRPr="005F2014">
        <w:rPr>
          <w:rFonts w:ascii="微軟正黑體" w:eastAsia="微軟正黑體" w:hAnsi="微軟正黑體"/>
          <w:color w:val="000000"/>
          <w:sz w:val="22"/>
          <w:szCs w:val="22"/>
        </w:rPr>
        <w:t>農家體驗</w:t>
      </w:r>
      <w:r w:rsidRPr="005F2014">
        <w:rPr>
          <w:rFonts w:ascii="微軟正黑體" w:eastAsia="微軟正黑體" w:hAnsi="微軟正黑體" w:hint="eastAsia"/>
          <w:noProof/>
          <w:sz w:val="22"/>
          <w:szCs w:val="22"/>
        </w:rPr>
        <w:t>之旅。</w:t>
      </w:r>
    </w:p>
    <w:tbl>
      <w:tblPr>
        <w:tblW w:w="110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268"/>
        <w:gridCol w:w="3564"/>
        <w:gridCol w:w="4236"/>
      </w:tblGrid>
      <w:tr w:rsidR="00BA711B" w:rsidRPr="005F2014" w:rsidTr="00BA711B">
        <w:trPr>
          <w:cantSplit/>
          <w:trHeight w:val="268"/>
        </w:trPr>
        <w:tc>
          <w:tcPr>
            <w:tcW w:w="11068" w:type="dxa"/>
            <w:gridSpan w:val="3"/>
            <w:tcBorders>
              <w:bottom w:val="single" w:sz="4" w:space="0" w:color="auto"/>
            </w:tcBorders>
          </w:tcPr>
          <w:p w:rsidR="00BA711B" w:rsidRPr="005F2014" w:rsidRDefault="00BA711B" w:rsidP="006B1C63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</w:rPr>
              <w:t>住宿</w:t>
            </w:r>
            <w:r w:rsidRPr="005F2014">
              <w:rPr>
                <w:rFonts w:ascii="微軟正黑體" w:eastAsia="微軟正黑體" w:hAnsi="微軟正黑體" w:hint="eastAsia"/>
                <w:kern w:val="0"/>
                <w:sz w:val="22"/>
                <w:szCs w:val="22"/>
              </w:rPr>
              <w:t>：</w:t>
            </w:r>
            <w:r w:rsidR="00F26966" w:rsidRPr="005F2014">
              <w:rPr>
                <w:rFonts w:ascii="微軟正黑體" w:eastAsia="微軟正黑體" w:hAnsi="微軟正黑體" w:hint="eastAsia"/>
                <w:kern w:val="0"/>
                <w:sz w:val="22"/>
                <w:szCs w:val="22"/>
              </w:rPr>
              <w:t>溫暖的家</w:t>
            </w:r>
          </w:p>
        </w:tc>
      </w:tr>
      <w:tr w:rsidR="00BA711B" w:rsidRPr="005F2014" w:rsidTr="00BA711B">
        <w:trPr>
          <w:cantSplit/>
          <w:trHeight w:val="161"/>
        </w:trPr>
        <w:tc>
          <w:tcPr>
            <w:tcW w:w="3268" w:type="dxa"/>
            <w:tcBorders>
              <w:top w:val="single" w:sz="4" w:space="0" w:color="auto"/>
            </w:tcBorders>
          </w:tcPr>
          <w:p w:rsidR="00BA711B" w:rsidRPr="005F2014" w:rsidRDefault="00BA711B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早餐：</w:t>
            </w:r>
            <w:r w:rsidRPr="005F2014">
              <w:rPr>
                <w:rFonts w:ascii="微軟正黑體" w:eastAsia="微軟正黑體" w:hAnsi="微軟正黑體" w:hint="eastAsia"/>
                <w:sz w:val="22"/>
                <w:szCs w:val="22"/>
              </w:rPr>
              <w:t>飯店內</w:t>
            </w:r>
          </w:p>
        </w:tc>
        <w:tc>
          <w:tcPr>
            <w:tcW w:w="3564" w:type="dxa"/>
            <w:tcBorders>
              <w:top w:val="single" w:sz="4" w:space="0" w:color="auto"/>
            </w:tcBorders>
          </w:tcPr>
          <w:p w:rsidR="00BA711B" w:rsidRPr="005F2014" w:rsidRDefault="00BA711B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午餐：</w:t>
            </w:r>
            <w:r w:rsidR="005B5CC1"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方便逛街，敬請自理</w:t>
            </w:r>
          </w:p>
        </w:tc>
        <w:tc>
          <w:tcPr>
            <w:tcW w:w="4236" w:type="dxa"/>
            <w:tcBorders>
              <w:top w:val="single" w:sz="4" w:space="0" w:color="auto"/>
            </w:tcBorders>
          </w:tcPr>
          <w:p w:rsidR="00BA711B" w:rsidRPr="005F2014" w:rsidRDefault="00BA711B" w:rsidP="006B1C63">
            <w:pPr>
              <w:pStyle w:val="PlainText2"/>
              <w:spacing w:line="0" w:lineRule="atLeast"/>
              <w:ind w:left="8115" w:hangingChars="3757" w:hanging="8115"/>
              <w:rPr>
                <w:rFonts w:ascii="微軟正黑體" w:eastAsia="微軟正黑體" w:hAnsi="微軟正黑體"/>
                <w:spacing w:val="-2"/>
                <w:sz w:val="22"/>
                <w:szCs w:val="22"/>
              </w:rPr>
            </w:pP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晚餐</w:t>
            </w:r>
            <w:r w:rsidR="00F26966"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>：機上套餐</w:t>
            </w:r>
            <w:r w:rsidRPr="005F2014">
              <w:rPr>
                <w:rFonts w:ascii="微軟正黑體" w:eastAsia="微軟正黑體" w:hAnsi="微軟正黑體" w:hint="eastAsia"/>
                <w:spacing w:val="-2"/>
                <w:sz w:val="22"/>
                <w:szCs w:val="22"/>
              </w:rPr>
              <w:t xml:space="preserve"> </w:t>
            </w:r>
          </w:p>
        </w:tc>
      </w:tr>
    </w:tbl>
    <w:p w:rsidR="00741ACC" w:rsidRDefault="00741ACC" w:rsidP="006B1C63">
      <w:pPr>
        <w:snapToGrid w:val="0"/>
        <w:spacing w:line="0" w:lineRule="atLeast"/>
        <w:rPr>
          <w:rFonts w:ascii="微軟正黑體" w:eastAsia="微軟正黑體" w:hAnsi="微軟正黑體"/>
          <w:bCs/>
          <w:color w:val="0000FF"/>
          <w:sz w:val="20"/>
          <w:szCs w:val="20"/>
        </w:rPr>
      </w:pPr>
      <w:r w:rsidRPr="00B369A5">
        <w:rPr>
          <w:rFonts w:ascii="微軟正黑體" w:eastAsia="微軟正黑體" w:hAnsi="微軟正黑體" w:hint="eastAsia"/>
          <w:color w:val="0000FF"/>
          <w:sz w:val="20"/>
          <w:szCs w:val="20"/>
        </w:rPr>
        <w:t>※</w:t>
      </w:r>
      <w:r w:rsidRPr="00B369A5">
        <w:rPr>
          <w:rFonts w:ascii="微軟正黑體" w:eastAsia="微軟正黑體" w:hAnsi="微軟正黑體" w:hint="eastAsia"/>
          <w:bCs/>
          <w:color w:val="0000FF"/>
          <w:sz w:val="20"/>
          <w:szCs w:val="20"/>
        </w:rPr>
        <w:t>本日</w:t>
      </w:r>
      <w:r w:rsidRPr="00B369A5">
        <w:rPr>
          <w:rFonts w:ascii="微軟正黑體" w:eastAsia="微軟正黑體" w:hAnsi="微軟正黑體"/>
          <w:bCs/>
          <w:color w:val="0000FF"/>
          <w:sz w:val="20"/>
          <w:szCs w:val="20"/>
        </w:rPr>
        <w:t>若因航空公司或不可抗力因素，而變動包機航班時間及降落城市，造成團體行程變更或增加餐食或減少餐食，本公司</w:t>
      </w:r>
      <w:r w:rsidRPr="00B369A5">
        <w:rPr>
          <w:rFonts w:ascii="微軟正黑體" w:eastAsia="微軟正黑體" w:hAnsi="微軟正黑體"/>
          <w:bCs/>
          <w:color w:val="0000FF"/>
          <w:sz w:val="20"/>
          <w:szCs w:val="20"/>
          <w:u w:val="single"/>
        </w:rPr>
        <w:t>不另行加價，亦不減價</w:t>
      </w:r>
      <w:r w:rsidRPr="00B369A5">
        <w:rPr>
          <w:rFonts w:ascii="微軟正黑體" w:eastAsia="微軟正黑體" w:hAnsi="微軟正黑體"/>
          <w:bCs/>
          <w:color w:val="0000FF"/>
          <w:sz w:val="20"/>
          <w:szCs w:val="20"/>
        </w:rPr>
        <w:t>，敬請見諒。</w:t>
      </w:r>
    </w:p>
    <w:p w:rsidR="006B1C63" w:rsidRPr="00B369A5" w:rsidRDefault="006B1C63" w:rsidP="006B1C63">
      <w:pPr>
        <w:snapToGrid w:val="0"/>
        <w:spacing w:line="0" w:lineRule="atLeast"/>
        <w:rPr>
          <w:rFonts w:ascii="微軟正黑體" w:eastAsia="微軟正黑體" w:hAnsi="微軟正黑體"/>
          <w:bCs/>
          <w:color w:val="0000FF"/>
          <w:sz w:val="20"/>
          <w:szCs w:val="20"/>
        </w:rPr>
      </w:pPr>
    </w:p>
    <w:p w:rsidR="00B369A5" w:rsidRPr="006B1C63" w:rsidRDefault="00B369A5" w:rsidP="006B1C63">
      <w:pPr>
        <w:spacing w:line="0" w:lineRule="atLeast"/>
        <w:rPr>
          <w:rFonts w:ascii="微軟正黑體" w:eastAsia="微軟正黑體" w:hAnsi="微軟正黑體"/>
          <w:b/>
          <w:sz w:val="26"/>
          <w:szCs w:val="26"/>
        </w:rPr>
      </w:pPr>
      <w:r w:rsidRPr="006B1C63">
        <w:rPr>
          <w:rFonts w:ascii="微軟正黑體" w:eastAsia="微軟正黑體" w:hAnsi="微軟正黑體" w:hint="eastAsia"/>
          <w:b/>
          <w:sz w:val="26"/>
          <w:szCs w:val="26"/>
        </w:rPr>
        <w:t xml:space="preserve">行程備註 </w:t>
      </w:r>
      <w:bookmarkStart w:id="0" w:name="_GoBack"/>
      <w:bookmarkEnd w:id="0"/>
    </w:p>
    <w:p w:rsidR="00B369A5" w:rsidRDefault="00B369A5" w:rsidP="006B1C63">
      <w:pPr>
        <w:numPr>
          <w:ilvl w:val="0"/>
          <w:numId w:val="12"/>
        </w:numPr>
        <w:spacing w:line="0" w:lineRule="atLeast"/>
        <w:ind w:left="426"/>
        <w:rPr>
          <w:rFonts w:ascii="微軟正黑體" w:eastAsia="微軟正黑體" w:hAnsi="微軟正黑體"/>
          <w:sz w:val="20"/>
          <w:szCs w:val="20"/>
        </w:rPr>
      </w:pPr>
      <w:r w:rsidRPr="00B369A5">
        <w:rPr>
          <w:rFonts w:ascii="微軟正黑體" w:eastAsia="微軟正黑體" w:hAnsi="微軟正黑體" w:hint="eastAsia"/>
          <w:sz w:val="20"/>
          <w:szCs w:val="20"/>
        </w:rPr>
        <w:t>團費不含：</w:t>
      </w:r>
      <w:r w:rsidRPr="00B369A5">
        <w:rPr>
          <w:rFonts w:ascii="微軟正黑體" w:eastAsia="微軟正黑體" w:hAnsi="微軟正黑體"/>
          <w:sz w:val="20"/>
          <w:szCs w:val="20"/>
        </w:rPr>
        <w:t xml:space="preserve"> </w:t>
      </w:r>
    </w:p>
    <w:p w:rsidR="00B369A5" w:rsidRPr="00B369A5" w:rsidRDefault="00B369A5" w:rsidP="006B1C63">
      <w:pPr>
        <w:spacing w:line="0" w:lineRule="atLeast"/>
        <w:ind w:left="426"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A.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導遊、司機小費</w:t>
      </w:r>
      <w:r w:rsidRPr="00B369A5">
        <w:rPr>
          <w:rFonts w:ascii="微軟正黑體" w:eastAsia="微軟正黑體" w:hAnsi="微軟正黑體"/>
          <w:sz w:val="20"/>
          <w:szCs w:val="20"/>
        </w:rPr>
        <w:t xml:space="preserve"> (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建議每天新台幣</w:t>
      </w:r>
      <w:r w:rsidRPr="00B369A5">
        <w:rPr>
          <w:rFonts w:ascii="微軟正黑體" w:eastAsia="微軟正黑體" w:hAnsi="微軟正黑體"/>
          <w:sz w:val="20"/>
          <w:szCs w:val="20"/>
        </w:rPr>
        <w:t>250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元</w:t>
      </w:r>
      <w:r w:rsidRPr="00B369A5">
        <w:rPr>
          <w:rFonts w:ascii="微軟正黑體" w:eastAsia="微軟正黑體" w:hAnsi="微軟正黑體"/>
          <w:sz w:val="20"/>
          <w:szCs w:val="20"/>
        </w:rPr>
        <w:t>/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人</w:t>
      </w:r>
      <w:r>
        <w:rPr>
          <w:rFonts w:ascii="微軟正黑體" w:eastAsia="微軟正黑體" w:hAnsi="微軟正黑體"/>
          <w:sz w:val="20"/>
          <w:szCs w:val="20"/>
        </w:rPr>
        <w:t xml:space="preserve">) </w: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 w:hint="eastAsia"/>
          <w:sz w:val="20"/>
          <w:szCs w:val="20"/>
        </w:rPr>
        <w:t>B.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行程表上未表明之各項開支，自選建議行程交通及應付費用。</w:t>
      </w:r>
      <w:r>
        <w:rPr>
          <w:rFonts w:ascii="微軟正黑體" w:eastAsia="微軟正黑體" w:hAnsi="微軟正黑體"/>
          <w:sz w:val="20"/>
          <w:szCs w:val="20"/>
        </w:rPr>
        <w:t xml:space="preserve"> </w:t>
      </w:r>
      <w:r>
        <w:rPr>
          <w:rFonts w:ascii="微軟正黑體" w:eastAsia="微軟正黑體" w:hAnsi="微軟正黑體"/>
          <w:sz w:val="20"/>
          <w:szCs w:val="20"/>
        </w:rPr>
        <w:br/>
      </w:r>
      <w:r>
        <w:rPr>
          <w:rFonts w:ascii="微軟正黑體" w:eastAsia="微軟正黑體" w:hAnsi="微軟正黑體" w:hint="eastAsia"/>
          <w:sz w:val="20"/>
          <w:szCs w:val="20"/>
        </w:rPr>
        <w:t>C.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純係私人之消費：如行李超重費、飲料酒類、洗衣、電話、電報及私人交通費。</w:t>
      </w:r>
    </w:p>
    <w:p w:rsidR="00B369A5" w:rsidRPr="00B369A5" w:rsidRDefault="00B369A5" w:rsidP="006B1C63">
      <w:pPr>
        <w:numPr>
          <w:ilvl w:val="0"/>
          <w:numId w:val="12"/>
        </w:numPr>
        <w:spacing w:line="0" w:lineRule="atLeast"/>
        <w:ind w:left="426"/>
        <w:rPr>
          <w:rFonts w:ascii="微軟正黑體" w:eastAsia="微軟正黑體" w:hAnsi="微軟正黑體"/>
          <w:sz w:val="20"/>
          <w:szCs w:val="20"/>
        </w:rPr>
      </w:pPr>
      <w:r w:rsidRPr="00B369A5">
        <w:rPr>
          <w:rFonts w:ascii="微軟正黑體" w:eastAsia="微軟正黑體" w:hAnsi="微軟正黑體" w:hint="eastAsia"/>
          <w:sz w:val="20"/>
          <w:szCs w:val="20"/>
        </w:rPr>
        <w:t>成團人數：</w:t>
      </w:r>
      <w:r w:rsidRPr="00B369A5">
        <w:rPr>
          <w:rFonts w:ascii="微軟正黑體" w:eastAsia="微軟正黑體" w:hAnsi="微軟正黑體"/>
          <w:sz w:val="20"/>
          <w:szCs w:val="20"/>
        </w:rPr>
        <w:t>16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人以上方可成行並派隨團導遊隨行服務。</w:t>
      </w:r>
    </w:p>
    <w:p w:rsidR="00B369A5" w:rsidRPr="00B369A5" w:rsidRDefault="00B369A5" w:rsidP="006B1C63">
      <w:pPr>
        <w:numPr>
          <w:ilvl w:val="0"/>
          <w:numId w:val="12"/>
        </w:numPr>
        <w:spacing w:line="0" w:lineRule="atLeast"/>
        <w:ind w:left="426"/>
        <w:rPr>
          <w:rFonts w:ascii="微軟正黑體" w:eastAsia="微軟正黑體" w:hAnsi="微軟正黑體"/>
          <w:sz w:val="20"/>
          <w:szCs w:val="20"/>
        </w:rPr>
      </w:pPr>
      <w:r w:rsidRPr="00B369A5">
        <w:rPr>
          <w:rFonts w:ascii="微軟正黑體" w:eastAsia="微軟正黑體" w:hAnsi="微軟正黑體" w:hint="eastAsia"/>
          <w:sz w:val="20"/>
          <w:szCs w:val="20"/>
        </w:rPr>
        <w:t>本行程餐廳將視餐廳公休日將略有調動，用餐時間依實際行程安排做調整，造成不便之處，敬請原諒。</w:t>
      </w:r>
    </w:p>
    <w:p w:rsidR="00B369A5" w:rsidRPr="00B369A5" w:rsidRDefault="00B369A5" w:rsidP="006B1C63">
      <w:pPr>
        <w:numPr>
          <w:ilvl w:val="0"/>
          <w:numId w:val="12"/>
        </w:numPr>
        <w:spacing w:line="0" w:lineRule="atLeast"/>
        <w:ind w:left="426"/>
        <w:rPr>
          <w:rFonts w:ascii="微軟正黑體" w:eastAsia="微軟正黑體" w:hAnsi="微軟正黑體"/>
          <w:sz w:val="20"/>
          <w:szCs w:val="20"/>
        </w:rPr>
      </w:pPr>
      <w:r w:rsidRPr="00B369A5">
        <w:rPr>
          <w:rFonts w:ascii="微軟正黑體" w:eastAsia="微軟正黑體" w:hAnsi="微軟正黑體" w:hint="eastAsia"/>
          <w:sz w:val="20"/>
          <w:szCs w:val="20"/>
        </w:rPr>
        <w:lastRenderedPageBreak/>
        <w:t>本行程內容於印製前已致力提供正確無誤資料，對於因臨時變動而不及通知之處，請參考行前說明會資料所附之正確行程。</w:t>
      </w:r>
    </w:p>
    <w:p w:rsidR="00B369A5" w:rsidRPr="00B369A5" w:rsidRDefault="00B369A5" w:rsidP="006B1C63">
      <w:pPr>
        <w:numPr>
          <w:ilvl w:val="0"/>
          <w:numId w:val="12"/>
        </w:numPr>
        <w:spacing w:line="0" w:lineRule="atLeast"/>
        <w:ind w:left="426"/>
        <w:rPr>
          <w:rFonts w:ascii="微軟正黑體" w:eastAsia="微軟正黑體" w:hAnsi="微軟正黑體"/>
          <w:sz w:val="20"/>
          <w:szCs w:val="20"/>
        </w:rPr>
      </w:pPr>
      <w:r w:rsidRPr="00B369A5">
        <w:rPr>
          <w:rFonts w:ascii="微軟正黑體" w:eastAsia="微軟正黑體" w:hAnsi="微軟正黑體" w:hint="eastAsia"/>
          <w:sz w:val="20"/>
          <w:szCs w:val="20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本公司保有變更班機、行程及同等飯店之權利與義務，不便之處，尚祈見諒！</w:t>
      </w:r>
    </w:p>
    <w:p w:rsidR="00B369A5" w:rsidRPr="00B369A5" w:rsidRDefault="00B369A5" w:rsidP="006B1C63">
      <w:pPr>
        <w:numPr>
          <w:ilvl w:val="0"/>
          <w:numId w:val="12"/>
        </w:numPr>
        <w:spacing w:line="0" w:lineRule="atLeast"/>
        <w:ind w:left="426"/>
        <w:rPr>
          <w:rFonts w:ascii="微軟正黑體" w:eastAsia="微軟正黑體" w:hAnsi="微軟正黑體"/>
          <w:bCs/>
          <w:sz w:val="20"/>
          <w:szCs w:val="20"/>
        </w:rPr>
      </w:pPr>
      <w:r w:rsidRPr="00B369A5">
        <w:rPr>
          <w:rFonts w:ascii="微軟正黑體" w:eastAsia="微軟正黑體" w:hAnsi="微軟正黑體" w:hint="eastAsia"/>
          <w:sz w:val="20"/>
          <w:szCs w:val="20"/>
        </w:rPr>
        <w:t>如貴賓為單</w:t>
      </w:r>
      <w:r w:rsidRPr="00B369A5">
        <w:rPr>
          <w:rFonts w:ascii="微軟正黑體" w:eastAsia="微軟正黑體" w:hAnsi="微軟正黑體"/>
          <w:sz w:val="20"/>
          <w:szCs w:val="20"/>
        </w:rPr>
        <w:t>1</w:t>
      </w:r>
      <w:r w:rsidRPr="00B369A5">
        <w:rPr>
          <w:rFonts w:ascii="微軟正黑體" w:eastAsia="微軟正黑體" w:hAnsi="微軟正黑體" w:hint="eastAsia"/>
          <w:sz w:val="20"/>
          <w:szCs w:val="20"/>
        </w:rPr>
        <w:t>人報名時，若經旅行社協助配對卻無法覓得合住的同性旅客時（可能為兩人房亦有可能為三人房），則需另補單人房差額，差額視住宿飯店之不同由旅行社另行報價，敬請了解並見諒，謝謝！最後，敬祝各位貴賓本次旅途愉快！</w:t>
      </w:r>
    </w:p>
    <w:p w:rsidR="00BA711B" w:rsidRPr="006B1C63" w:rsidRDefault="00741ACC" w:rsidP="006B1C63">
      <w:pPr>
        <w:snapToGrid w:val="0"/>
        <w:spacing w:line="0" w:lineRule="atLeast"/>
        <w:jc w:val="right"/>
        <w:rPr>
          <w:rFonts w:ascii="微軟正黑體" w:eastAsia="微軟正黑體" w:hAnsi="微軟正黑體"/>
          <w:b/>
          <w:bCs/>
          <w:color w:val="0000FF"/>
          <w:sz w:val="26"/>
          <w:szCs w:val="26"/>
        </w:rPr>
      </w:pPr>
      <w:r w:rsidRPr="006B1C63">
        <w:rPr>
          <w:rFonts w:ascii="微軟正黑體" w:eastAsia="微軟正黑體" w:hAnsi="微軟正黑體" w:hint="eastAsia"/>
          <w:b/>
          <w:noProof/>
          <w:sz w:val="26"/>
          <w:szCs w:val="26"/>
        </w:rPr>
        <w:t>敬祝    各位貴賓旅遊平安，假期愉快!!</w:t>
      </w:r>
    </w:p>
    <w:sectPr w:rsidR="00BA711B" w:rsidRPr="006B1C63" w:rsidSect="008A21FA">
      <w:pgSz w:w="11906" w:h="16838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C6B" w:rsidRDefault="002B3C6B" w:rsidP="001A4B9A">
      <w:r>
        <w:separator/>
      </w:r>
    </w:p>
  </w:endnote>
  <w:endnote w:type="continuationSeparator" w:id="1">
    <w:p w:rsidR="002B3C6B" w:rsidRDefault="002B3C6B" w:rsidP="001A4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粗黑體">
    <w:altName w:val="細明體"/>
    <w:panose1 w:val="02010609000101010101"/>
    <w:charset w:val="88"/>
    <w:family w:val="modern"/>
    <w:pitch w:val="fixed"/>
    <w:sig w:usb0="A000023F" w:usb1="3A4F9C38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儷金黑">
    <w:panose1 w:val="02010601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C6B" w:rsidRDefault="002B3C6B" w:rsidP="001A4B9A">
      <w:r>
        <w:separator/>
      </w:r>
    </w:p>
  </w:footnote>
  <w:footnote w:type="continuationSeparator" w:id="1">
    <w:p w:rsidR="002B3C6B" w:rsidRDefault="002B3C6B" w:rsidP="001A4B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204"/>
    <w:multiLevelType w:val="hybridMultilevel"/>
    <w:tmpl w:val="99C0EF9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F8350F"/>
    <w:multiLevelType w:val="hybridMultilevel"/>
    <w:tmpl w:val="BCEC26B8"/>
    <w:lvl w:ilvl="0" w:tplc="AE72BB54">
      <w:start w:val="5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91814CD"/>
    <w:multiLevelType w:val="multilevel"/>
    <w:tmpl w:val="C16CEDB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1385" w:hanging="480"/>
      </w:pPr>
    </w:lvl>
    <w:lvl w:ilvl="2" w:tentative="1">
      <w:start w:val="1"/>
      <w:numFmt w:val="lowerRoman"/>
      <w:lvlText w:val="%3."/>
      <w:lvlJc w:val="right"/>
      <w:pPr>
        <w:ind w:left="1865" w:hanging="480"/>
      </w:pPr>
    </w:lvl>
    <w:lvl w:ilvl="3" w:tentative="1">
      <w:start w:val="1"/>
      <w:numFmt w:val="decimal"/>
      <w:lvlText w:val="%4."/>
      <w:lvlJc w:val="left"/>
      <w:pPr>
        <w:ind w:left="2345" w:hanging="480"/>
      </w:pPr>
    </w:lvl>
    <w:lvl w:ilvl="4" w:tentative="1">
      <w:start w:val="1"/>
      <w:numFmt w:val="ideographTraditional"/>
      <w:lvlText w:val="%5、"/>
      <w:lvlJc w:val="left"/>
      <w:pPr>
        <w:ind w:left="2825" w:hanging="480"/>
      </w:pPr>
    </w:lvl>
    <w:lvl w:ilvl="5" w:tentative="1">
      <w:start w:val="1"/>
      <w:numFmt w:val="lowerRoman"/>
      <w:lvlText w:val="%6."/>
      <w:lvlJc w:val="right"/>
      <w:pPr>
        <w:ind w:left="3305" w:hanging="480"/>
      </w:pPr>
    </w:lvl>
    <w:lvl w:ilvl="6" w:tentative="1">
      <w:start w:val="1"/>
      <w:numFmt w:val="decimal"/>
      <w:lvlText w:val="%7."/>
      <w:lvlJc w:val="left"/>
      <w:pPr>
        <w:ind w:left="3785" w:hanging="480"/>
      </w:pPr>
    </w:lvl>
    <w:lvl w:ilvl="7" w:tentative="1">
      <w:start w:val="1"/>
      <w:numFmt w:val="ideographTraditional"/>
      <w:lvlText w:val="%8、"/>
      <w:lvlJc w:val="left"/>
      <w:pPr>
        <w:ind w:left="4265" w:hanging="480"/>
      </w:pPr>
    </w:lvl>
    <w:lvl w:ilvl="8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222475B"/>
    <w:multiLevelType w:val="hybridMultilevel"/>
    <w:tmpl w:val="74AA3D66"/>
    <w:lvl w:ilvl="0" w:tplc="D796446E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E305EDA"/>
    <w:multiLevelType w:val="hybridMultilevel"/>
    <w:tmpl w:val="54083FDA"/>
    <w:lvl w:ilvl="0" w:tplc="62747A0A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7552C9D"/>
    <w:multiLevelType w:val="multilevel"/>
    <w:tmpl w:val="76B2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A279C"/>
    <w:multiLevelType w:val="hybridMultilevel"/>
    <w:tmpl w:val="C16CEDB0"/>
    <w:lvl w:ilvl="0" w:tplc="9B96772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7">
    <w:nsid w:val="38A25E3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48390875"/>
    <w:multiLevelType w:val="hybridMultilevel"/>
    <w:tmpl w:val="AE28A2A2"/>
    <w:lvl w:ilvl="0" w:tplc="844CD1CE">
      <w:start w:val="1"/>
      <w:numFmt w:val="ideographDigital"/>
      <w:lvlText w:val="第%1天"/>
      <w:lvlJc w:val="left"/>
      <w:pPr>
        <w:tabs>
          <w:tab w:val="num" w:pos="480"/>
        </w:tabs>
        <w:ind w:left="480" w:hanging="480"/>
      </w:pPr>
      <w:rPr>
        <w:rFonts w:eastAsia="華康粗黑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59666F09"/>
    <w:multiLevelType w:val="hybridMultilevel"/>
    <w:tmpl w:val="F1529FBA"/>
    <w:lvl w:ilvl="0" w:tplc="3280AC24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Ansi="Century Gothic" w:cs="Times New Roman" w:hint="eastAsia"/>
        <w:b/>
        <w:color w:val="auto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9D179B4"/>
    <w:multiLevelType w:val="multilevel"/>
    <w:tmpl w:val="6212E39E"/>
    <w:lvl w:ilvl="0">
      <w:start w:val="1"/>
      <w:numFmt w:val="upperLetter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7DBB5344"/>
    <w:multiLevelType w:val="multilevel"/>
    <w:tmpl w:val="6212E39E"/>
    <w:lvl w:ilvl="0">
      <w:start w:val="1"/>
      <w:numFmt w:val="upperLetter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1554">
      <o:colormru v:ext="edit" colors="blue"/>
      <o:colormenu v:ext="edit" fillcolor="blue" strokecolor="none [1945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2606"/>
    <w:rsid w:val="00021989"/>
    <w:rsid w:val="000231BE"/>
    <w:rsid w:val="0003677E"/>
    <w:rsid w:val="00044211"/>
    <w:rsid w:val="00045566"/>
    <w:rsid w:val="00052F24"/>
    <w:rsid w:val="00055E77"/>
    <w:rsid w:val="00062D3D"/>
    <w:rsid w:val="0006540E"/>
    <w:rsid w:val="00066EAC"/>
    <w:rsid w:val="00067FE1"/>
    <w:rsid w:val="00082A22"/>
    <w:rsid w:val="00092EBE"/>
    <w:rsid w:val="000A40E5"/>
    <w:rsid w:val="000A6DC0"/>
    <w:rsid w:val="000B7FEC"/>
    <w:rsid w:val="000C156E"/>
    <w:rsid w:val="000C1A49"/>
    <w:rsid w:val="000C507C"/>
    <w:rsid w:val="000D6EAE"/>
    <w:rsid w:val="000E1F0B"/>
    <w:rsid w:val="000E5739"/>
    <w:rsid w:val="000E7672"/>
    <w:rsid w:val="0010261F"/>
    <w:rsid w:val="00110F73"/>
    <w:rsid w:val="00111AC5"/>
    <w:rsid w:val="00112F6E"/>
    <w:rsid w:val="001266E1"/>
    <w:rsid w:val="00127ED1"/>
    <w:rsid w:val="001311D8"/>
    <w:rsid w:val="001328F4"/>
    <w:rsid w:val="00145127"/>
    <w:rsid w:val="00161B25"/>
    <w:rsid w:val="00162B6D"/>
    <w:rsid w:val="00167C7E"/>
    <w:rsid w:val="00171DE9"/>
    <w:rsid w:val="001744DE"/>
    <w:rsid w:val="00187342"/>
    <w:rsid w:val="001A4B9A"/>
    <w:rsid w:val="001A6E37"/>
    <w:rsid w:val="001B01F1"/>
    <w:rsid w:val="001B08F8"/>
    <w:rsid w:val="001B3398"/>
    <w:rsid w:val="001B7808"/>
    <w:rsid w:val="001D0328"/>
    <w:rsid w:val="001E03F3"/>
    <w:rsid w:val="001E0B76"/>
    <w:rsid w:val="001E2236"/>
    <w:rsid w:val="001F0F08"/>
    <w:rsid w:val="00203033"/>
    <w:rsid w:val="002112C6"/>
    <w:rsid w:val="00233F47"/>
    <w:rsid w:val="00244088"/>
    <w:rsid w:val="00244302"/>
    <w:rsid w:val="002444B9"/>
    <w:rsid w:val="002516E4"/>
    <w:rsid w:val="002706EA"/>
    <w:rsid w:val="002747EF"/>
    <w:rsid w:val="00277E53"/>
    <w:rsid w:val="00283EE5"/>
    <w:rsid w:val="00284B3C"/>
    <w:rsid w:val="00284BF2"/>
    <w:rsid w:val="0028534D"/>
    <w:rsid w:val="002A2F91"/>
    <w:rsid w:val="002B16E0"/>
    <w:rsid w:val="002B1953"/>
    <w:rsid w:val="002B3C6B"/>
    <w:rsid w:val="002C1B92"/>
    <w:rsid w:val="002D087A"/>
    <w:rsid w:val="002E03C2"/>
    <w:rsid w:val="002E259A"/>
    <w:rsid w:val="002E3522"/>
    <w:rsid w:val="002F69CF"/>
    <w:rsid w:val="0031166D"/>
    <w:rsid w:val="003122BC"/>
    <w:rsid w:val="00313F0F"/>
    <w:rsid w:val="00327C67"/>
    <w:rsid w:val="00331E6C"/>
    <w:rsid w:val="00333DF3"/>
    <w:rsid w:val="00340516"/>
    <w:rsid w:val="00353AD1"/>
    <w:rsid w:val="00353AF6"/>
    <w:rsid w:val="0036085A"/>
    <w:rsid w:val="00365F1A"/>
    <w:rsid w:val="00371D04"/>
    <w:rsid w:val="003738C8"/>
    <w:rsid w:val="00377127"/>
    <w:rsid w:val="00383D4C"/>
    <w:rsid w:val="0039006B"/>
    <w:rsid w:val="003A053A"/>
    <w:rsid w:val="003A1CB4"/>
    <w:rsid w:val="003A2C86"/>
    <w:rsid w:val="003B2C59"/>
    <w:rsid w:val="003B33FB"/>
    <w:rsid w:val="003C3184"/>
    <w:rsid w:val="003C5DB0"/>
    <w:rsid w:val="003D5534"/>
    <w:rsid w:val="003D794F"/>
    <w:rsid w:val="003E02D3"/>
    <w:rsid w:val="003E31D6"/>
    <w:rsid w:val="003F60DA"/>
    <w:rsid w:val="00405ACC"/>
    <w:rsid w:val="00413883"/>
    <w:rsid w:val="00413BFD"/>
    <w:rsid w:val="00451080"/>
    <w:rsid w:val="0045357E"/>
    <w:rsid w:val="00454342"/>
    <w:rsid w:val="0046561D"/>
    <w:rsid w:val="0047233C"/>
    <w:rsid w:val="00480DA6"/>
    <w:rsid w:val="00496DBF"/>
    <w:rsid w:val="004A40DC"/>
    <w:rsid w:val="004A4F1D"/>
    <w:rsid w:val="004B5D89"/>
    <w:rsid w:val="004C206F"/>
    <w:rsid w:val="004C6461"/>
    <w:rsid w:val="004E120A"/>
    <w:rsid w:val="004E6AEA"/>
    <w:rsid w:val="004E7EDF"/>
    <w:rsid w:val="004F1B0C"/>
    <w:rsid w:val="004F2372"/>
    <w:rsid w:val="004F6686"/>
    <w:rsid w:val="00500393"/>
    <w:rsid w:val="005039A6"/>
    <w:rsid w:val="00505790"/>
    <w:rsid w:val="005157FE"/>
    <w:rsid w:val="0052183C"/>
    <w:rsid w:val="0052316B"/>
    <w:rsid w:val="00525A26"/>
    <w:rsid w:val="00531736"/>
    <w:rsid w:val="005537AA"/>
    <w:rsid w:val="00553A0C"/>
    <w:rsid w:val="005606B5"/>
    <w:rsid w:val="00574B59"/>
    <w:rsid w:val="0058203E"/>
    <w:rsid w:val="0058322C"/>
    <w:rsid w:val="005923C4"/>
    <w:rsid w:val="00593E3C"/>
    <w:rsid w:val="005A5385"/>
    <w:rsid w:val="005A700E"/>
    <w:rsid w:val="005A777E"/>
    <w:rsid w:val="005B484B"/>
    <w:rsid w:val="005B5CC1"/>
    <w:rsid w:val="005C34AC"/>
    <w:rsid w:val="005D050B"/>
    <w:rsid w:val="005D3DF9"/>
    <w:rsid w:val="005D6B38"/>
    <w:rsid w:val="005E043D"/>
    <w:rsid w:val="005E4B24"/>
    <w:rsid w:val="005E70E8"/>
    <w:rsid w:val="005F1AC4"/>
    <w:rsid w:val="005F2014"/>
    <w:rsid w:val="00601859"/>
    <w:rsid w:val="00604A4D"/>
    <w:rsid w:val="006053E1"/>
    <w:rsid w:val="006061B1"/>
    <w:rsid w:val="00611D1A"/>
    <w:rsid w:val="006139C3"/>
    <w:rsid w:val="006144A6"/>
    <w:rsid w:val="00616E15"/>
    <w:rsid w:val="00620763"/>
    <w:rsid w:val="00620A8F"/>
    <w:rsid w:val="00622712"/>
    <w:rsid w:val="00636657"/>
    <w:rsid w:val="0064513F"/>
    <w:rsid w:val="00645229"/>
    <w:rsid w:val="00652F7F"/>
    <w:rsid w:val="00656904"/>
    <w:rsid w:val="00664395"/>
    <w:rsid w:val="00667C43"/>
    <w:rsid w:val="0069446E"/>
    <w:rsid w:val="00696012"/>
    <w:rsid w:val="0069698C"/>
    <w:rsid w:val="006B1C63"/>
    <w:rsid w:val="006C0867"/>
    <w:rsid w:val="006C2F41"/>
    <w:rsid w:val="006C6CE2"/>
    <w:rsid w:val="006E3F1F"/>
    <w:rsid w:val="006F128F"/>
    <w:rsid w:val="006F6242"/>
    <w:rsid w:val="007027B9"/>
    <w:rsid w:val="00724B89"/>
    <w:rsid w:val="007263CB"/>
    <w:rsid w:val="00734435"/>
    <w:rsid w:val="00741ACC"/>
    <w:rsid w:val="00745DEF"/>
    <w:rsid w:val="00753F80"/>
    <w:rsid w:val="007638E0"/>
    <w:rsid w:val="00772A09"/>
    <w:rsid w:val="00773BF0"/>
    <w:rsid w:val="00775DFF"/>
    <w:rsid w:val="00784E3A"/>
    <w:rsid w:val="00787DE3"/>
    <w:rsid w:val="007958D9"/>
    <w:rsid w:val="00797E52"/>
    <w:rsid w:val="00797FB8"/>
    <w:rsid w:val="007B3FA2"/>
    <w:rsid w:val="007B51C9"/>
    <w:rsid w:val="007C51D1"/>
    <w:rsid w:val="007D7276"/>
    <w:rsid w:val="007F0FA0"/>
    <w:rsid w:val="007F6606"/>
    <w:rsid w:val="007F6AE9"/>
    <w:rsid w:val="007F705A"/>
    <w:rsid w:val="007F71CF"/>
    <w:rsid w:val="00800AD5"/>
    <w:rsid w:val="00801EE5"/>
    <w:rsid w:val="008037BF"/>
    <w:rsid w:val="00807C0B"/>
    <w:rsid w:val="00831F79"/>
    <w:rsid w:val="00832C32"/>
    <w:rsid w:val="0085176F"/>
    <w:rsid w:val="008536E1"/>
    <w:rsid w:val="00863245"/>
    <w:rsid w:val="00881221"/>
    <w:rsid w:val="0089493A"/>
    <w:rsid w:val="00897495"/>
    <w:rsid w:val="008A1FD2"/>
    <w:rsid w:val="008A21FA"/>
    <w:rsid w:val="008A456B"/>
    <w:rsid w:val="008A4F1F"/>
    <w:rsid w:val="008A558E"/>
    <w:rsid w:val="008A6C24"/>
    <w:rsid w:val="008B0017"/>
    <w:rsid w:val="008B1374"/>
    <w:rsid w:val="008B6146"/>
    <w:rsid w:val="008C278D"/>
    <w:rsid w:val="008C286C"/>
    <w:rsid w:val="008D46E3"/>
    <w:rsid w:val="008E0E7E"/>
    <w:rsid w:val="008F51A1"/>
    <w:rsid w:val="00903FA6"/>
    <w:rsid w:val="0092753E"/>
    <w:rsid w:val="009325D9"/>
    <w:rsid w:val="00944396"/>
    <w:rsid w:val="009508E5"/>
    <w:rsid w:val="0095664F"/>
    <w:rsid w:val="009616CE"/>
    <w:rsid w:val="009663E7"/>
    <w:rsid w:val="00983500"/>
    <w:rsid w:val="00992292"/>
    <w:rsid w:val="0099260F"/>
    <w:rsid w:val="009A5CA7"/>
    <w:rsid w:val="009C69D1"/>
    <w:rsid w:val="009C6CDD"/>
    <w:rsid w:val="009D2B6F"/>
    <w:rsid w:val="009D6937"/>
    <w:rsid w:val="009D7A24"/>
    <w:rsid w:val="00A06B91"/>
    <w:rsid w:val="00A06D48"/>
    <w:rsid w:val="00A25557"/>
    <w:rsid w:val="00A32233"/>
    <w:rsid w:val="00A346F9"/>
    <w:rsid w:val="00A355BA"/>
    <w:rsid w:val="00A40BDC"/>
    <w:rsid w:val="00A44C11"/>
    <w:rsid w:val="00A45D16"/>
    <w:rsid w:val="00A5326F"/>
    <w:rsid w:val="00A56325"/>
    <w:rsid w:val="00A62CB7"/>
    <w:rsid w:val="00A80B3E"/>
    <w:rsid w:val="00A82C07"/>
    <w:rsid w:val="00A93295"/>
    <w:rsid w:val="00A94B74"/>
    <w:rsid w:val="00AA65F6"/>
    <w:rsid w:val="00AB500D"/>
    <w:rsid w:val="00AB56C8"/>
    <w:rsid w:val="00AC3A21"/>
    <w:rsid w:val="00AC40C6"/>
    <w:rsid w:val="00AC42F8"/>
    <w:rsid w:val="00AC4B68"/>
    <w:rsid w:val="00AD62BD"/>
    <w:rsid w:val="00AF0A02"/>
    <w:rsid w:val="00AF3C50"/>
    <w:rsid w:val="00AF694C"/>
    <w:rsid w:val="00B01506"/>
    <w:rsid w:val="00B039EC"/>
    <w:rsid w:val="00B15E24"/>
    <w:rsid w:val="00B17B94"/>
    <w:rsid w:val="00B22155"/>
    <w:rsid w:val="00B312E5"/>
    <w:rsid w:val="00B369A5"/>
    <w:rsid w:val="00B4085E"/>
    <w:rsid w:val="00B535CC"/>
    <w:rsid w:val="00B5580E"/>
    <w:rsid w:val="00B564F4"/>
    <w:rsid w:val="00B57F03"/>
    <w:rsid w:val="00B60181"/>
    <w:rsid w:val="00B658AC"/>
    <w:rsid w:val="00B6610C"/>
    <w:rsid w:val="00B67E9F"/>
    <w:rsid w:val="00B827E4"/>
    <w:rsid w:val="00B845DA"/>
    <w:rsid w:val="00B86D1D"/>
    <w:rsid w:val="00B9073D"/>
    <w:rsid w:val="00BA2518"/>
    <w:rsid w:val="00BA39D7"/>
    <w:rsid w:val="00BA3A30"/>
    <w:rsid w:val="00BA711B"/>
    <w:rsid w:val="00BD2A73"/>
    <w:rsid w:val="00BD3DF5"/>
    <w:rsid w:val="00BD61BB"/>
    <w:rsid w:val="00BF0637"/>
    <w:rsid w:val="00C00A4E"/>
    <w:rsid w:val="00C1007B"/>
    <w:rsid w:val="00C14A53"/>
    <w:rsid w:val="00C1685C"/>
    <w:rsid w:val="00C2658E"/>
    <w:rsid w:val="00C2740D"/>
    <w:rsid w:val="00C344C3"/>
    <w:rsid w:val="00C44FD4"/>
    <w:rsid w:val="00C562F9"/>
    <w:rsid w:val="00C63961"/>
    <w:rsid w:val="00C66D94"/>
    <w:rsid w:val="00C77392"/>
    <w:rsid w:val="00C83882"/>
    <w:rsid w:val="00C900A6"/>
    <w:rsid w:val="00C927FB"/>
    <w:rsid w:val="00CB6577"/>
    <w:rsid w:val="00CB6E10"/>
    <w:rsid w:val="00CC122D"/>
    <w:rsid w:val="00CC312C"/>
    <w:rsid w:val="00CC55F4"/>
    <w:rsid w:val="00CC5A2D"/>
    <w:rsid w:val="00CD55C5"/>
    <w:rsid w:val="00CE64B2"/>
    <w:rsid w:val="00D04B25"/>
    <w:rsid w:val="00D077E7"/>
    <w:rsid w:val="00D24985"/>
    <w:rsid w:val="00D2577E"/>
    <w:rsid w:val="00D27853"/>
    <w:rsid w:val="00D30C62"/>
    <w:rsid w:val="00D31CCD"/>
    <w:rsid w:val="00D34A16"/>
    <w:rsid w:val="00D42D2D"/>
    <w:rsid w:val="00D43FE6"/>
    <w:rsid w:val="00D5024C"/>
    <w:rsid w:val="00D51B40"/>
    <w:rsid w:val="00D567AF"/>
    <w:rsid w:val="00D606CD"/>
    <w:rsid w:val="00D67116"/>
    <w:rsid w:val="00D72953"/>
    <w:rsid w:val="00D84804"/>
    <w:rsid w:val="00D85E71"/>
    <w:rsid w:val="00D861D5"/>
    <w:rsid w:val="00DA017B"/>
    <w:rsid w:val="00DB4727"/>
    <w:rsid w:val="00DB4C5A"/>
    <w:rsid w:val="00DB5370"/>
    <w:rsid w:val="00DB74FF"/>
    <w:rsid w:val="00DC15AD"/>
    <w:rsid w:val="00DC35FE"/>
    <w:rsid w:val="00DC3FFF"/>
    <w:rsid w:val="00DC734F"/>
    <w:rsid w:val="00DE6D4E"/>
    <w:rsid w:val="00DE73BF"/>
    <w:rsid w:val="00DF1A2D"/>
    <w:rsid w:val="00DF2030"/>
    <w:rsid w:val="00DF6F6A"/>
    <w:rsid w:val="00E0212E"/>
    <w:rsid w:val="00E07D56"/>
    <w:rsid w:val="00E10E5E"/>
    <w:rsid w:val="00E13DED"/>
    <w:rsid w:val="00E151D1"/>
    <w:rsid w:val="00E21161"/>
    <w:rsid w:val="00E21259"/>
    <w:rsid w:val="00E416E4"/>
    <w:rsid w:val="00E60045"/>
    <w:rsid w:val="00E6388E"/>
    <w:rsid w:val="00E74AD6"/>
    <w:rsid w:val="00E8175B"/>
    <w:rsid w:val="00E82BD3"/>
    <w:rsid w:val="00EA5A71"/>
    <w:rsid w:val="00EB1575"/>
    <w:rsid w:val="00EB2597"/>
    <w:rsid w:val="00EB5EA8"/>
    <w:rsid w:val="00ED39A2"/>
    <w:rsid w:val="00EE002A"/>
    <w:rsid w:val="00EE4140"/>
    <w:rsid w:val="00EE4628"/>
    <w:rsid w:val="00EE5636"/>
    <w:rsid w:val="00EE5A72"/>
    <w:rsid w:val="00EF27FD"/>
    <w:rsid w:val="00EF48B9"/>
    <w:rsid w:val="00EF6C56"/>
    <w:rsid w:val="00F114B1"/>
    <w:rsid w:val="00F21289"/>
    <w:rsid w:val="00F24E29"/>
    <w:rsid w:val="00F24E80"/>
    <w:rsid w:val="00F2616A"/>
    <w:rsid w:val="00F26966"/>
    <w:rsid w:val="00F443B9"/>
    <w:rsid w:val="00F4477D"/>
    <w:rsid w:val="00F46021"/>
    <w:rsid w:val="00F46BAA"/>
    <w:rsid w:val="00F502D4"/>
    <w:rsid w:val="00F5226A"/>
    <w:rsid w:val="00F55401"/>
    <w:rsid w:val="00F60855"/>
    <w:rsid w:val="00F7380D"/>
    <w:rsid w:val="00F739B3"/>
    <w:rsid w:val="00F82606"/>
    <w:rsid w:val="00F86A5D"/>
    <w:rsid w:val="00F870EB"/>
    <w:rsid w:val="00F947DC"/>
    <w:rsid w:val="00FA1A9D"/>
    <w:rsid w:val="00FB21B7"/>
    <w:rsid w:val="00FB4503"/>
    <w:rsid w:val="00FB47A2"/>
    <w:rsid w:val="00FC5F64"/>
    <w:rsid w:val="00FD0C4C"/>
    <w:rsid w:val="00FD78E3"/>
    <w:rsid w:val="00FD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>
      <o:colormru v:ext="edit" colors="blue"/>
      <o:colormenu v:ext="edit" fillcolor="blue" strokecolor="none [1945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749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CC312C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F8260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">
    <w:name w:val="純文字1"/>
    <w:basedOn w:val="a"/>
    <w:link w:val="PlainText"/>
    <w:rsid w:val="00F82606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paragraph" w:customStyle="1" w:styleId="plaintext0">
    <w:name w:val="plaintext"/>
    <w:basedOn w:val="a"/>
    <w:rsid w:val="00F8260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Hyperlink"/>
    <w:basedOn w:val="a0"/>
    <w:rsid w:val="00F7380D"/>
    <w:rPr>
      <w:color w:val="0000FF"/>
      <w:u w:val="single"/>
    </w:rPr>
  </w:style>
  <w:style w:type="paragraph" w:customStyle="1" w:styleId="PlainText2">
    <w:name w:val="Plain Text2"/>
    <w:basedOn w:val="a"/>
    <w:rsid w:val="00D72953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4">
    <w:name w:val="餐食/住宿"/>
    <w:basedOn w:val="a"/>
    <w:rsid w:val="00496DBF"/>
    <w:rPr>
      <w:rFonts w:ascii="華康儷金黑" w:eastAsia="華康儷金黑" w:hAnsi="Courier New"/>
      <w:szCs w:val="20"/>
    </w:rPr>
  </w:style>
  <w:style w:type="character" w:customStyle="1" w:styleId="PlainText">
    <w:name w:val="Plain Text 字元"/>
    <w:basedOn w:val="a0"/>
    <w:link w:val="11"/>
    <w:rsid w:val="003C3184"/>
    <w:rPr>
      <w:rFonts w:ascii="細明體" w:eastAsia="細明體" w:hAnsi="Courier New"/>
      <w:sz w:val="24"/>
      <w:lang w:val="en-US" w:eastAsia="zh-TW" w:bidi="ar-SA"/>
    </w:rPr>
  </w:style>
  <w:style w:type="paragraph" w:styleId="a5">
    <w:name w:val="header"/>
    <w:basedOn w:val="a"/>
    <w:link w:val="a6"/>
    <w:rsid w:val="001A4B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1A4B9A"/>
    <w:rPr>
      <w:kern w:val="2"/>
    </w:rPr>
  </w:style>
  <w:style w:type="paragraph" w:styleId="a7">
    <w:name w:val="footer"/>
    <w:basedOn w:val="a"/>
    <w:link w:val="a8"/>
    <w:rsid w:val="001A4B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1A4B9A"/>
    <w:rPr>
      <w:kern w:val="2"/>
    </w:rPr>
  </w:style>
  <w:style w:type="table" w:styleId="a9">
    <w:name w:val="Table Grid"/>
    <w:basedOn w:val="a1"/>
    <w:rsid w:val="000D6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480DA6"/>
    <w:rPr>
      <w:b/>
      <w:bCs/>
    </w:rPr>
  </w:style>
  <w:style w:type="paragraph" w:customStyle="1" w:styleId="einhack">
    <w:name w:val="ein_hack"/>
    <w:basedOn w:val="a"/>
    <w:rsid w:val="00A44C1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A56325"/>
  </w:style>
  <w:style w:type="character" w:customStyle="1" w:styleId="notranslate">
    <w:name w:val="notranslate"/>
    <w:basedOn w:val="a0"/>
    <w:rsid w:val="007263CB"/>
  </w:style>
  <w:style w:type="character" w:customStyle="1" w:styleId="10">
    <w:name w:val="標題 1 字元"/>
    <w:basedOn w:val="a0"/>
    <w:link w:val="1"/>
    <w:uiPriority w:val="9"/>
    <w:rsid w:val="00CC312C"/>
    <w:rPr>
      <w:rFonts w:ascii="新細明體" w:hAnsi="新細明體" w:cs="新細明體"/>
      <w:b/>
      <w:bCs/>
      <w:kern w:val="36"/>
      <w:sz w:val="48"/>
      <w:szCs w:val="48"/>
    </w:rPr>
  </w:style>
  <w:style w:type="paragraph" w:styleId="ab">
    <w:name w:val="Balloon Text"/>
    <w:basedOn w:val="a"/>
    <w:link w:val="ac"/>
    <w:rsid w:val="005F20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5F201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japanhoppers.com/zh_tw/kanto/nikk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apanhoppers.com/zh_tw/tohoku/aizuwakamats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apanhoppers.com/zh_tw/tohoku/ouchijuk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5FE9A-1183-401B-8A4B-90D238FCC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748</Words>
  <Characters>4270</Characters>
  <Application>Microsoft Office Word</Application>
  <DocSecurity>0</DocSecurity>
  <Lines>35</Lines>
  <Paragraphs>10</Paragraphs>
  <ScaleCrop>false</ScaleCrop>
  <Company>CMT</Company>
  <LinksUpToDate>false</LinksUpToDate>
  <CharactersWithSpaces>5008</CharactersWithSpaces>
  <SharedDoc>false</SharedDoc>
  <HLinks>
    <vt:vector size="36" baseType="variant">
      <vt:variant>
        <vt:i4>5374061</vt:i4>
      </vt:variant>
      <vt:variant>
        <vt:i4>-1</vt:i4>
      </vt:variant>
      <vt:variant>
        <vt:i4>1233</vt:i4>
      </vt:variant>
      <vt:variant>
        <vt:i4>1</vt:i4>
      </vt:variant>
      <vt:variant>
        <vt:lpwstr>http://edowonderland.net/zh-tw/enjoy/img/gallery_main.jpg</vt:lpwstr>
      </vt:variant>
      <vt:variant>
        <vt:lpwstr/>
      </vt:variant>
      <vt:variant>
        <vt:i4>3407908</vt:i4>
      </vt:variant>
      <vt:variant>
        <vt:i4>-1</vt:i4>
      </vt:variant>
      <vt:variant>
        <vt:i4>1234</vt:i4>
      </vt:variant>
      <vt:variant>
        <vt:i4>1</vt:i4>
      </vt:variant>
      <vt:variant>
        <vt:lpwstr>http://edowonderland.net/zh-tw/img/top/top_slide_winter.jpg</vt:lpwstr>
      </vt:variant>
      <vt:variant>
        <vt:lpwstr/>
      </vt:variant>
      <vt:variant>
        <vt:i4>7471155</vt:i4>
      </vt:variant>
      <vt:variant>
        <vt:i4>-1</vt:i4>
      </vt:variant>
      <vt:variant>
        <vt:i4>1235</vt:i4>
      </vt:variant>
      <vt:variant>
        <vt:i4>1</vt:i4>
      </vt:variant>
      <vt:variant>
        <vt:lpwstr>http://www.nasu-oukoku.com/attraction/images/bird05-01.jpg</vt:lpwstr>
      </vt:variant>
      <vt:variant>
        <vt:lpwstr/>
      </vt:variant>
      <vt:variant>
        <vt:i4>4587564</vt:i4>
      </vt:variant>
      <vt:variant>
        <vt:i4>-1</vt:i4>
      </vt:variant>
      <vt:variant>
        <vt:i4>1236</vt:i4>
      </vt:variant>
      <vt:variant>
        <vt:i4>1</vt:i4>
      </vt:variant>
      <vt:variant>
        <vt:lpwstr>http://www.nasu-oukoku.com/images/aqua_01.jpg</vt:lpwstr>
      </vt:variant>
      <vt:variant>
        <vt:lpwstr/>
      </vt:variant>
      <vt:variant>
        <vt:i4>655387</vt:i4>
      </vt:variant>
      <vt:variant>
        <vt:i4>-1</vt:i4>
      </vt:variant>
      <vt:variant>
        <vt:i4>1237</vt:i4>
      </vt:variant>
      <vt:variant>
        <vt:i4>1</vt:i4>
      </vt:variant>
      <vt:variant>
        <vt:lpwstr>http://www.kitakata-kanko.jp/category/category_img/cat_2_00012_s.jpg</vt:lpwstr>
      </vt:variant>
      <vt:variant>
        <vt:lpwstr/>
      </vt:variant>
      <vt:variant>
        <vt:i4>458816</vt:i4>
      </vt:variant>
      <vt:variant>
        <vt:i4>-1</vt:i4>
      </vt:variant>
      <vt:variant>
        <vt:i4>1238</vt:i4>
      </vt:variant>
      <vt:variant>
        <vt:i4>1</vt:i4>
      </vt:variant>
      <vt:variant>
        <vt:lpwstr>https://farm4.staticflickr.com/3334/4558252496_fdca022370_o.jpg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雪國新潟</dc:title>
  <dc:creator>user</dc:creator>
  <cp:lastModifiedBy>fang</cp:lastModifiedBy>
  <cp:revision>4</cp:revision>
  <cp:lastPrinted>2017-04-28T02:39:00Z</cp:lastPrinted>
  <dcterms:created xsi:type="dcterms:W3CDTF">2017-08-21T04:49:00Z</dcterms:created>
  <dcterms:modified xsi:type="dcterms:W3CDTF">2017-08-21T04:53:00Z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-1452039027</vt:i4>
  </property>
</Properties>
</file>