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772" w:rsidRPr="00CE4B45" w:rsidRDefault="00B10D8B" w:rsidP="00024772">
      <w:pPr>
        <w:jc w:val="center"/>
        <w:rPr>
          <w:rFonts w:ascii="微軟正黑體" w:eastAsia="微軟正黑體" w:hAnsi="微軟正黑體" w:cs="新細明體"/>
          <w:b/>
          <w:color w:val="943634" w:themeColor="accent2" w:themeShade="BF"/>
          <w:sz w:val="52"/>
          <w:szCs w:val="52"/>
        </w:rPr>
      </w:pPr>
      <w:r>
        <w:rPr>
          <w:rFonts w:ascii="微軟正黑體" w:eastAsia="微軟正黑體" w:hAnsi="微軟正黑體" w:cs="新細明體"/>
          <w:b/>
          <w:noProof/>
          <w:color w:val="943634" w:themeColor="accent2" w:themeShade="BF"/>
          <w:sz w:val="52"/>
          <w:szCs w:val="52"/>
        </w:rPr>
        <w:pict>
          <v:shape id="七角星形 2" o:spid="_x0000_s1038" style="position:absolute;left:0;text-align:left;margin-left:414.95pt;margin-top:-16.15pt;width:53pt;height:47.45pt;rotation:974691fd;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673100,60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" path="m-2,387546l103649,268190,66658,119356r166243,l336550,,440199,119356r166243,l569451,268190,673102,387546,523321,453783,486328,602618,336550,536380,186772,602618,149779,453783,-2,387546xe" fillcolor="#fbcaa2 [1625]" strokecolor="#f68c36 [3049]">
            <v:fill color2="#fdefe3 [505]" rotate="t" angle="180" colors="0 #ffbe86;22938f #ffd0aa;1 #ffebdb" focus="100%" type="gradient"/>
            <v:shadow on="t" color="black" opacity="24903f" origin=",.5" offset="0,.55556mm"/>
            <v:path arrowok="t" o:connecttype="custom" o:connectlocs="-2,387546;103649,268190;66658,119356;232901,119356;336550,0;440199,119356;606442,119356;569451,268190;673102,387546;523321,453783;486328,602618;336550,536380;186772,602618;149779,453783;-2,387546" o:connectangles="0,0,0,0,0,0,0,0,0,0,0,0,0,0,0"/>
          </v:shape>
        </w:pict>
      </w:r>
      <w:r>
        <w:rPr>
          <w:rFonts w:ascii="微軟正黑體" w:eastAsia="微軟正黑體" w:hAnsi="微軟正黑體" w:cs="新細明體"/>
          <w:b/>
          <w:noProof/>
          <w:color w:val="943634" w:themeColor="accent2" w:themeShade="BF"/>
          <w:sz w:val="52"/>
          <w:szCs w:val="52"/>
        </w:rPr>
        <w:pict>
          <v:shape id="七角星形 3" o:spid="_x0000_s1039" style="position:absolute;left:0;text-align:left;margin-left:467.95pt;margin-top:19.7pt;width:39.15pt;height:36.35pt;rotation:1574176fd;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497205,4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" path="m-1,296887l76564,205453,49239,91435r122800,l248603,r76563,91435l447966,91435,420641,205453r76565,91434l386566,347630,359240,461647,248603,410904,137965,461647,110639,347630,-1,296887xe" fillcolor="#fbcaa2 [1625]" strokecolor="#f68c36 [3049]">
            <v:fill color2="#fdefe3 [505]" rotate="t" angle="180" colors="0 #ffbe86;22938f #ffd0aa;1 #ffebdb" focus="100%" type="gradient"/>
            <v:shadow on="t" color="black" opacity="24903f" origin=",.5" offset="0,.55556mm"/>
            <v:path arrowok="t" o:connecttype="custom" o:connectlocs="-1,296887;76564,205453;49239,91435;172039,91435;248603,0;325166,91435;447966,91435;420641,205453;497206,296887;386566,347630;359240,461647;248603,410904;137965,461647;110639,347630;-1,296887" o:connectangles="0,0,0,0,0,0,0,0,0,0,0,0,0,0,0"/>
          </v:shape>
        </w:pict>
      </w:r>
      <w:r w:rsidR="00024772" w:rsidRPr="00CE4B45">
        <w:rPr>
          <w:rFonts w:ascii="微軟正黑體" w:eastAsia="微軟正黑體" w:hAnsi="微軟正黑體" w:cs="新細明體" w:hint="eastAsia"/>
          <w:b/>
          <w:color w:val="943634" w:themeColor="accent2" w:themeShade="BF"/>
          <w:sz w:val="52"/>
          <w:szCs w:val="52"/>
        </w:rPr>
        <w:t>〜</w:t>
      </w:r>
      <w:r w:rsidR="00024772" w:rsidRPr="00CE4B45">
        <w:rPr>
          <w:rFonts w:ascii="微軟正黑體" w:eastAsia="微軟正黑體" w:hAnsi="微軟正黑體" w:hint="eastAsia"/>
          <w:b/>
          <w:color w:val="943634" w:themeColor="accent2" w:themeShade="BF"/>
          <w:sz w:val="52"/>
          <w:szCs w:val="52"/>
        </w:rPr>
        <w:t>戀戀義大利精選</w:t>
      </w:r>
      <w:r w:rsidR="00024772" w:rsidRPr="00CE4B45">
        <w:rPr>
          <w:rFonts w:ascii="微軟正黑體" w:eastAsia="微軟正黑體" w:hAnsi="微軟正黑體"/>
          <w:b/>
          <w:color w:val="943634" w:themeColor="accent2" w:themeShade="BF"/>
          <w:sz w:val="52"/>
          <w:szCs w:val="52"/>
        </w:rPr>
        <w:t>10</w:t>
      </w:r>
      <w:r w:rsidR="00024772" w:rsidRPr="00CE4B45">
        <w:rPr>
          <w:rFonts w:ascii="微軟正黑體" w:eastAsia="微軟正黑體" w:hAnsi="微軟正黑體" w:hint="eastAsia"/>
          <w:b/>
          <w:color w:val="943634" w:themeColor="accent2" w:themeShade="BF"/>
          <w:sz w:val="52"/>
          <w:szCs w:val="52"/>
        </w:rPr>
        <w:t>日</w:t>
      </w:r>
      <w:r w:rsidR="00024772" w:rsidRPr="00CE4B45">
        <w:rPr>
          <w:rFonts w:ascii="微軟正黑體" w:eastAsia="微軟正黑體" w:hAnsi="微軟正黑體" w:cs="新細明體" w:hint="eastAsia"/>
          <w:b/>
          <w:color w:val="943634" w:themeColor="accent2" w:themeShade="BF"/>
          <w:sz w:val="52"/>
          <w:szCs w:val="52"/>
        </w:rPr>
        <w:t>〜</w:t>
      </w:r>
    </w:p>
    <w:p w:rsidR="00024772" w:rsidRDefault="00024772" w:rsidP="00450BC3">
      <w:pPr>
        <w:spacing w:afterLines="50"/>
        <w:jc w:val="center"/>
        <w:rPr>
          <w:rFonts w:ascii="微軟正黑體" w:eastAsia="微軟正黑體" w:hAnsi="微軟正黑體"/>
          <w:b/>
          <w:i/>
          <w:color w:val="A40000"/>
          <w:sz w:val="32"/>
          <w:szCs w:val="32"/>
        </w:rPr>
      </w:pPr>
      <w:r w:rsidRPr="00781E98">
        <w:rPr>
          <w:rFonts w:ascii="微軟正黑體" w:eastAsia="微軟正黑體" w:hAnsi="微軟正黑體" w:hint="eastAsia"/>
          <w:b/>
          <w:i/>
          <w:color w:val="A40000"/>
          <w:sz w:val="32"/>
          <w:szCs w:val="32"/>
        </w:rPr>
        <w:t>六大名城 ,天空之城 , 梵蒂岡</w:t>
      </w:r>
      <w:r>
        <w:rPr>
          <w:rFonts w:ascii="微軟正黑體" w:eastAsia="微軟正黑體" w:hAnsi="微軟正黑體" w:hint="eastAsia"/>
          <w:b/>
          <w:i/>
          <w:color w:val="A40000"/>
          <w:sz w:val="32"/>
          <w:szCs w:val="32"/>
        </w:rPr>
        <w:t xml:space="preserve"> </w:t>
      </w:r>
      <w:r w:rsidRPr="00781E98">
        <w:rPr>
          <w:rFonts w:ascii="微軟正黑體" w:eastAsia="微軟正黑體" w:hAnsi="微軟正黑體" w:hint="eastAsia"/>
          <w:b/>
          <w:i/>
          <w:color w:val="A40000"/>
          <w:sz w:val="32"/>
          <w:szCs w:val="32"/>
        </w:rPr>
        <w:t>,</w:t>
      </w:r>
      <w:r>
        <w:rPr>
          <w:rFonts w:ascii="微軟正黑體" w:eastAsia="微軟正黑體" w:hAnsi="微軟正黑體" w:hint="eastAsia"/>
          <w:b/>
          <w:i/>
          <w:color w:val="A40000"/>
          <w:sz w:val="32"/>
          <w:szCs w:val="32"/>
        </w:rPr>
        <w:t xml:space="preserve"> </w:t>
      </w:r>
      <w:r w:rsidRPr="00781E98">
        <w:rPr>
          <w:rFonts w:ascii="微軟正黑體" w:eastAsia="微軟正黑體" w:hAnsi="微軟正黑體" w:hint="eastAsia"/>
          <w:b/>
          <w:i/>
          <w:color w:val="A40000"/>
          <w:sz w:val="32"/>
          <w:szCs w:val="32"/>
        </w:rPr>
        <w:t>特別安排 : 五地漁村</w:t>
      </w:r>
    </w:p>
    <w:p w:rsidR="00024772" w:rsidRPr="00CE4B45" w:rsidRDefault="00024772" w:rsidP="00024772">
      <w:pPr>
        <w:spacing w:line="0" w:lineRule="atLeast"/>
        <w:jc w:val="center"/>
        <w:rPr>
          <w:rFonts w:ascii="微軟正黑體" w:eastAsia="微軟正黑體" w:hAnsi="微軟正黑體" w:cs="細明體"/>
          <w:b/>
          <w:sz w:val="48"/>
          <w:szCs w:val="48"/>
        </w:rPr>
      </w:pPr>
      <w:r w:rsidRPr="00CE4B45">
        <w:rPr>
          <w:rFonts w:ascii="微軟正黑體" w:eastAsia="微軟正黑體" w:hAnsi="微軟正黑體" w:cs="細明體" w:hint="eastAsia"/>
          <w:b/>
          <w:noProof/>
          <w:sz w:val="48"/>
          <w:szCs w:val="48"/>
        </w:rPr>
        <w:drawing>
          <wp:inline distT="0" distB="0" distL="0" distR="0">
            <wp:extent cx="6155690" cy="3259749"/>
            <wp:effectExtent l="19050" t="0" r="0" b="0"/>
            <wp:docPr id="75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督.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5690" cy="3259749"/>
                    </a:xfrm>
                    <a:prstGeom prst="rect">
                      <a:avLst/>
                    </a:prstGeom>
                  </pic:spPr>
                </pic:pic>
              </a:graphicData>
            </a:graphic>
          </wp:inline>
        </w:drawing>
      </w:r>
    </w:p>
    <w:p w:rsidR="00024772" w:rsidRPr="00CE4B45" w:rsidRDefault="00024772" w:rsidP="00024772">
      <w:pPr>
        <w:spacing w:line="0" w:lineRule="atLeast"/>
        <w:jc w:val="center"/>
        <w:rPr>
          <w:rFonts w:ascii="微軟正黑體" w:eastAsia="微軟正黑體" w:hAnsi="微軟正黑體"/>
          <w:b/>
          <w:color w:val="A40000"/>
          <w:sz w:val="26"/>
          <w:szCs w:val="26"/>
        </w:rPr>
      </w:pPr>
      <w:r w:rsidRPr="00CE4B45">
        <w:rPr>
          <w:rFonts w:ascii="微軟正黑體" w:eastAsia="微軟正黑體" w:hAnsi="微軟正黑體" w:hint="eastAsia"/>
          <w:b/>
          <w:i/>
          <w:color w:val="A40000"/>
          <w:sz w:val="26"/>
          <w:szCs w:val="26"/>
        </w:rPr>
        <w:t>!!!</w:t>
      </w:r>
      <w:r w:rsidRPr="00CE4B45">
        <w:rPr>
          <w:rFonts w:ascii="微軟正黑體" w:eastAsia="微軟正黑體" w:hAnsi="微軟正黑體" w:hint="eastAsia"/>
          <w:b/>
          <w:color w:val="A40000"/>
          <w:sz w:val="26"/>
          <w:szCs w:val="26"/>
        </w:rPr>
        <w:t>人生必去【世界六大名城】:米蘭、佛羅倫斯、比薩、西恩那、威尼斯、羅馬</w:t>
      </w:r>
      <w:r w:rsidRPr="00CE4B45">
        <w:rPr>
          <w:rFonts w:ascii="微軟正黑體" w:eastAsia="微軟正黑體" w:hAnsi="微軟正黑體" w:hint="eastAsia"/>
          <w:b/>
          <w:i/>
          <w:color w:val="A40000"/>
          <w:sz w:val="26"/>
          <w:szCs w:val="26"/>
        </w:rPr>
        <w:t>!!!</w:t>
      </w:r>
    </w:p>
    <w:p w:rsidR="00024772" w:rsidRDefault="00024772" w:rsidP="00024772">
      <w:pPr>
        <w:spacing w:line="0" w:lineRule="atLeast"/>
        <w:rPr>
          <w:rFonts w:ascii="微軟正黑體" w:eastAsia="微軟正黑體" w:hAnsi="微軟正黑體" w:cs="細明體"/>
          <w:b/>
          <w:szCs w:val="24"/>
        </w:rPr>
      </w:pPr>
    </w:p>
    <w:p w:rsidR="00024772" w:rsidRPr="00781E98" w:rsidRDefault="00B10D8B" w:rsidP="00024772">
      <w:pPr>
        <w:spacing w:line="0" w:lineRule="atLeast"/>
        <w:rPr>
          <w:rFonts w:ascii="微軟正黑體" w:eastAsia="微軟正黑體" w:hAnsi="微軟正黑體" w:cs="細明體"/>
          <w:b/>
          <w:szCs w:val="24"/>
        </w:rPr>
      </w:pPr>
      <w:r>
        <w:rPr>
          <w:rFonts w:ascii="微軟正黑體" w:eastAsia="微軟正黑體" w:hAnsi="微軟正黑體" w:cs="細明體"/>
          <w:b/>
          <w:noProof/>
          <w:szCs w:val="24"/>
        </w:rPr>
        <w:pict>
          <v:shape id="雲朵形 293" o:spid="_x0000_s1041" style="position:absolute;margin-left:425.55pt;margin-top:8.95pt;width:52.25pt;height:42.3pt;z-index:25167257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72053,325563;33163,315651;106367,434039;89356,438777;252991,486162;242735,464522;442589,432198;438489,455940;523992,285479;573905,374229;641736,190958;619504,224239;588398,67483;589565,83203;446442,49151;457834,29103;339937,58703;345448,41415;214946,64573;234905,81338;63363,196368;59878,178720" o:connectangles="0,0,0,0,0,0,0,0,0,0,0,0,0,0,0,0,0,0,0,0,0,0"/>
          </v:shape>
        </w:pict>
      </w:r>
      <w:r w:rsidR="00024772">
        <w:rPr>
          <w:rFonts w:ascii="微軟正黑體" w:eastAsia="微軟正黑體" w:hAnsi="微軟正黑體" w:cs="細明體"/>
          <w:b/>
          <w:noProof/>
          <w:szCs w:val="24"/>
        </w:rPr>
        <w:drawing>
          <wp:anchor distT="0" distB="0" distL="114300" distR="114300" simplePos="0" relativeHeight="251665408" behindDoc="0" locked="0" layoutInCell="1" allowOverlap="1">
            <wp:simplePos x="0" y="0"/>
            <wp:positionH relativeFrom="column">
              <wp:posOffset>4090035</wp:posOffset>
            </wp:positionH>
            <wp:positionV relativeFrom="paragraph">
              <wp:posOffset>92710</wp:posOffset>
            </wp:positionV>
            <wp:extent cx="807720" cy="424180"/>
            <wp:effectExtent l="19050" t="0" r="0" b="0"/>
            <wp:wrapSquare wrapText="bothSides"/>
            <wp:docPr id="75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7720" cy="424180"/>
                    </a:xfrm>
                    <a:prstGeom prst="rect">
                      <a:avLst/>
                    </a:prstGeom>
                  </pic:spPr>
                </pic:pic>
              </a:graphicData>
            </a:graphic>
          </wp:anchor>
        </w:drawing>
      </w:r>
    </w:p>
    <w:p w:rsidR="00024772" w:rsidRDefault="00B10D8B" w:rsidP="00024772">
      <w:pPr>
        <w:spacing w:line="0" w:lineRule="atLeast"/>
        <w:jc w:val="center"/>
        <w:rPr>
          <w:rFonts w:ascii="微軟正黑體" w:eastAsia="微軟正黑體" w:hAnsi="微軟正黑體"/>
          <w:b/>
          <w:color w:val="943634" w:themeColor="accent2" w:themeShade="BF"/>
          <w:sz w:val="36"/>
        </w:rPr>
      </w:pPr>
      <w:bookmarkStart w:id="0" w:name="_GoBack"/>
      <w:bookmarkEnd w:id="0"/>
      <w:r w:rsidRPr="00B10D8B">
        <w:rPr>
          <w:rFonts w:ascii="微軟正黑體" w:eastAsia="微軟正黑體" w:hAnsi="微軟正黑體" w:cs="細明體"/>
          <w:b/>
          <w:noProof/>
          <w:szCs w:val="24"/>
        </w:rPr>
        <w:pict>
          <v:shape id="雲朵形 53" o:spid="_x0000_s1040" style="position:absolute;left:0;text-align:left;margin-left:383.8pt;margin-top:8.75pt;width:26.85pt;height:21.75pt;z-index:251671552;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37065,167430;17060,162332;54717,223216;45966,225653;130143,250022;124868,238893;227676,222270;225567,234480;269551,146815;295228,192458;330121,98205;318685,115321;302683,34705;303284,42790;229658,25277;235519,14967;174870,30189;177705,21299;110572,33208;120840,41830;32595,100987;30802,91911" o:connectangles="0,0,0,0,0,0,0,0,0,0,0,0,0,0,0,0,0,0,0,0,0,0"/>
          </v:shape>
        </w:pict>
      </w:r>
      <w:r w:rsidR="00024772" w:rsidRPr="00AC47AD">
        <w:rPr>
          <w:rFonts w:ascii="微軟正黑體" w:eastAsia="微軟正黑體" w:hAnsi="微軟正黑體" w:hint="eastAsia"/>
          <w:b/>
          <w:color w:val="943634" w:themeColor="accent2" w:themeShade="BF"/>
          <w:sz w:val="36"/>
        </w:rPr>
        <w:t>旅遊行程路線圖</w:t>
      </w:r>
    </w:p>
    <w:p w:rsidR="00024772" w:rsidRPr="00781E98" w:rsidRDefault="00024772" w:rsidP="00024772">
      <w:pPr>
        <w:spacing w:line="0" w:lineRule="atLeast"/>
        <w:jc w:val="center"/>
        <w:rPr>
          <w:rFonts w:ascii="微軟正黑體" w:eastAsia="微軟正黑體" w:hAnsi="微軟正黑體" w:cs="細明體"/>
          <w:b/>
          <w:szCs w:val="24"/>
        </w:rPr>
      </w:pPr>
      <w:r w:rsidRPr="00CE4B45">
        <w:rPr>
          <w:rFonts w:ascii="微軟正黑體" w:eastAsia="微軟正黑體" w:hAnsi="微軟正黑體"/>
          <w:b/>
          <w:noProof/>
          <w:color w:val="943634" w:themeColor="accent2" w:themeShade="BF"/>
          <w:sz w:val="36"/>
        </w:rPr>
        <w:drawing>
          <wp:inline distT="0" distB="0" distL="0" distR="0">
            <wp:extent cx="5761264" cy="2808515"/>
            <wp:effectExtent l="19050" t="0" r="0" b="0"/>
            <wp:docPr id="756"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rotWithShape="1">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61264" cy="28085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1" w:name="Tour"/>
      <w:bookmarkEnd w:id="1"/>
    </w:p>
    <w:p w:rsidR="00024772" w:rsidRDefault="00024772" w:rsidP="00024772">
      <w:pPr>
        <w:rPr>
          <w:rFonts w:ascii="微軟正黑體" w:eastAsia="微軟正黑體" w:hAnsi="微軟正黑體"/>
          <w:b/>
          <w:bCs/>
          <w:sz w:val="28"/>
          <w:szCs w:val="28"/>
        </w:rPr>
      </w:pPr>
      <w:r>
        <w:rPr>
          <w:rFonts w:ascii="微軟正黑體" w:eastAsia="微軟正黑體" w:hAnsi="微軟正黑體"/>
          <w:b/>
          <w:bCs/>
          <w:sz w:val="28"/>
          <w:szCs w:val="28"/>
        </w:rPr>
        <w:br w:type="page"/>
      </w:r>
    </w:p>
    <w:p w:rsidR="00024772" w:rsidRPr="00BD7D02" w:rsidRDefault="00B10D8B" w:rsidP="00024772">
      <w:pPr>
        <w:spacing w:line="0" w:lineRule="atLeast"/>
        <w:rPr>
          <w:rFonts w:ascii="微軟正黑體" w:eastAsia="微軟正黑體" w:hAnsi="微軟正黑體" w:cs="細明體"/>
          <w:b/>
          <w:szCs w:val="24"/>
        </w:rPr>
      </w:pPr>
      <w:r w:rsidRPr="00B10D8B">
        <w:rPr>
          <w:rFonts w:ascii="微軟正黑體" w:eastAsia="微軟正黑體" w:hAnsi="微軟正黑體" w:cs="細明體"/>
          <w:b/>
          <w:noProof/>
          <w:sz w:val="28"/>
          <w:szCs w:val="28"/>
        </w:rPr>
        <w:lastRenderedPageBreak/>
        <w:pict>
          <v:group id="_x0000_s1033" style="position:absolute;margin-left:438.9pt;margin-top:14.05pt;width:87.8pt;height:57.2pt;z-index:251667456" coordorigin="9585,741" coordsize="1977,1288" wrapcoords="16855 -251 13909 0 11618 1758 10800 6279 10964 8791 13091 11805 13745 11805 0 15321 -327 17079 -327 18586 -164 20595 4909 21600 8836 21600 10473 21600 10636 21600 12273 19842 12927 15823 18000 11805 18655 11805 21600 8540 21927 3516 21273 2009 19964 -251 16855 -251">
            <v:shape id="雲朵形 25" o:spid="_x0000_s1034" style="position:absolute;left:10624;top:741;width:938;height:73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75079,328583;34556,318578;110835,438064;93109,442846;263616,490671;252929,468830;461176,436206;456904,460169;545998,288126;598007,377700;668687,192729;645522,226319;613109,68109;614325,83975;465191,49607;477062,29372;354213,59247;359956,41799;223973,65172;244770,82092;66024,198189;62392,180377" o:connectangles="0,0,0,0,0,0,0,0,0,0,0,0,0,0,0,0,0,0,0,0,0,0"/>
            </v:shape>
            <v:shape id="雲朵形 26" o:spid="_x0000_s1035" style="position:absolute;left:9585;top:1636;width:410;height:341;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41582,193284;19139,187399;61385,257685;51568,260498;146003,288630;140084,275782;255421,256592;253055,270687;302399,169486;331204,222176;370350,113370;357520,133129;339568,40064;340242,49397;257645,29180;264219,17278;196180,34851;199360,24588;124046,38336;135565,48290;36567,116582;34556,106104" o:connectangles="0,0,0,0,0,0,0,0,0,0,0,0,0,0,0,0,0,0,0,0,0,0"/>
            </v:shape>
            <v:shape id="雲朵形 27" o:spid="_x0000_s1036" style="position:absolute;left:10214;top:1556;width:502;height:473;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34652,182036;15949,176493;51154,242689;42973,245338;121669,271833;116737,259733;212851,241659;210879,254935;251999,159623;276004,209247;308625,106772;297933,125381;282974,37733;283535,46522;214704,27482;220183,16272;163483,32823;166134,23157;103372,36105;112971,45479;30473,109797;28797,99929" o:connectangles="0,0,0,0,0,0,0,0,0,0,0,0,0,0,0,0,0,0,0,0,0,0"/>
            </v:shape>
            <w10:wrap type="tight"/>
          </v:group>
        </w:pict>
      </w:r>
      <w:r w:rsidR="00024772">
        <w:rPr>
          <w:rFonts w:ascii="微軟正黑體" w:eastAsia="微軟正黑體" w:hAnsi="微軟正黑體" w:cs="細明體"/>
          <w:b/>
          <w:noProof/>
          <w:sz w:val="28"/>
          <w:szCs w:val="28"/>
        </w:rPr>
        <w:drawing>
          <wp:anchor distT="0" distB="0" distL="114300" distR="114300" simplePos="0" relativeHeight="251666432" behindDoc="0" locked="0" layoutInCell="1" allowOverlap="1">
            <wp:simplePos x="0" y="0"/>
            <wp:positionH relativeFrom="column">
              <wp:posOffset>5142230</wp:posOffset>
            </wp:positionH>
            <wp:positionV relativeFrom="paragraph">
              <wp:posOffset>22225</wp:posOffset>
            </wp:positionV>
            <wp:extent cx="1112520" cy="576580"/>
            <wp:effectExtent l="19050" t="0" r="0" b="0"/>
            <wp:wrapSquare wrapText="bothSides"/>
            <wp:docPr id="757"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email">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2520" cy="576580"/>
                    </a:xfrm>
                    <a:prstGeom prst="rect">
                      <a:avLst/>
                    </a:prstGeom>
                  </pic:spPr>
                </pic:pic>
              </a:graphicData>
            </a:graphic>
          </wp:anchor>
        </w:drawing>
      </w:r>
    </w:p>
    <w:p w:rsidR="00024772" w:rsidRPr="00BD7D02" w:rsidRDefault="00024772" w:rsidP="00024772">
      <w:pPr>
        <w:widowControl w:val="0"/>
        <w:spacing w:line="0" w:lineRule="atLeast"/>
        <w:rPr>
          <w:rFonts w:ascii="微軟正黑體" w:eastAsia="微軟正黑體" w:hAnsi="微軟正黑體" w:cs="MS Mincho"/>
          <w:b/>
          <w:color w:val="A40000"/>
          <w:sz w:val="28"/>
          <w:szCs w:val="28"/>
        </w:rPr>
      </w:pPr>
      <w:r w:rsidRPr="00BD7D02">
        <w:rPr>
          <w:rFonts w:ascii="微軟正黑體" w:eastAsia="微軟正黑體" w:hAnsi="微軟正黑體" w:hint="eastAsia"/>
          <w:b/>
          <w:color w:val="A40000"/>
          <w:sz w:val="28"/>
          <w:szCs w:val="28"/>
        </w:rPr>
        <w:t>中國東方航空</w:t>
      </w:r>
    </w:p>
    <w:p w:rsidR="00024772" w:rsidRPr="00BD7D02" w:rsidRDefault="00024772" w:rsidP="00024772">
      <w:pPr>
        <w:widowControl w:val="0"/>
        <w:spacing w:line="0" w:lineRule="atLeast"/>
        <w:rPr>
          <w:rFonts w:ascii="微軟正黑體" w:eastAsia="微軟正黑體" w:hAnsi="微軟正黑體"/>
          <w:color w:val="943634" w:themeColor="accent2" w:themeShade="BF"/>
          <w:szCs w:val="24"/>
        </w:rPr>
      </w:pPr>
      <w:r w:rsidRPr="00BD7D02">
        <w:rPr>
          <w:rFonts w:ascii="微軟正黑體" w:eastAsia="MS Gothic" w:hAnsi="MS Gothic" w:cs="MS Gothic" w:hint="eastAsia"/>
          <w:color w:val="943634" w:themeColor="accent2" w:themeShade="BF"/>
          <w:szCs w:val="24"/>
        </w:rPr>
        <w:t>✈</w:t>
      </w:r>
      <w:r w:rsidRPr="00BD7D02">
        <w:rPr>
          <w:rFonts w:ascii="微軟正黑體" w:eastAsia="微軟正黑體" w:hAnsi="微軟正黑體" w:hint="eastAsia"/>
          <w:color w:val="943634" w:themeColor="accent2" w:themeShade="BF"/>
          <w:szCs w:val="24"/>
        </w:rPr>
        <w:t>選用中國東方航空（以下簡稱東航）總部位於上海。作為中國三大航空公司之一，東航運營著由</w:t>
      </w:r>
      <w:r w:rsidRPr="00BD7D02">
        <w:rPr>
          <w:rFonts w:ascii="微軟正黑體" w:eastAsia="微軟正黑體" w:hAnsi="微軟正黑體"/>
          <w:color w:val="943634" w:themeColor="accent2" w:themeShade="BF"/>
          <w:szCs w:val="24"/>
        </w:rPr>
        <w:t>430</w:t>
      </w:r>
      <w:r w:rsidRPr="00BD7D02">
        <w:rPr>
          <w:rFonts w:ascii="微軟正黑體" w:eastAsia="微軟正黑體" w:hAnsi="微軟正黑體" w:hint="eastAsia"/>
          <w:color w:val="943634" w:themeColor="accent2" w:themeShade="BF"/>
          <w:szCs w:val="24"/>
        </w:rPr>
        <w:t>餘架客貨運飛機組成的現代化機隊。東航的航線網絡通達全球</w:t>
      </w:r>
      <w:r w:rsidRPr="00BD7D02">
        <w:rPr>
          <w:rFonts w:ascii="微軟正黑體" w:eastAsia="微軟正黑體" w:hAnsi="微軟正黑體"/>
          <w:color w:val="943634" w:themeColor="accent2" w:themeShade="BF"/>
          <w:szCs w:val="24"/>
        </w:rPr>
        <w:t>187</w:t>
      </w:r>
      <w:r w:rsidRPr="00BD7D02">
        <w:rPr>
          <w:rFonts w:ascii="微軟正黑體" w:eastAsia="微軟正黑體" w:hAnsi="微軟正黑體" w:hint="eastAsia"/>
          <w:color w:val="943634" w:themeColor="accent2" w:themeShade="BF"/>
          <w:szCs w:val="24"/>
        </w:rPr>
        <w:t>個國家、</w:t>
      </w:r>
      <w:r w:rsidRPr="00BD7D02">
        <w:rPr>
          <w:rFonts w:ascii="微軟正黑體" w:eastAsia="微軟正黑體" w:hAnsi="微軟正黑體"/>
          <w:color w:val="943634" w:themeColor="accent2" w:themeShade="BF"/>
          <w:szCs w:val="24"/>
        </w:rPr>
        <w:t>1000</w:t>
      </w:r>
      <w:r w:rsidRPr="00BD7D02">
        <w:rPr>
          <w:rFonts w:ascii="微軟正黑體" w:eastAsia="微軟正黑體" w:hAnsi="微軟正黑體" w:hint="eastAsia"/>
          <w:color w:val="943634" w:themeColor="accent2" w:themeShade="BF"/>
          <w:szCs w:val="24"/>
        </w:rPr>
        <w:t>個目的地，每年為全球近</w:t>
      </w:r>
      <w:r w:rsidRPr="00BD7D02">
        <w:rPr>
          <w:rFonts w:ascii="微軟正黑體" w:eastAsia="微軟正黑體" w:hAnsi="微軟正黑體"/>
          <w:color w:val="943634" w:themeColor="accent2" w:themeShade="BF"/>
          <w:szCs w:val="24"/>
        </w:rPr>
        <w:t>8000</w:t>
      </w:r>
      <w:r w:rsidRPr="00BD7D02">
        <w:rPr>
          <w:rFonts w:ascii="微軟正黑體" w:eastAsia="微軟正黑體" w:hAnsi="微軟正黑體" w:hint="eastAsia"/>
          <w:color w:val="943634" w:themeColor="accent2" w:themeShade="BF"/>
          <w:szCs w:val="24"/>
        </w:rPr>
        <w:t>萬旅客提供服務，旅客運輸量位列全球前五。</w:t>
      </w:r>
    </w:p>
    <w:p w:rsidR="00024772" w:rsidRPr="00BD7D02" w:rsidRDefault="00024772" w:rsidP="00024772">
      <w:pPr>
        <w:widowControl w:val="0"/>
        <w:spacing w:line="0" w:lineRule="atLeast"/>
        <w:rPr>
          <w:rFonts w:ascii="微軟正黑體" w:eastAsia="微軟正黑體" w:hAnsi="微軟正黑體"/>
          <w:color w:val="943634" w:themeColor="accent2" w:themeShade="BF"/>
          <w:szCs w:val="24"/>
        </w:rPr>
      </w:pPr>
      <w:r w:rsidRPr="00BD7D02">
        <w:rPr>
          <w:rFonts w:ascii="微軟正黑體" w:eastAsia="微軟正黑體" w:hAnsi="微軟正黑體" w:hint="eastAsia"/>
          <w:color w:val="943634" w:themeColor="accent2" w:themeShade="BF"/>
          <w:szCs w:val="24"/>
        </w:rPr>
        <w:t>東航以“精準、精緻、精細”的服務品質為全球旅客不斷創造精彩的旅行體驗。</w:t>
      </w:r>
    </w:p>
    <w:p w:rsidR="00024772" w:rsidRPr="00BD7D02" w:rsidRDefault="00024772" w:rsidP="00024772">
      <w:pPr>
        <w:widowControl w:val="0"/>
        <w:spacing w:line="0" w:lineRule="atLeast"/>
        <w:rPr>
          <w:rFonts w:ascii="微軟正黑體" w:eastAsia="微軟正黑體" w:hAnsi="微軟正黑體"/>
          <w:b/>
          <w:color w:val="943634" w:themeColor="accent2" w:themeShade="BF"/>
          <w:szCs w:val="24"/>
        </w:rPr>
      </w:pPr>
      <w:r w:rsidRPr="00BD7D02">
        <w:rPr>
          <w:rFonts w:ascii="微軟正黑體" w:eastAsia="微軟正黑體" w:hAnsi="微軟正黑體" w:cs="標楷體" w:hint="eastAsia"/>
          <w:b/>
          <w:color w:val="943634" w:themeColor="accent2" w:themeShade="BF"/>
          <w:szCs w:val="24"/>
        </w:rPr>
        <w:t>※</w:t>
      </w:r>
      <w:r w:rsidRPr="00BD7D02">
        <w:rPr>
          <w:rFonts w:ascii="微軟正黑體" w:eastAsia="微軟正黑體" w:hAnsi="微軟正黑體" w:hint="eastAsia"/>
          <w:b/>
          <w:color w:val="943634" w:themeColor="accent2" w:themeShade="BF"/>
          <w:szCs w:val="24"/>
        </w:rPr>
        <w:t>東方航空經濟艙旅客每人可以攜帶托運行李</w:t>
      </w:r>
      <w:r w:rsidRPr="00BD7D02">
        <w:rPr>
          <w:rFonts w:ascii="微軟正黑體" w:eastAsia="微軟正黑體" w:hAnsi="微軟正黑體"/>
          <w:b/>
          <w:color w:val="943634" w:themeColor="accent2" w:themeShade="BF"/>
          <w:szCs w:val="24"/>
        </w:rPr>
        <w:t>23</w:t>
      </w:r>
      <w:r w:rsidRPr="00BD7D02">
        <w:rPr>
          <w:rFonts w:ascii="微軟正黑體" w:eastAsia="微軟正黑體" w:hAnsi="微軟正黑體" w:hint="eastAsia"/>
          <w:b/>
          <w:color w:val="943634" w:themeColor="accent2" w:themeShade="BF"/>
          <w:szCs w:val="24"/>
        </w:rPr>
        <w:t>公斤兩件，對於旅遊的旅客真是一項利多！</w:t>
      </w:r>
    </w:p>
    <w:p w:rsidR="00024772" w:rsidRPr="00BD7D02" w:rsidRDefault="00B10D8B" w:rsidP="00024772">
      <w:pPr>
        <w:widowControl w:val="0"/>
        <w:spacing w:line="0" w:lineRule="atLeast"/>
        <w:rPr>
          <w:rFonts w:ascii="微軟正黑體" w:eastAsia="微軟正黑體" w:hAnsi="微軟正黑體"/>
          <w:color w:val="943634" w:themeColor="accent2" w:themeShade="BF"/>
          <w:szCs w:val="24"/>
        </w:rPr>
      </w:pPr>
      <w:r>
        <w:rPr>
          <w:rFonts w:ascii="微軟正黑體" w:eastAsia="微軟正黑體" w:hAnsi="微軟正黑體"/>
          <w:noProof/>
          <w:color w:val="943634" w:themeColor="accent2" w:themeShade="BF"/>
          <w:szCs w:val="24"/>
        </w:rPr>
        <w:pict>
          <v:shapetype id="_x0000_t202" coordsize="21600,21600" o:spt="202" path="m,l,21600r21600,l21600,xe">
            <v:stroke joinstyle="miter"/>
            <v:path gradientshapeok="t" o:connecttype="rect"/>
          </v:shapetype>
          <v:shape id="_x0000_s1037" type="#_x0000_t202" style="position:absolute;margin-left:0;margin-top:7.2pt;width:389.6pt;height:151.95pt;z-index:251668480;visibility:visible;mso-height-percent:200;mso-position-horizontal:center;mso-position-horizontal-relative:margin;mso-height-percent:200;mso-width-relative:margin;mso-height-relative:margin" wrapcoords="-42 -67 -42 21533 21642 21533 21642 -67 -42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textbox style="mso-next-textbox:#_x0000_s1037;mso-fit-shape-to-text:t">
              <w:txbxContent>
                <w:p w:rsidR="00024772" w:rsidRDefault="00024772" w:rsidP="00024772">
                  <w:r>
                    <w:rPr>
                      <w:noProof/>
                    </w:rPr>
                    <w:drawing>
                      <wp:inline distT="0" distB="0" distL="0" distR="0">
                        <wp:extent cx="2280285" cy="1713509"/>
                        <wp:effectExtent l="19050" t="0" r="5715" b="0"/>
                        <wp:docPr id="741" name="圖片 30" descr="âä¸­åæ±æ¹èªç©º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âä¸­åæ±æ¹èªç©ºâçå¾çæç´¢ç»æ"/>
                                <pic:cNvPicPr>
                                  <a:picLocks noChangeAspect="1" noChangeArrowheads="1"/>
                                </pic:cNvPicPr>
                              </pic:nvPicPr>
                              <pic:blipFill>
                                <a:blip r:embed="rId10"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285" cy="1713509"/>
                                </a:xfrm>
                                <a:prstGeom prst="rect">
                                  <a:avLst/>
                                </a:prstGeom>
                                <a:noFill/>
                                <a:ln>
                                  <a:noFill/>
                                </a:ln>
                              </pic:spPr>
                            </pic:pic>
                          </a:graphicData>
                        </a:graphic>
                      </wp:inline>
                    </w:drawing>
                  </w:r>
                  <w:r>
                    <w:rPr>
                      <w:noProof/>
                    </w:rPr>
                    <w:drawing>
                      <wp:inline distT="0" distB="0" distL="0" distR="0">
                        <wp:extent cx="2438906" cy="1707304"/>
                        <wp:effectExtent l="0" t="0" r="0" b="7620"/>
                        <wp:docPr id="742" name="圖片 36" descr="ç¸å³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ç¸å³å¾ç"/>
                                <pic:cNvPicPr>
                                  <a:picLocks noChangeAspect="1" noChangeArrowheads="1"/>
                                </pic:cNvPicPr>
                              </pic:nvPicPr>
                              <pic:blipFill>
                                <a:blip r:embed="rId11"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233" cy="1708933"/>
                                </a:xfrm>
                                <a:prstGeom prst="rect">
                                  <a:avLst/>
                                </a:prstGeom>
                                <a:noFill/>
                                <a:ln>
                                  <a:noFill/>
                                </a:ln>
                              </pic:spPr>
                            </pic:pic>
                          </a:graphicData>
                        </a:graphic>
                      </wp:inline>
                    </w:drawing>
                  </w:r>
                </w:p>
                <w:p w:rsidR="00024772" w:rsidRDefault="00024772" w:rsidP="00024772">
                  <w:r w:rsidRPr="00CC380F">
                    <w:rPr>
                      <w:noProof/>
                    </w:rPr>
                    <w:drawing>
                      <wp:inline distT="0" distB="0" distL="0" distR="0">
                        <wp:extent cx="4680000" cy="1094869"/>
                        <wp:effectExtent l="19050" t="0" r="6300" b="0"/>
                        <wp:docPr id="743" name="圖片 35" descr="http://image.tupian114.com/20180522/1185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tupian114.com/20180522/11851458.jpg"/>
                                <pic:cNvPicPr>
                                  <a:picLocks noChangeAspect="1" noChangeArrowheads="1"/>
                                </pic:cNvPicPr>
                              </pic:nvPicPr>
                              <pic:blipFill rotWithShape="1">
                                <a:blip r:embed="rId12"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0000" cy="1094869"/>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topAndBottom" anchorx="margin"/>
          </v:shape>
        </w:pict>
      </w:r>
    </w:p>
    <w:p w:rsidR="00024772" w:rsidRPr="00CE4B45" w:rsidRDefault="00024772" w:rsidP="00024772">
      <w:pPr>
        <w:spacing w:line="0" w:lineRule="atLeast"/>
        <w:rPr>
          <w:rFonts w:ascii="微軟正黑體" w:eastAsia="微軟正黑體" w:hAnsi="微軟正黑體"/>
          <w:b/>
          <w:color w:val="1F497D" w:themeColor="text2"/>
          <w:sz w:val="28"/>
          <w:szCs w:val="28"/>
        </w:rPr>
      </w:pPr>
      <w:r w:rsidRPr="00CE4B45">
        <w:rPr>
          <w:rFonts w:ascii="微軟正黑體" w:eastAsia="微軟正黑體" w:hAnsi="微軟正黑體" w:hint="eastAsia"/>
          <w:b/>
          <w:color w:val="1F497D" w:themeColor="text2"/>
          <w:sz w:val="28"/>
          <w:szCs w:val="28"/>
        </w:rPr>
        <w:t>航班參考</w:t>
      </w:r>
    </w:p>
    <w:tbl>
      <w:tblPr>
        <w:tblStyle w:val="-5"/>
        <w:tblW w:w="5000" w:type="pct"/>
        <w:tblLook w:val="04A0"/>
      </w:tblPr>
      <w:tblGrid>
        <w:gridCol w:w="1307"/>
        <w:gridCol w:w="1940"/>
        <w:gridCol w:w="1951"/>
        <w:gridCol w:w="2537"/>
        <w:gridCol w:w="1396"/>
        <w:gridCol w:w="1403"/>
      </w:tblGrid>
      <w:tr w:rsidR="00024772" w:rsidRPr="00CE4B45" w:rsidTr="00B947A1">
        <w:trPr>
          <w:cnfStyle w:val="100000000000"/>
          <w:trHeight w:val="401"/>
        </w:trPr>
        <w:tc>
          <w:tcPr>
            <w:cnfStyle w:val="001000000000"/>
            <w:tcW w:w="0" w:type="auto"/>
            <w:tcBorders>
              <w:top w:val="single" w:sz="8" w:space="0" w:color="4BACC6" w:themeColor="accent5"/>
              <w:bottom w:val="single" w:sz="8" w:space="0" w:color="4BACC6" w:themeColor="accent5"/>
            </w:tcBorders>
            <w:hideMark/>
          </w:tcPr>
          <w:p w:rsidR="00024772" w:rsidRPr="00CE4B45" w:rsidRDefault="00024772" w:rsidP="00B947A1">
            <w:pPr>
              <w:spacing w:line="0" w:lineRule="atLeast"/>
              <w:jc w:val="center"/>
              <w:rPr>
                <w:rFonts w:ascii="微軟正黑體" w:eastAsia="微軟正黑體" w:hAnsi="微軟正黑體"/>
                <w:b w:val="0"/>
                <w:bCs w:val="0"/>
                <w:szCs w:val="24"/>
              </w:rPr>
            </w:pPr>
            <w:r w:rsidRPr="00CE4B45">
              <w:rPr>
                <w:rFonts w:ascii="微軟正黑體" w:eastAsia="微軟正黑體" w:hAnsi="微軟正黑體" w:hint="eastAsia"/>
                <w:szCs w:val="24"/>
              </w:rPr>
              <w:t>天數</w:t>
            </w:r>
          </w:p>
        </w:tc>
        <w:tc>
          <w:tcPr>
            <w:tcW w:w="921" w:type="pct"/>
            <w:tcBorders>
              <w:top w:val="single" w:sz="8" w:space="0" w:color="4BACC6" w:themeColor="accent5"/>
              <w:bottom w:val="single" w:sz="8" w:space="0" w:color="4BACC6" w:themeColor="accent5"/>
            </w:tcBorders>
            <w:hideMark/>
          </w:tcPr>
          <w:p w:rsidR="00024772" w:rsidRPr="00CE4B45" w:rsidRDefault="00024772" w:rsidP="00B947A1">
            <w:pPr>
              <w:spacing w:line="0" w:lineRule="atLeast"/>
              <w:jc w:val="center"/>
              <w:cnfStyle w:val="100000000000"/>
              <w:rPr>
                <w:rFonts w:ascii="微軟正黑體" w:eastAsia="微軟正黑體" w:hAnsi="微軟正黑體"/>
                <w:b w:val="0"/>
                <w:bCs w:val="0"/>
                <w:szCs w:val="24"/>
              </w:rPr>
            </w:pPr>
            <w:r w:rsidRPr="00CE4B45">
              <w:rPr>
                <w:rFonts w:ascii="微軟正黑體" w:eastAsia="微軟正黑體" w:hAnsi="微軟正黑體" w:hint="eastAsia"/>
                <w:szCs w:val="24"/>
              </w:rPr>
              <w:t>起飛機場</w:t>
            </w:r>
          </w:p>
        </w:tc>
        <w:tc>
          <w:tcPr>
            <w:tcW w:w="926" w:type="pct"/>
            <w:tcBorders>
              <w:top w:val="single" w:sz="8" w:space="0" w:color="4BACC6" w:themeColor="accent5"/>
              <w:bottom w:val="single" w:sz="8" w:space="0" w:color="4BACC6" w:themeColor="accent5"/>
            </w:tcBorders>
            <w:hideMark/>
          </w:tcPr>
          <w:p w:rsidR="00024772" w:rsidRPr="00CE4B45" w:rsidRDefault="00024772" w:rsidP="00B947A1">
            <w:pPr>
              <w:spacing w:line="0" w:lineRule="atLeast"/>
              <w:jc w:val="center"/>
              <w:cnfStyle w:val="100000000000"/>
              <w:rPr>
                <w:rFonts w:ascii="微軟正黑體" w:eastAsia="微軟正黑體" w:hAnsi="微軟正黑體"/>
                <w:b w:val="0"/>
                <w:bCs w:val="0"/>
                <w:szCs w:val="24"/>
              </w:rPr>
            </w:pPr>
            <w:r w:rsidRPr="00CE4B45">
              <w:rPr>
                <w:rFonts w:ascii="微軟正黑體" w:eastAsia="微軟正黑體" w:hAnsi="微軟正黑體" w:hint="eastAsia"/>
                <w:szCs w:val="24"/>
              </w:rPr>
              <w:t>抵達機場</w:t>
            </w:r>
          </w:p>
        </w:tc>
        <w:tc>
          <w:tcPr>
            <w:tcW w:w="1204" w:type="pct"/>
            <w:tcBorders>
              <w:top w:val="single" w:sz="8" w:space="0" w:color="4BACC6" w:themeColor="accent5"/>
              <w:bottom w:val="single" w:sz="8" w:space="0" w:color="4BACC6" w:themeColor="accent5"/>
            </w:tcBorders>
            <w:hideMark/>
          </w:tcPr>
          <w:p w:rsidR="00024772" w:rsidRPr="00CE4B45" w:rsidRDefault="00024772" w:rsidP="00B947A1">
            <w:pPr>
              <w:spacing w:line="0" w:lineRule="atLeast"/>
              <w:jc w:val="center"/>
              <w:cnfStyle w:val="100000000000"/>
              <w:rPr>
                <w:rFonts w:ascii="微軟正黑體" w:eastAsia="微軟正黑體" w:hAnsi="微軟正黑體"/>
                <w:b w:val="0"/>
                <w:bCs w:val="0"/>
                <w:szCs w:val="24"/>
              </w:rPr>
            </w:pPr>
            <w:r w:rsidRPr="00CE4B45">
              <w:rPr>
                <w:rFonts w:ascii="微軟正黑體" w:eastAsia="微軟正黑體" w:hAnsi="微軟正黑體" w:hint="eastAsia"/>
                <w:szCs w:val="24"/>
              </w:rPr>
              <w:t>出發/抵達時間</w:t>
            </w:r>
          </w:p>
        </w:tc>
        <w:tc>
          <w:tcPr>
            <w:tcW w:w="0" w:type="auto"/>
            <w:tcBorders>
              <w:top w:val="single" w:sz="8" w:space="0" w:color="4BACC6" w:themeColor="accent5"/>
              <w:bottom w:val="single" w:sz="8" w:space="0" w:color="4BACC6" w:themeColor="accent5"/>
            </w:tcBorders>
            <w:hideMark/>
          </w:tcPr>
          <w:p w:rsidR="00024772" w:rsidRPr="00CE4B45" w:rsidRDefault="00024772" w:rsidP="00B947A1">
            <w:pPr>
              <w:spacing w:line="0" w:lineRule="atLeast"/>
              <w:jc w:val="center"/>
              <w:cnfStyle w:val="100000000000"/>
              <w:rPr>
                <w:rFonts w:ascii="微軟正黑體" w:eastAsia="微軟正黑體" w:hAnsi="微軟正黑體"/>
                <w:b w:val="0"/>
                <w:bCs w:val="0"/>
                <w:szCs w:val="24"/>
              </w:rPr>
            </w:pPr>
            <w:r w:rsidRPr="00CE4B45">
              <w:rPr>
                <w:rFonts w:ascii="微軟正黑體" w:eastAsia="微軟正黑體" w:hAnsi="微軟正黑體" w:hint="eastAsia"/>
                <w:szCs w:val="24"/>
              </w:rPr>
              <w:t>航空公司</w:t>
            </w:r>
          </w:p>
        </w:tc>
        <w:tc>
          <w:tcPr>
            <w:tcW w:w="0" w:type="auto"/>
            <w:tcBorders>
              <w:top w:val="single" w:sz="8" w:space="0" w:color="4BACC6" w:themeColor="accent5"/>
              <w:bottom w:val="single" w:sz="8" w:space="0" w:color="4BACC6" w:themeColor="accent5"/>
            </w:tcBorders>
            <w:hideMark/>
          </w:tcPr>
          <w:p w:rsidR="00024772" w:rsidRPr="00CE4B45" w:rsidRDefault="00024772" w:rsidP="00B947A1">
            <w:pPr>
              <w:spacing w:line="0" w:lineRule="atLeast"/>
              <w:jc w:val="center"/>
              <w:cnfStyle w:val="100000000000"/>
              <w:rPr>
                <w:rFonts w:ascii="微軟正黑體" w:eastAsia="微軟正黑體" w:hAnsi="微軟正黑體"/>
                <w:b w:val="0"/>
                <w:bCs w:val="0"/>
                <w:szCs w:val="24"/>
              </w:rPr>
            </w:pPr>
            <w:r w:rsidRPr="00CE4B45">
              <w:rPr>
                <w:rFonts w:ascii="微軟正黑體" w:eastAsia="微軟正黑體" w:hAnsi="微軟正黑體" w:hint="eastAsia"/>
                <w:szCs w:val="24"/>
              </w:rPr>
              <w:t>航班編號</w:t>
            </w:r>
          </w:p>
        </w:tc>
      </w:tr>
      <w:tr w:rsidR="00024772" w:rsidRPr="00CE4B45" w:rsidTr="00B947A1">
        <w:trPr>
          <w:cnfStyle w:val="000000100000"/>
          <w:trHeight w:val="401"/>
        </w:trPr>
        <w:tc>
          <w:tcPr>
            <w:cnfStyle w:val="001000000000"/>
            <w:tcW w:w="0" w:type="auto"/>
            <w:hideMark/>
          </w:tcPr>
          <w:p w:rsidR="00024772" w:rsidRPr="00CE4B45" w:rsidRDefault="00024772" w:rsidP="00B947A1">
            <w:pPr>
              <w:spacing w:line="0" w:lineRule="atLeast"/>
              <w:jc w:val="center"/>
              <w:rPr>
                <w:rFonts w:ascii="微軟正黑體" w:eastAsia="微軟正黑體" w:hAnsi="微軟正黑體"/>
                <w:szCs w:val="24"/>
              </w:rPr>
            </w:pPr>
            <w:r w:rsidRPr="00CE4B45">
              <w:rPr>
                <w:rFonts w:ascii="微軟正黑體" w:eastAsia="微軟正黑體" w:hAnsi="微軟正黑體"/>
                <w:szCs w:val="24"/>
              </w:rPr>
              <w:t>第 1 天</w:t>
            </w:r>
          </w:p>
        </w:tc>
        <w:tc>
          <w:tcPr>
            <w:tcW w:w="921" w:type="pct"/>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szCs w:val="24"/>
              </w:rPr>
              <w:t>桃園</w:t>
            </w:r>
            <w:r w:rsidRPr="00CE4B45">
              <w:rPr>
                <w:rFonts w:ascii="微軟正黑體" w:eastAsia="微軟正黑體" w:hAnsi="微軟正黑體" w:hint="eastAsia"/>
                <w:szCs w:val="24"/>
              </w:rPr>
              <w:t>國際</w:t>
            </w:r>
            <w:r w:rsidRPr="00CE4B45">
              <w:rPr>
                <w:rFonts w:ascii="微軟正黑體" w:eastAsia="微軟正黑體" w:hAnsi="微軟正黑體"/>
                <w:szCs w:val="24"/>
              </w:rPr>
              <w:t>機場</w:t>
            </w:r>
          </w:p>
        </w:tc>
        <w:tc>
          <w:tcPr>
            <w:tcW w:w="926" w:type="pct"/>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上海</w:t>
            </w:r>
            <w:r w:rsidRPr="00CE4B45">
              <w:rPr>
                <w:rFonts w:ascii="微軟正黑體" w:eastAsia="微軟正黑體" w:hAnsi="微軟正黑體"/>
                <w:szCs w:val="24"/>
              </w:rPr>
              <w:t>機場</w:t>
            </w:r>
          </w:p>
        </w:tc>
        <w:tc>
          <w:tcPr>
            <w:tcW w:w="1204" w:type="pct"/>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15:00</w:t>
            </w:r>
            <w:r w:rsidRPr="00CE4B45">
              <w:rPr>
                <w:rFonts w:ascii="微軟正黑體" w:eastAsia="微軟正黑體" w:hAnsi="微軟正黑體"/>
                <w:szCs w:val="24"/>
              </w:rPr>
              <w:t>-1</w:t>
            </w:r>
            <w:r w:rsidRPr="00CE4B45">
              <w:rPr>
                <w:rFonts w:ascii="微軟正黑體" w:eastAsia="微軟正黑體" w:hAnsi="微軟正黑體" w:hint="eastAsia"/>
                <w:szCs w:val="24"/>
              </w:rPr>
              <w:t>7:10</w:t>
            </w:r>
          </w:p>
        </w:tc>
        <w:tc>
          <w:tcPr>
            <w:tcW w:w="0" w:type="auto"/>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東方航空</w:t>
            </w:r>
          </w:p>
        </w:tc>
        <w:tc>
          <w:tcPr>
            <w:tcW w:w="0" w:type="auto"/>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MU5008</w:t>
            </w:r>
          </w:p>
        </w:tc>
      </w:tr>
      <w:tr w:rsidR="00024772" w:rsidRPr="00CE4B45" w:rsidTr="00B947A1">
        <w:trPr>
          <w:trHeight w:val="401"/>
        </w:trPr>
        <w:tc>
          <w:tcPr>
            <w:cnfStyle w:val="001000000000"/>
            <w:tcW w:w="0" w:type="auto"/>
            <w:hideMark/>
          </w:tcPr>
          <w:p w:rsidR="00024772" w:rsidRPr="00CE4B45" w:rsidRDefault="00024772" w:rsidP="00B947A1">
            <w:pPr>
              <w:spacing w:line="0" w:lineRule="atLeast"/>
              <w:jc w:val="center"/>
              <w:rPr>
                <w:rFonts w:ascii="微軟正黑體" w:eastAsia="微軟正黑體" w:hAnsi="微軟正黑體"/>
                <w:szCs w:val="24"/>
              </w:rPr>
            </w:pPr>
            <w:r w:rsidRPr="00CE4B45">
              <w:rPr>
                <w:rFonts w:ascii="微軟正黑體" w:eastAsia="微軟正黑體" w:hAnsi="微軟正黑體"/>
                <w:szCs w:val="24"/>
              </w:rPr>
              <w:t>第 </w:t>
            </w:r>
            <w:r w:rsidRPr="00CE4B45">
              <w:rPr>
                <w:rFonts w:ascii="微軟正黑體" w:eastAsia="微軟正黑體" w:hAnsi="微軟正黑體" w:hint="eastAsia"/>
                <w:szCs w:val="24"/>
              </w:rPr>
              <w:t>2</w:t>
            </w:r>
            <w:r w:rsidRPr="00CE4B45">
              <w:rPr>
                <w:rFonts w:ascii="微軟正黑體" w:eastAsia="微軟正黑體" w:hAnsi="微軟正黑體"/>
                <w:szCs w:val="24"/>
              </w:rPr>
              <w:t> 天</w:t>
            </w:r>
          </w:p>
        </w:tc>
        <w:tc>
          <w:tcPr>
            <w:tcW w:w="921" w:type="pct"/>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上海</w:t>
            </w:r>
            <w:r w:rsidRPr="00CE4B45">
              <w:rPr>
                <w:rFonts w:ascii="微軟正黑體" w:eastAsia="微軟正黑體" w:hAnsi="微軟正黑體"/>
                <w:szCs w:val="24"/>
              </w:rPr>
              <w:t>機場</w:t>
            </w:r>
          </w:p>
        </w:tc>
        <w:tc>
          <w:tcPr>
            <w:tcW w:w="926" w:type="pct"/>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szCs w:val="24"/>
              </w:rPr>
              <w:t> </w:t>
            </w:r>
            <w:r w:rsidRPr="00CE4B45">
              <w:rPr>
                <w:rFonts w:ascii="微軟正黑體" w:eastAsia="微軟正黑體" w:hAnsi="微軟正黑體" w:hint="eastAsia"/>
                <w:szCs w:val="24"/>
              </w:rPr>
              <w:t>羅馬</w:t>
            </w:r>
            <w:r w:rsidRPr="00CE4B45">
              <w:rPr>
                <w:rFonts w:ascii="微軟正黑體" w:eastAsia="微軟正黑體" w:hAnsi="微軟正黑體"/>
                <w:szCs w:val="24"/>
              </w:rPr>
              <w:t>機場</w:t>
            </w:r>
          </w:p>
        </w:tc>
        <w:tc>
          <w:tcPr>
            <w:tcW w:w="1204" w:type="pct"/>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12:25-19:10</w:t>
            </w:r>
          </w:p>
        </w:tc>
        <w:tc>
          <w:tcPr>
            <w:tcW w:w="0" w:type="auto"/>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東方</w:t>
            </w:r>
            <w:r w:rsidRPr="00CE4B45">
              <w:rPr>
                <w:rFonts w:ascii="微軟正黑體" w:eastAsia="微軟正黑體" w:hAnsi="微軟正黑體"/>
                <w:szCs w:val="24"/>
              </w:rPr>
              <w:t>航空</w:t>
            </w:r>
          </w:p>
        </w:tc>
        <w:tc>
          <w:tcPr>
            <w:tcW w:w="0" w:type="auto"/>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MU787</w:t>
            </w:r>
          </w:p>
        </w:tc>
      </w:tr>
      <w:tr w:rsidR="00024772" w:rsidRPr="00CE4B45" w:rsidTr="00B947A1">
        <w:trPr>
          <w:cnfStyle w:val="000000100000"/>
          <w:trHeight w:val="401"/>
        </w:trPr>
        <w:tc>
          <w:tcPr>
            <w:cnfStyle w:val="001000000000"/>
            <w:tcW w:w="0" w:type="auto"/>
            <w:hideMark/>
          </w:tcPr>
          <w:p w:rsidR="00024772" w:rsidRPr="00CE4B45" w:rsidRDefault="00024772" w:rsidP="00B947A1">
            <w:pPr>
              <w:spacing w:line="0" w:lineRule="atLeast"/>
              <w:jc w:val="center"/>
              <w:rPr>
                <w:rFonts w:ascii="微軟正黑體" w:eastAsia="微軟正黑體" w:hAnsi="微軟正黑體"/>
                <w:szCs w:val="24"/>
              </w:rPr>
            </w:pPr>
            <w:r w:rsidRPr="00CE4B45">
              <w:rPr>
                <w:rFonts w:ascii="微軟正黑體" w:eastAsia="微軟正黑體" w:hAnsi="微軟正黑體"/>
                <w:szCs w:val="24"/>
              </w:rPr>
              <w:t>第 </w:t>
            </w:r>
            <w:r w:rsidRPr="00CE4B45">
              <w:rPr>
                <w:rFonts w:ascii="微軟正黑體" w:eastAsia="微軟正黑體" w:hAnsi="微軟正黑體" w:hint="eastAsia"/>
                <w:szCs w:val="24"/>
              </w:rPr>
              <w:t>8</w:t>
            </w:r>
            <w:r w:rsidRPr="00CE4B45">
              <w:rPr>
                <w:rFonts w:ascii="微軟正黑體" w:eastAsia="微軟正黑體" w:hAnsi="微軟正黑體"/>
                <w:szCs w:val="24"/>
              </w:rPr>
              <w:t> 天</w:t>
            </w:r>
          </w:p>
        </w:tc>
        <w:tc>
          <w:tcPr>
            <w:tcW w:w="921" w:type="pct"/>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羅馬</w:t>
            </w:r>
            <w:r w:rsidRPr="00CE4B45">
              <w:rPr>
                <w:rFonts w:ascii="微軟正黑體" w:eastAsia="微軟正黑體" w:hAnsi="微軟正黑體"/>
                <w:szCs w:val="24"/>
              </w:rPr>
              <w:t>機場</w:t>
            </w:r>
          </w:p>
        </w:tc>
        <w:tc>
          <w:tcPr>
            <w:tcW w:w="926" w:type="pct"/>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上海市</w:t>
            </w:r>
            <w:r w:rsidRPr="00CE4B45">
              <w:rPr>
                <w:rFonts w:ascii="微軟正黑體" w:eastAsia="微軟正黑體" w:hAnsi="微軟正黑體"/>
                <w:szCs w:val="24"/>
              </w:rPr>
              <w:t>機場</w:t>
            </w:r>
          </w:p>
        </w:tc>
        <w:tc>
          <w:tcPr>
            <w:tcW w:w="1204" w:type="pct"/>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20:15-14:50+1</w:t>
            </w:r>
          </w:p>
        </w:tc>
        <w:tc>
          <w:tcPr>
            <w:tcW w:w="0" w:type="auto"/>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東方</w:t>
            </w:r>
            <w:r w:rsidRPr="00CE4B45">
              <w:rPr>
                <w:rFonts w:ascii="微軟正黑體" w:eastAsia="微軟正黑體" w:hAnsi="微軟正黑體"/>
                <w:szCs w:val="24"/>
              </w:rPr>
              <w:t>航空</w:t>
            </w:r>
          </w:p>
        </w:tc>
        <w:tc>
          <w:tcPr>
            <w:tcW w:w="0" w:type="auto"/>
            <w:hideMark/>
          </w:tcPr>
          <w:p w:rsidR="00024772" w:rsidRPr="00CE4B45" w:rsidRDefault="00024772" w:rsidP="00B947A1">
            <w:pPr>
              <w:spacing w:line="0" w:lineRule="atLeast"/>
              <w:jc w:val="center"/>
              <w:cnfStyle w:val="000000100000"/>
              <w:rPr>
                <w:rFonts w:ascii="微軟正黑體" w:eastAsia="微軟正黑體" w:hAnsi="微軟正黑體"/>
                <w:szCs w:val="24"/>
              </w:rPr>
            </w:pPr>
            <w:r w:rsidRPr="00CE4B45">
              <w:rPr>
                <w:rFonts w:ascii="微軟正黑體" w:eastAsia="微軟正黑體" w:hAnsi="微軟正黑體" w:hint="eastAsia"/>
                <w:szCs w:val="24"/>
              </w:rPr>
              <w:t>MU788</w:t>
            </w:r>
          </w:p>
        </w:tc>
      </w:tr>
      <w:tr w:rsidR="00024772" w:rsidRPr="00CE4B45" w:rsidTr="00B947A1">
        <w:trPr>
          <w:trHeight w:val="401"/>
        </w:trPr>
        <w:tc>
          <w:tcPr>
            <w:cnfStyle w:val="001000000000"/>
            <w:tcW w:w="0" w:type="auto"/>
            <w:hideMark/>
          </w:tcPr>
          <w:p w:rsidR="00024772" w:rsidRPr="00CE4B45" w:rsidRDefault="00024772" w:rsidP="00B947A1">
            <w:pPr>
              <w:spacing w:line="0" w:lineRule="atLeast"/>
              <w:jc w:val="center"/>
              <w:rPr>
                <w:rFonts w:ascii="微軟正黑體" w:eastAsia="微軟正黑體" w:hAnsi="微軟正黑體"/>
                <w:szCs w:val="24"/>
              </w:rPr>
            </w:pPr>
            <w:r w:rsidRPr="00CE4B45">
              <w:rPr>
                <w:rFonts w:ascii="微軟正黑體" w:eastAsia="微軟正黑體" w:hAnsi="微軟正黑體" w:hint="eastAsia"/>
                <w:szCs w:val="24"/>
              </w:rPr>
              <w:t>第10天</w:t>
            </w:r>
          </w:p>
        </w:tc>
        <w:tc>
          <w:tcPr>
            <w:tcW w:w="921" w:type="pct"/>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上海機場</w:t>
            </w:r>
          </w:p>
        </w:tc>
        <w:tc>
          <w:tcPr>
            <w:tcW w:w="926" w:type="pct"/>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桃園國際機場</w:t>
            </w:r>
          </w:p>
        </w:tc>
        <w:tc>
          <w:tcPr>
            <w:tcW w:w="1204" w:type="pct"/>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12:25-14:25</w:t>
            </w:r>
          </w:p>
        </w:tc>
        <w:tc>
          <w:tcPr>
            <w:tcW w:w="0" w:type="auto"/>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東方航空</w:t>
            </w:r>
          </w:p>
        </w:tc>
        <w:tc>
          <w:tcPr>
            <w:tcW w:w="0" w:type="auto"/>
            <w:hideMark/>
          </w:tcPr>
          <w:p w:rsidR="00024772" w:rsidRPr="00CE4B45" w:rsidRDefault="00024772" w:rsidP="00B947A1">
            <w:pPr>
              <w:spacing w:line="0" w:lineRule="atLeast"/>
              <w:jc w:val="center"/>
              <w:cnfStyle w:val="000000000000"/>
              <w:rPr>
                <w:rFonts w:ascii="微軟正黑體" w:eastAsia="微軟正黑體" w:hAnsi="微軟正黑體"/>
                <w:szCs w:val="24"/>
              </w:rPr>
            </w:pPr>
            <w:r w:rsidRPr="00CE4B45">
              <w:rPr>
                <w:rFonts w:ascii="微軟正黑體" w:eastAsia="微軟正黑體" w:hAnsi="微軟正黑體" w:hint="eastAsia"/>
                <w:szCs w:val="24"/>
              </w:rPr>
              <w:t>MU5007</w:t>
            </w:r>
          </w:p>
        </w:tc>
      </w:tr>
    </w:tbl>
    <w:p w:rsidR="00024772" w:rsidRPr="00CE4B45" w:rsidRDefault="00024772" w:rsidP="00024772">
      <w:pPr>
        <w:spacing w:line="0" w:lineRule="atLeast"/>
        <w:jc w:val="center"/>
        <w:rPr>
          <w:rFonts w:ascii="微軟正黑體" w:eastAsia="微軟正黑體" w:hAnsi="微軟正黑體"/>
          <w:color w:val="943634" w:themeColor="accent2" w:themeShade="BF"/>
          <w:sz w:val="22"/>
        </w:rPr>
      </w:pPr>
      <w:r w:rsidRPr="00CE4B45">
        <w:rPr>
          <w:rFonts w:ascii="微軟正黑體" w:eastAsia="微軟正黑體" w:hAnsi="微軟正黑體" w:hint="eastAsia"/>
          <w:color w:val="943634" w:themeColor="accent2" w:themeShade="BF"/>
          <w:sz w:val="22"/>
        </w:rPr>
        <w:t>* 以上為本行程預訂的航空班機及飛航路線，實際航班以團體確認的航班編號飛行時間為準。</w:t>
      </w:r>
    </w:p>
    <w:p w:rsidR="00024772" w:rsidRDefault="00024772" w:rsidP="00024772">
      <w:pPr>
        <w:spacing w:line="0" w:lineRule="atLeast"/>
        <w:jc w:val="center"/>
        <w:rPr>
          <w:rFonts w:ascii="微軟正黑體" w:eastAsia="微軟正黑體" w:hAnsi="微軟正黑體" w:cs="細明體"/>
          <w:b/>
          <w:sz w:val="22"/>
        </w:rPr>
      </w:pPr>
      <w:r w:rsidRPr="00CE4B45">
        <w:rPr>
          <w:rFonts w:ascii="微軟正黑體" w:eastAsia="微軟正黑體" w:hAnsi="微軟正黑體" w:hint="eastAsia"/>
          <w:color w:val="943634" w:themeColor="accent2" w:themeShade="BF"/>
          <w:sz w:val="22"/>
        </w:rPr>
        <w:t>* 因應國際油價波動，航空公司隨機票所增收燃油附加費用，會隨國際油價而有所調整。</w:t>
      </w:r>
    </w:p>
    <w:p w:rsidR="00024772" w:rsidRPr="00CE4B45" w:rsidRDefault="00024772" w:rsidP="00024772">
      <w:pPr>
        <w:spacing w:line="0" w:lineRule="atLeast"/>
        <w:rPr>
          <w:rFonts w:ascii="微軟正黑體" w:eastAsia="微軟正黑體" w:hAnsi="微軟正黑體" w:cs="細明體"/>
          <w:b/>
          <w:sz w:val="22"/>
        </w:rPr>
      </w:pPr>
    </w:p>
    <w:p w:rsidR="00024772" w:rsidRPr="00CE4B45" w:rsidRDefault="00024772" w:rsidP="00024772">
      <w:pPr>
        <w:spacing w:line="0" w:lineRule="atLeast"/>
        <w:rPr>
          <w:rFonts w:ascii="微軟正黑體" w:eastAsia="微軟正黑體" w:hAnsi="微軟正黑體"/>
          <w:b/>
          <w:bCs/>
          <w:sz w:val="28"/>
          <w:szCs w:val="28"/>
        </w:rPr>
      </w:pPr>
      <w:r w:rsidRPr="00CE4B45">
        <w:rPr>
          <w:rFonts w:ascii="微軟正黑體" w:eastAsia="微軟正黑體" w:hAnsi="微軟正黑體" w:hint="eastAsia"/>
          <w:b/>
          <w:bCs/>
          <w:sz w:val="28"/>
          <w:szCs w:val="28"/>
        </w:rPr>
        <w:t>行程特色：</w:t>
      </w:r>
    </w:p>
    <w:p w:rsidR="00024772" w:rsidRDefault="00024772" w:rsidP="00024772">
      <w:pPr>
        <w:spacing w:line="0" w:lineRule="atLeast"/>
        <w:rPr>
          <w:rFonts w:ascii="微軟正黑體" w:eastAsia="微軟正黑體" w:hAnsi="微軟正黑體"/>
          <w:b/>
          <w:bCs/>
          <w:color w:val="984806" w:themeColor="accent6" w:themeShade="80"/>
          <w:szCs w:val="24"/>
        </w:rPr>
      </w:pPr>
      <w:r w:rsidRPr="00CE4B45">
        <w:rPr>
          <w:rFonts w:ascii="微軟正黑體" w:eastAsia="微軟正黑體" w:hAnsi="微軟正黑體" w:hint="eastAsia"/>
          <w:b/>
          <w:bCs/>
          <w:color w:val="984806" w:themeColor="accent6" w:themeShade="80"/>
          <w:szCs w:val="24"/>
        </w:rPr>
        <w:t>※人生必去【世界六大名城】:</w:t>
      </w:r>
    </w:p>
    <w:p w:rsidR="00024772" w:rsidRPr="00CE4B45" w:rsidRDefault="00024772" w:rsidP="00024772">
      <w:pPr>
        <w:spacing w:line="0" w:lineRule="atLeast"/>
        <w:rPr>
          <w:rFonts w:ascii="微軟正黑體" w:eastAsia="微軟正黑體" w:hAnsi="微軟正黑體"/>
          <w:szCs w:val="24"/>
        </w:rPr>
      </w:pPr>
      <w:r w:rsidRPr="00CE4B45">
        <w:rPr>
          <w:rFonts w:ascii="微軟正黑體" w:eastAsia="微軟正黑體" w:hAnsi="微軟正黑體" w:hint="eastAsia"/>
          <w:b/>
          <w:color w:val="244061" w:themeColor="accent1" w:themeShade="80"/>
          <w:szCs w:val="24"/>
        </w:rPr>
        <w:t>【米蘭】義大利的時尚之都，混合著藝術與時尚。亦是義大利的第二大城市。</w: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【西恩那】濃烈的中世紀古城小鎮，能充分體會到托斯卡尼山城的魅力。</w:t>
      </w:r>
    </w:p>
    <w:p w:rsidR="00024772" w:rsidRPr="00CE4B45" w:rsidRDefault="00B10D8B" w:rsidP="00024772">
      <w:pPr>
        <w:spacing w:line="0" w:lineRule="atLeast"/>
        <w:jc w:val="center"/>
        <w:rPr>
          <w:rFonts w:ascii="微軟正黑體" w:eastAsia="微軟正黑體" w:hAnsi="微軟正黑體"/>
          <w:szCs w:val="24"/>
        </w:rPr>
      </w:pPr>
      <w:r>
        <w:rPr>
          <w:rFonts w:ascii="微軟正黑體" w:eastAsia="微軟正黑體" w:hAnsi="微軟正黑體"/>
          <w:szCs w:val="24"/>
        </w:rPr>
      </w:r>
      <w:r>
        <w:rPr>
          <w:rFonts w:ascii="微軟正黑體" w:eastAsia="微軟正黑體" w:hAnsi="微軟正黑體"/>
          <w:szCs w:val="24"/>
        </w:rPr>
        <w:pict>
          <v:shape id="Text Box 24" o:spid="_x0000_s1048" type="#_x0000_t202" style="width:453.55pt;height:150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" fillcolor="white [3201]" strokecolor="#4f81bd [3204]" strokeweight="5pt">
            <v:stroke linestyle="thickThin"/>
            <v:shadow color="#868686"/>
            <v:textbox style="mso-next-textbox:#Text Box 24">
              <w:txbxContent>
                <w:p w:rsidR="00024772" w:rsidRDefault="00024772" w:rsidP="00024772">
                  <w:r>
                    <w:rPr>
                      <w:noProof/>
                    </w:rPr>
                    <w:drawing>
                      <wp:inline distT="0" distB="0" distL="0" distR="0">
                        <wp:extent cx="2600255" cy="1728000"/>
                        <wp:effectExtent l="19050" t="0" r="0" b="0"/>
                        <wp:docPr id="7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米蘭.jpg"/>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255" cy="1728000"/>
                                </a:xfrm>
                                <a:prstGeom prst="rect">
                                  <a:avLst/>
                                </a:prstGeom>
                              </pic:spPr>
                            </pic:pic>
                          </a:graphicData>
                        </a:graphic>
                      </wp:inline>
                    </w:drawing>
                  </w:r>
                  <w:r>
                    <w:rPr>
                      <w:rFonts w:hint="eastAsia"/>
                    </w:rPr>
                    <w:t xml:space="preserve"> </w:t>
                  </w:r>
                  <w:r>
                    <w:rPr>
                      <w:noProof/>
                    </w:rPr>
                    <w:drawing>
                      <wp:inline distT="0" distB="0" distL="0" distR="0">
                        <wp:extent cx="2762600" cy="1728000"/>
                        <wp:effectExtent l="19050" t="0" r="0" b="0"/>
                        <wp:docPr id="745"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恩那.jpg"/>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600" cy="1728000"/>
                                </a:xfrm>
                                <a:prstGeom prst="rect">
                                  <a:avLst/>
                                </a:prstGeom>
                              </pic:spPr>
                            </pic:pic>
                          </a:graphicData>
                        </a:graphic>
                      </wp:inline>
                    </w:drawing>
                  </w:r>
                </w:p>
              </w:txbxContent>
            </v:textbox>
            <w10:wrap type="none"/>
            <w10:anchorlock/>
          </v:shape>
        </w:pic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【威尼斯】1987列入世界遺產，一百多條運河、</w:t>
      </w:r>
      <w:r>
        <w:rPr>
          <w:rFonts w:ascii="微軟正黑體" w:eastAsia="微軟正黑體" w:hAnsi="微軟正黑體" w:hint="eastAsia"/>
          <w:b/>
          <w:color w:val="244061" w:themeColor="accent1" w:themeShade="80"/>
          <w:szCs w:val="24"/>
        </w:rPr>
        <w:t>小島及四百多座橋樑交織而成的水上世界，亞得里亞海一顆璀璨的明珠</w:t>
      </w:r>
      <w:r w:rsidRPr="00CE4B45">
        <w:rPr>
          <w:rFonts w:ascii="微軟正黑體" w:eastAsia="微軟正黑體" w:hAnsi="微軟正黑體" w:hint="eastAsia"/>
          <w:b/>
          <w:color w:val="244061" w:themeColor="accent1" w:themeShade="80"/>
          <w:szCs w:val="24"/>
        </w:rPr>
        <w:t>。</w: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【佛羅倫斯】1982列入世界遺產，文藝復興的象徵，美麗"翡冷翠"。文藝之城的浪漫息瀰漫在城市的每一個角落。</w:t>
      </w:r>
    </w:p>
    <w:p w:rsidR="00024772" w:rsidRPr="00CE4B45" w:rsidRDefault="00B10D8B" w:rsidP="00024772">
      <w:pPr>
        <w:spacing w:line="0" w:lineRule="atLeast"/>
        <w:ind w:left="1440" w:hangingChars="600" w:hanging="1440"/>
        <w:jc w:val="center"/>
        <w:rPr>
          <w:rFonts w:ascii="微軟正黑體" w:eastAsia="微軟正黑體" w:hAnsi="微軟正黑體"/>
          <w:b/>
          <w:color w:val="244061" w:themeColor="accent1" w:themeShade="80"/>
          <w:szCs w:val="24"/>
        </w:rPr>
      </w:pPr>
      <w:r>
        <w:rPr>
          <w:rFonts w:ascii="微軟正黑體" w:eastAsia="微軟正黑體" w:hAnsi="微軟正黑體"/>
          <w:b/>
          <w:color w:val="244061" w:themeColor="accent1" w:themeShade="80"/>
          <w:szCs w:val="24"/>
        </w:rPr>
      </w:r>
      <w:r>
        <w:rPr>
          <w:rFonts w:ascii="微軟正黑體" w:eastAsia="微軟正黑體" w:hAnsi="微軟正黑體"/>
          <w:b/>
          <w:color w:val="244061" w:themeColor="accent1" w:themeShade="80"/>
          <w:szCs w:val="24"/>
        </w:rPr>
        <w:pict>
          <v:shape id="Text Box 26" o:spid="_x0000_s1047" type="#_x0000_t202" style="width:453.55pt;height:150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" fillcolor="white [3201]" strokecolor="#4f81bd [3204]" strokeweight="5pt">
            <v:stroke linestyle="thickThin"/>
            <v:shadow color="#868686"/>
            <v:textbox>
              <w:txbxContent>
                <w:p w:rsidR="00024772" w:rsidRDefault="00024772" w:rsidP="00024772">
                  <w:r>
                    <w:rPr>
                      <w:noProof/>
                    </w:rPr>
                    <w:drawing>
                      <wp:inline distT="0" distB="0" distL="0" distR="0">
                        <wp:extent cx="2648757" cy="1764000"/>
                        <wp:effectExtent l="19050" t="0" r="0" b="0"/>
                        <wp:docPr id="746"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威尼斯.jpg"/>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8757" cy="1764000"/>
                                </a:xfrm>
                                <a:prstGeom prst="rect">
                                  <a:avLst/>
                                </a:prstGeom>
                              </pic:spPr>
                            </pic:pic>
                          </a:graphicData>
                        </a:graphic>
                      </wp:inline>
                    </w:drawing>
                  </w:r>
                  <w:r>
                    <w:rPr>
                      <w:rFonts w:hint="eastAsia"/>
                    </w:rPr>
                    <w:t xml:space="preserve"> </w:t>
                  </w:r>
                  <w:r>
                    <w:rPr>
                      <w:noProof/>
                    </w:rPr>
                    <w:drawing>
                      <wp:inline distT="0" distB="0" distL="0" distR="0">
                        <wp:extent cx="2712149" cy="1764000"/>
                        <wp:effectExtent l="19050" t="0" r="0" b="0"/>
                        <wp:docPr id="747"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母百花大教堂.jpg"/>
                                <pic:cNvPicPr/>
                              </pic:nvPicPr>
                              <pic:blipFill rotWithShape="1">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712149" cy="176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none"/>
            <w10:anchorlock/>
          </v:shape>
        </w:pic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【比薩】1987列入世界遺產，最著名的莫過於位於奇蹟廣場上的斜塔。</w: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【羅馬】1980/1990列入世界遺產，羅馬帝國時期的首都，雖然經過歲月的洗禮，城內仍保留了大量遺跡，給人一種震撼心靈的神奇魅力。</w:t>
      </w:r>
    </w:p>
    <w:p w:rsidR="00024772" w:rsidRPr="00CE4B45" w:rsidRDefault="00B10D8B" w:rsidP="00024772">
      <w:pPr>
        <w:spacing w:line="0" w:lineRule="atLeast"/>
        <w:jc w:val="center"/>
        <w:rPr>
          <w:rFonts w:ascii="微軟正黑體" w:eastAsia="微軟正黑體" w:hAnsi="微軟正黑體"/>
          <w:szCs w:val="24"/>
        </w:rPr>
      </w:pPr>
      <w:r>
        <w:rPr>
          <w:rFonts w:ascii="微軟正黑體" w:eastAsia="微軟正黑體" w:hAnsi="微軟正黑體"/>
          <w:szCs w:val="24"/>
        </w:rPr>
      </w:r>
      <w:r>
        <w:rPr>
          <w:rFonts w:ascii="微軟正黑體" w:eastAsia="微軟正黑體" w:hAnsi="微軟正黑體"/>
          <w:szCs w:val="24"/>
        </w:rPr>
        <w:pict>
          <v:shape id="Text Box 27" o:spid="_x0000_s1046" type="#_x0000_t202" style="width:453.55pt;height:150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" fillcolor="white [3201]" strokecolor="#4f81bd [3204]" strokeweight="5pt">
            <v:stroke linestyle="thickThin"/>
            <v:shadow color="#868686"/>
            <v:textbox>
              <w:txbxContent>
                <w:p w:rsidR="00024772" w:rsidRDefault="00024772" w:rsidP="00024772">
                  <w:r>
                    <w:rPr>
                      <w:noProof/>
                    </w:rPr>
                    <w:drawing>
                      <wp:inline distT="0" distB="0" distL="0" distR="0">
                        <wp:extent cx="2411350" cy="1620000"/>
                        <wp:effectExtent l="19050" t="0" r="8000" b="0"/>
                        <wp:docPr id="748" name="圖片 62" descr="https://encrypted-tbn0.gstatic.com/images?q=tbn:ANd9GcSCN5_3rbylSA63u5usQMLhfBvDbAD1n0YmzXK5arRj-punB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CN5_3rbylSA63u5usQMLhfBvDbAD1n0YmzXK5arRj-punBnWs"/>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1350" cy="1620000"/>
                                </a:xfrm>
                                <a:prstGeom prst="rect">
                                  <a:avLst/>
                                </a:prstGeom>
                                <a:noFill/>
                                <a:ln>
                                  <a:noFill/>
                                </a:ln>
                              </pic:spPr>
                            </pic:pic>
                          </a:graphicData>
                        </a:graphic>
                      </wp:inline>
                    </w:drawing>
                  </w:r>
                  <w:r>
                    <w:rPr>
                      <w:rFonts w:hint="eastAsia"/>
                    </w:rPr>
                    <w:t xml:space="preserve"> </w:t>
                  </w:r>
                  <w:r>
                    <w:rPr>
                      <w:noProof/>
                    </w:rPr>
                    <w:drawing>
                      <wp:inline distT="0" distB="0" distL="0" distR="0">
                        <wp:extent cx="2880297" cy="1620000"/>
                        <wp:effectExtent l="19050" t="0" r="0" b="0"/>
                        <wp:docPr id="749" name="圖片 61" descr="ç¸å³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å³å¾ç"/>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297" cy="1620000"/>
                                </a:xfrm>
                                <a:prstGeom prst="rect">
                                  <a:avLst/>
                                </a:prstGeom>
                                <a:noFill/>
                                <a:ln>
                                  <a:noFill/>
                                </a:ln>
                              </pic:spPr>
                            </pic:pic>
                          </a:graphicData>
                        </a:graphic>
                      </wp:inline>
                    </w:drawing>
                  </w:r>
                </w:p>
              </w:txbxContent>
            </v:textbox>
            <w10:wrap type="none"/>
            <w10:anchorlock/>
          </v:shape>
        </w:pic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●天主教會最神聖的所在地梵蒂岡：1984列入世界文化遺產，更是藝術的殿堂。</w: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●特別安排五地漁村：小漁村矗立在海邊的懸崖上，五個村莊各具特色，景色優美為義大利著名的度假勝地。</w: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●特別安排天空之城:日本著名漫畫家宮崎駿以此作為題材，創造了漫畫小說中的天</w:t>
      </w:r>
    </w:p>
    <w:p w:rsidR="00024772" w:rsidRPr="00CE4B45" w:rsidRDefault="00024772" w:rsidP="00024772">
      <w:pPr>
        <w:spacing w:line="0" w:lineRule="atLeast"/>
        <w:rPr>
          <w:rFonts w:ascii="微軟正黑體" w:eastAsia="微軟正黑體" w:hAnsi="微軟正黑體"/>
          <w:b/>
          <w:color w:val="244061" w:themeColor="accent1" w:themeShade="80"/>
          <w:szCs w:val="24"/>
        </w:rPr>
      </w:pPr>
      <w:r w:rsidRPr="00CE4B45">
        <w:rPr>
          <w:rFonts w:ascii="微軟正黑體" w:eastAsia="微軟正黑體" w:hAnsi="微軟正黑體" w:hint="eastAsia"/>
          <w:b/>
          <w:color w:val="244061" w:themeColor="accent1" w:themeShade="80"/>
          <w:szCs w:val="24"/>
        </w:rPr>
        <w:t xml:space="preserve">之城而聞名四方。 </w:t>
      </w:r>
    </w:p>
    <w:p w:rsidR="00024772" w:rsidRDefault="00B10D8B" w:rsidP="00024772">
      <w:pPr>
        <w:spacing w:line="0" w:lineRule="atLeast"/>
        <w:jc w:val="center"/>
        <w:rPr>
          <w:rFonts w:ascii="微軟正黑體" w:eastAsia="微軟正黑體" w:hAnsi="微軟正黑體" w:cs="細明體"/>
          <w:b/>
          <w:szCs w:val="24"/>
        </w:rPr>
      </w:pPr>
      <w:r>
        <w:rPr>
          <w:rFonts w:ascii="微軟正黑體" w:eastAsia="微軟正黑體" w:hAnsi="微軟正黑體" w:cs="細明體"/>
          <w:b/>
          <w:szCs w:val="24"/>
        </w:rPr>
      </w:r>
      <w:r>
        <w:rPr>
          <w:rFonts w:ascii="微軟正黑體" w:eastAsia="微軟正黑體" w:hAnsi="微軟正黑體" w:cs="細明體"/>
          <w:b/>
          <w:szCs w:val="24"/>
        </w:rPr>
        <w:pict>
          <v:shape id="Text Box 28" o:spid="_x0000_s1045" type="#_x0000_t202" style="width:453.55pt;height:155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" fillcolor="white [3201]" strokecolor="#4f81bd [3204]" strokeweight="5pt">
            <v:stroke linestyle="thickThin"/>
            <v:shadow color="#868686"/>
            <v:textbox>
              <w:txbxContent>
                <w:p w:rsidR="00024772" w:rsidRDefault="00024772" w:rsidP="00024772">
                  <w:r>
                    <w:rPr>
                      <w:noProof/>
                    </w:rPr>
                    <w:drawing>
                      <wp:inline distT="0" distB="0" distL="0" distR="0">
                        <wp:extent cx="2898801" cy="1620000"/>
                        <wp:effectExtent l="19050" t="0" r="0" b="0"/>
                        <wp:docPr id="750" name="圖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露里治奧.jpg"/>
                                <pic:cNvPicPr/>
                              </pic:nvPicPr>
                              <pic:blipFill rotWithShape="1">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898801" cy="1620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hint="eastAsia"/>
                    </w:rPr>
                    <w:t xml:space="preserve"> </w:t>
                  </w:r>
                  <w:r>
                    <w:rPr>
                      <w:noProof/>
                    </w:rPr>
                    <w:drawing>
                      <wp:inline distT="0" distB="0" distL="0" distR="0">
                        <wp:extent cx="2422006" cy="1620000"/>
                        <wp:effectExtent l="19050" t="0" r="0" b="0"/>
                        <wp:docPr id="752" name="圖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漁村.jpg"/>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2006" cy="1620000"/>
                                </a:xfrm>
                                <a:prstGeom prst="rect">
                                  <a:avLst/>
                                </a:prstGeom>
                              </pic:spPr>
                            </pic:pic>
                          </a:graphicData>
                        </a:graphic>
                      </wp:inline>
                    </w:drawing>
                  </w:r>
                </w:p>
              </w:txbxContent>
            </v:textbox>
            <w10:wrap type="none"/>
            <w10:anchorlock/>
          </v:shape>
        </w:pict>
      </w:r>
    </w:p>
    <w:p w:rsidR="00024772" w:rsidRPr="00BD7D02" w:rsidRDefault="00024772" w:rsidP="00024772">
      <w:pPr>
        <w:widowControl w:val="0"/>
        <w:spacing w:line="0" w:lineRule="atLeast"/>
        <w:rPr>
          <w:rFonts w:ascii="微軟正黑體" w:eastAsia="微軟正黑體" w:hAnsi="微軟正黑體"/>
          <w:bCs/>
          <w:color w:val="632423" w:themeColor="accent2" w:themeShade="80"/>
          <w:sz w:val="28"/>
          <w:szCs w:val="28"/>
        </w:rPr>
      </w:pPr>
    </w:p>
    <w:p w:rsidR="00024772" w:rsidRPr="00BD7D02" w:rsidRDefault="00B10D8B" w:rsidP="00024772">
      <w:pPr>
        <w:widowControl w:val="0"/>
        <w:rPr>
          <w:color w:val="17365D" w:themeColor="text2" w:themeShade="BF"/>
          <w:sz w:val="28"/>
          <w:szCs w:val="28"/>
        </w:rPr>
      </w:pPr>
      <w:r w:rsidRPr="00B10D8B">
        <w:rPr>
          <w:rFonts w:ascii="微軟正黑體" w:eastAsia="微軟正黑體" w:hAnsi="微軟正黑體"/>
          <w:b/>
          <w:bCs/>
          <w:color w:val="17365D" w:themeColor="text2" w:themeShade="BF"/>
          <w:sz w:val="28"/>
          <w:szCs w:val="28"/>
        </w:rPr>
      </w:r>
      <w:r w:rsidRPr="00B10D8B">
        <w:rPr>
          <w:rFonts w:ascii="微軟正黑體" w:eastAsia="微軟正黑體" w:hAnsi="微軟正黑體"/>
          <w:b/>
          <w:bCs/>
          <w:color w:val="17365D" w:themeColor="text2" w:themeShade="B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4" type="#_x0000_t183" style="width:22.45pt;height:19.2pt;visibility:visible;mso-position-horizontal-relative:char;mso-position-vertical-relative:li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" fillcolor="#4f81bd [3204]" strokecolor="#243f60 [1604]" strokeweight=".5pt">
            <w10:wrap type="none"/>
            <w10:anchorlock/>
          </v:shape>
        </w:pict>
      </w:r>
      <w:r w:rsidR="00024772" w:rsidRPr="00BD7D02">
        <w:rPr>
          <w:rFonts w:ascii="微軟正黑體" w:eastAsia="微軟正黑體" w:hAnsi="微軟正黑體" w:hint="eastAsia"/>
          <w:b/>
          <w:bCs/>
          <w:color w:val="17365D" w:themeColor="text2" w:themeShade="BF"/>
          <w:sz w:val="28"/>
          <w:szCs w:val="28"/>
        </w:rPr>
        <w:t>全程語音導覽耳機</w:t>
      </w:r>
      <w:r w:rsidRPr="00B10D8B">
        <w:rPr>
          <w:rFonts w:ascii="微軟正黑體" w:eastAsia="微軟正黑體" w:hAnsi="微軟正黑體"/>
          <w:b/>
          <w:bCs/>
          <w:color w:val="17365D" w:themeColor="text2" w:themeShade="BF"/>
          <w:sz w:val="28"/>
          <w:szCs w:val="28"/>
        </w:rPr>
      </w:r>
      <w:r>
        <w:rPr>
          <w:rFonts w:ascii="微軟正黑體" w:eastAsia="微軟正黑體" w:hAnsi="微軟正黑體"/>
          <w:b/>
          <w:bCs/>
          <w:color w:val="17365D" w:themeColor="text2" w:themeShade="BF"/>
          <w:sz w:val="28"/>
          <w:szCs w:val="28"/>
        </w:rPr>
        <w:pict>
          <v:shape id="太陽 10" o:spid="_x0000_s1043" type="#_x0000_t183" style="width:22.45pt;height:19.2pt;visibility:visible;mso-position-horizontal-relative:char;mso-position-vertical-relative:li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" fillcolor="#4f81bd [3204]" strokecolor="#243f60 [1604]" strokeweight=".5pt">
            <w10:wrap type="none"/>
            <w10:anchorlock/>
          </v:shape>
        </w:pict>
      </w:r>
    </w:p>
    <w:p w:rsidR="00024772" w:rsidRDefault="00B10D8B" w:rsidP="00024772">
      <w:pPr>
        <w:spacing w:line="0" w:lineRule="atLeast"/>
        <w:rPr>
          <w:rFonts w:ascii="微軟正黑體" w:eastAsia="微軟正黑體" w:hAnsi="微軟正黑體" w:cs="細明體"/>
          <w:b/>
          <w:szCs w:val="24"/>
        </w:rPr>
      </w:pPr>
      <w:r>
        <w:rPr>
          <w:rFonts w:ascii="微軟正黑體" w:eastAsia="微軟正黑體" w:hAnsi="微軟正黑體" w:cs="細明體"/>
          <w:b/>
          <w:szCs w:val="24"/>
        </w:rPr>
      </w:r>
      <w:r>
        <w:rPr>
          <w:rFonts w:ascii="微軟正黑體" w:eastAsia="微軟正黑體" w:hAnsi="微軟正黑體" w:cs="細明體"/>
          <w:b/>
          <w:szCs w:val="24"/>
        </w:rPr>
        <w:pict>
          <v:shape id="Text Box 21" o:spid="_x0000_s1042" type="#_x0000_t202" style="width:453.5pt;height:240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" fillcolor="#92cddc [1944]" strokecolor="#92cddc [1944]" strokeweight="1pt">
            <v:fill color2="#daeef3 [664]" angle="135" focus="50%" type="gradient"/>
            <v:shadow on="t" color="#205867 [1608]" opacity=".5" offset="1pt"/>
            <v:textbox style="mso-next-textbox:#Text Box 21">
              <w:txbxContent>
                <w:p w:rsidR="00024772" w:rsidRDefault="00024772" w:rsidP="00024772">
                  <w:pPr>
                    <w:jc w:val="center"/>
                  </w:pPr>
                  <w:r w:rsidRPr="00BD7D02">
                    <w:rPr>
                      <w:noProof/>
                    </w:rPr>
                    <w:drawing>
                      <wp:inline distT="0" distB="0" distL="0" distR="0">
                        <wp:extent cx="5598479" cy="2880000"/>
                        <wp:effectExtent l="19050" t="0" r="2221" b="0"/>
                        <wp:docPr id="753"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2.png"/>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8479" cy="2880000"/>
                                </a:xfrm>
                                <a:prstGeom prst="rect">
                                  <a:avLst/>
                                </a:prstGeom>
                                <a:noFill/>
                                <a:ln>
                                  <a:noFill/>
                                </a:ln>
                              </pic:spPr>
                            </pic:pic>
                          </a:graphicData>
                        </a:graphic>
                      </wp:inline>
                    </w:drawing>
                  </w:r>
                </w:p>
              </w:txbxContent>
            </v:textbox>
            <w10:wrap type="none"/>
            <w10:anchorlock/>
          </v:shape>
        </w:pict>
      </w:r>
    </w:p>
    <w:p w:rsidR="00024772" w:rsidRDefault="00024772" w:rsidP="00024772">
      <w:pPr>
        <w:spacing w:line="0" w:lineRule="atLeast"/>
        <w:rPr>
          <w:rFonts w:ascii="微軟正黑體" w:eastAsia="微軟正黑體" w:hAnsi="微軟正黑體"/>
          <w:b/>
          <w:bCs/>
          <w:color w:val="17365D" w:themeColor="text2" w:themeShade="BF"/>
        </w:rPr>
      </w:pPr>
    </w:p>
    <w:tbl>
      <w:tblPr>
        <w:tblStyle w:val="-5"/>
        <w:tblW w:w="4970" w:type="pct"/>
        <w:jc w:val="center"/>
        <w:tblCellMar>
          <w:top w:w="28" w:type="dxa"/>
          <w:left w:w="57" w:type="dxa"/>
          <w:bottom w:w="28" w:type="dxa"/>
          <w:right w:w="57" w:type="dxa"/>
        </w:tblCellMar>
        <w:tblLook w:val="04A0"/>
      </w:tblPr>
      <w:tblGrid>
        <w:gridCol w:w="1587"/>
        <w:gridCol w:w="2551"/>
        <w:gridCol w:w="135"/>
        <w:gridCol w:w="164"/>
        <w:gridCol w:w="77"/>
        <w:gridCol w:w="116"/>
        <w:gridCol w:w="2343"/>
        <w:gridCol w:w="371"/>
        <w:gridCol w:w="64"/>
        <w:gridCol w:w="29"/>
        <w:gridCol w:w="58"/>
        <w:gridCol w:w="97"/>
        <w:gridCol w:w="456"/>
        <w:gridCol w:w="867"/>
        <w:gridCol w:w="1454"/>
      </w:tblGrid>
      <w:tr w:rsidR="00A575A7" w:rsidRPr="006E39B4" w:rsidTr="00A575A7">
        <w:trPr>
          <w:cnfStyle w:val="100000000000"/>
          <w:jc w:val="center"/>
        </w:trPr>
        <w:tc>
          <w:tcPr>
            <w:cnfStyle w:val="001000000000"/>
            <w:tcW w:w="765" w:type="pct"/>
            <w:tcBorders>
              <w:top w:val="nil"/>
              <w:bottom w:val="nil"/>
            </w:tcBorders>
            <w:shd w:val="clear" w:color="auto" w:fill="4BACC6"/>
            <w:vAlign w:val="center"/>
          </w:tcPr>
          <w:p w:rsidR="00024772" w:rsidRPr="006E39B4" w:rsidRDefault="00024772" w:rsidP="00B947A1">
            <w:pPr>
              <w:spacing w:line="0" w:lineRule="atLeast"/>
              <w:jc w:val="center"/>
              <w:rPr>
                <w:rFonts w:ascii="微軟正黑體" w:eastAsia="微軟正黑體" w:hAnsi="微軟正黑體" w:cs="細明體"/>
                <w:sz w:val="28"/>
                <w:szCs w:val="24"/>
              </w:rPr>
            </w:pPr>
            <w:r w:rsidRPr="006E39B4">
              <w:rPr>
                <w:rFonts w:ascii="微軟正黑體" w:eastAsia="微軟正黑體" w:hAnsi="微軟正黑體" w:hint="eastAsia"/>
                <w:sz w:val="28"/>
              </w:rPr>
              <w:t>第 1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100000000000"/>
              <w:rPr>
                <w:rFonts w:ascii="微軟正黑體" w:eastAsia="微軟正黑體" w:hAnsi="微軟正黑體" w:cs="細明體"/>
                <w:bCs w:val="0"/>
                <w:sz w:val="28"/>
                <w:szCs w:val="24"/>
              </w:rPr>
            </w:pPr>
            <w:r w:rsidRPr="006E39B4">
              <w:rPr>
                <w:rFonts w:ascii="微軟正黑體" w:eastAsia="微軟正黑體" w:hAnsi="微軟正黑體" w:hint="eastAsia"/>
                <w:sz w:val="28"/>
              </w:rPr>
              <w:t>桃園國際機場/上海</w:t>
            </w:r>
          </w:p>
        </w:tc>
      </w:tr>
      <w:tr w:rsidR="00024772" w:rsidRPr="00477C07" w:rsidTr="00B947A1">
        <w:trPr>
          <w:cnfStyle w:val="000000100000"/>
          <w:jc w:val="center"/>
        </w:trPr>
        <w:tc>
          <w:tcPr>
            <w:cnfStyle w:val="001000000000"/>
            <w:tcW w:w="5000" w:type="pct"/>
            <w:gridSpan w:val="15"/>
            <w:tcBorders>
              <w:top w:val="nil"/>
            </w:tcBorders>
            <w:vAlign w:val="center"/>
          </w:tcPr>
          <w:p w:rsidR="00024772" w:rsidRPr="00477C07" w:rsidRDefault="00024772" w:rsidP="00B947A1">
            <w:pPr>
              <w:spacing w:line="0" w:lineRule="atLeast"/>
              <w:rPr>
                <w:rFonts w:ascii="微軟正黑體" w:eastAsia="微軟正黑體" w:hAnsi="微軟正黑體"/>
                <w:b w:val="0"/>
                <w:sz w:val="22"/>
              </w:rPr>
            </w:pPr>
            <w:r w:rsidRPr="00477C07">
              <w:rPr>
                <w:rFonts w:ascii="微軟正黑體" w:eastAsia="微軟正黑體" w:hAnsi="微軟正黑體" w:hint="eastAsia"/>
                <w:b w:val="0"/>
                <w:sz w:val="22"/>
              </w:rPr>
              <w:t>今日集合於桃園或松山機場，搭機前往上海，晚間住宿於東方航空公司安排的過境旅館，隔日飛往浪漫國度－義大利，永恆之都－羅馬。</w:t>
            </w:r>
          </w:p>
          <w:p w:rsidR="00024772" w:rsidRPr="00477C07" w:rsidRDefault="00024772" w:rsidP="00B947A1">
            <w:pPr>
              <w:spacing w:line="0" w:lineRule="atLeast"/>
              <w:rPr>
                <w:rFonts w:ascii="微軟正黑體" w:eastAsia="微軟正黑體" w:hAnsi="微軟正黑體" w:cs="細明體"/>
                <w:b w:val="0"/>
                <w:bCs w:val="0"/>
                <w:sz w:val="22"/>
              </w:rPr>
            </w:pPr>
            <w:r w:rsidRPr="00477C07">
              <w:rPr>
                <w:rFonts w:ascii="微軟正黑體" w:eastAsia="微軟正黑體" w:hAnsi="微軟正黑體" w:hint="eastAsia"/>
                <w:b w:val="0"/>
                <w:sz w:val="22"/>
              </w:rPr>
              <w:t>（如遇班機延誤等不可抗力因素，東方航空保留調整或取消安排行程方案，恕無法退費）</w:t>
            </w:r>
          </w:p>
        </w:tc>
      </w:tr>
      <w:tr w:rsidR="008F3657" w:rsidRPr="00477C07" w:rsidTr="00A575A7">
        <w:trPr>
          <w:jc w:val="center"/>
        </w:trPr>
        <w:tc>
          <w:tcPr>
            <w:cnfStyle w:val="001000000000"/>
            <w:tcW w:w="765" w:type="pct"/>
            <w:tcBorders>
              <w:bottom w:val="single" w:sz="8" w:space="0" w:color="4BACC6" w:themeColor="accent5"/>
            </w:tcBorders>
            <w:vAlign w:val="center"/>
          </w:tcPr>
          <w:p w:rsidR="00024772" w:rsidRPr="00477C07"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291"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tcBorders>
              <w:bottom w:val="single" w:sz="8" w:space="0" w:color="4BACC6" w:themeColor="accent5"/>
            </w:tcBorders>
            <w:vAlign w:val="center"/>
          </w:tcPr>
          <w:p w:rsidR="00024772" w:rsidRPr="00477C07" w:rsidRDefault="00024772" w:rsidP="00B947A1">
            <w:pPr>
              <w:spacing w:line="0" w:lineRule="atLeast"/>
              <w:cnfStyle w:val="000000000000"/>
              <w:rPr>
                <w:rFonts w:ascii="微軟正黑體" w:eastAsia="微軟正黑體" w:hAnsi="微軟正黑體" w:cs="細明體"/>
                <w:bCs/>
                <w:sz w:val="22"/>
              </w:rPr>
            </w:pPr>
            <w:r w:rsidRPr="00477C07">
              <w:rPr>
                <w:rFonts w:ascii="微軟正黑體" w:eastAsia="微軟正黑體" w:hAnsi="微軟正黑體" w:hint="eastAsia"/>
                <w:bCs/>
                <w:sz w:val="22"/>
              </w:rPr>
              <w:t>東方航空安排之過境旅館</w:t>
            </w:r>
          </w:p>
        </w:tc>
      </w:tr>
      <w:tr w:rsidR="00641B62" w:rsidRPr="00477C07" w:rsidTr="00A575A7">
        <w:trPr>
          <w:cnfStyle w:val="000000100000"/>
          <w:jc w:val="center"/>
        </w:trPr>
        <w:tc>
          <w:tcPr>
            <w:cnfStyle w:val="001000000000"/>
            <w:tcW w:w="765" w:type="pct"/>
            <w:tcBorders>
              <w:bottom w:val="nil"/>
              <w:right w:val="nil"/>
            </w:tcBorders>
            <w:vAlign w:val="center"/>
          </w:tcPr>
          <w:p w:rsidR="00024772" w:rsidRPr="00477C07"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305"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374" w:type="pct"/>
            <w:gridSpan w:val="3"/>
            <w:tcBorders>
              <w:left w:val="nil"/>
              <w:bottom w:val="nil"/>
              <w:right w:val="nil"/>
            </w:tcBorders>
            <w:vAlign w:val="center"/>
          </w:tcPr>
          <w:p w:rsidR="00024772" w:rsidRPr="0077290A" w:rsidRDefault="00024772" w:rsidP="00B947A1">
            <w:pPr>
              <w:spacing w:line="0" w:lineRule="atLeast"/>
              <w:cnfStyle w:val="000000100000"/>
              <w:rPr>
                <w:rFonts w:ascii="微軟正黑體" w:eastAsia="微軟正黑體" w:hAnsi="微軟正黑體"/>
                <w:sz w:val="22"/>
              </w:rPr>
            </w:pPr>
            <w:r w:rsidRPr="00477C07">
              <w:rPr>
                <w:rFonts w:ascii="微軟正黑體" w:eastAsia="微軟正黑體" w:hAnsi="微軟正黑體" w:hint="eastAsia"/>
                <w:sz w:val="22"/>
              </w:rPr>
              <w:t>XXX</w:t>
            </w:r>
            <w:r w:rsidRPr="00477C07">
              <w:rPr>
                <w:rFonts w:ascii="微軟正黑體" w:eastAsia="微軟正黑體" w:hAnsi="微軟正黑體"/>
                <w:noProof/>
                <w:sz w:val="22"/>
              </w:rPr>
              <w:drawing>
                <wp:anchor distT="0" distB="0" distL="114300" distR="114300" simplePos="0" relativeHeight="251660288" behindDoc="0" locked="0" layoutInCell="1" allowOverlap="1">
                  <wp:simplePos x="0" y="0"/>
                  <wp:positionH relativeFrom="column">
                    <wp:posOffset>3175</wp:posOffset>
                  </wp:positionH>
                  <wp:positionV relativeFrom="paragraph">
                    <wp:posOffset>39370</wp:posOffset>
                  </wp:positionV>
                  <wp:extent cx="432000" cy="385200"/>
                  <wp:effectExtent l="0" t="0" r="6350" b="0"/>
                  <wp:wrapSquare wrapText="bothSides"/>
                  <wp:docPr id="760" name="圖片 66"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anchor>
              </w:drawing>
            </w:r>
          </w:p>
        </w:tc>
        <w:tc>
          <w:tcPr>
            <w:tcW w:w="1223" w:type="pct"/>
            <w:gridSpan w:val="3"/>
            <w:tcBorders>
              <w:left w:val="nil"/>
              <w:bottom w:val="nil"/>
              <w:right w:val="nil"/>
            </w:tcBorders>
            <w:vAlign w:val="center"/>
          </w:tcPr>
          <w:p w:rsidR="00024772" w:rsidRPr="0077290A" w:rsidRDefault="00024772" w:rsidP="00B947A1">
            <w:pPr>
              <w:spacing w:line="0" w:lineRule="atLeast"/>
              <w:cnfStyle w:val="000000100000"/>
              <w:rPr>
                <w:rFonts w:ascii="微軟正黑體" w:eastAsia="微軟正黑體" w:hAnsi="微軟正黑體"/>
                <w:sz w:val="22"/>
              </w:rPr>
            </w:pPr>
            <w:r w:rsidRPr="00477C07">
              <w:rPr>
                <w:rFonts w:ascii="微軟正黑體" w:eastAsia="微軟正黑體" w:hAnsi="微軟正黑體" w:hint="eastAsia"/>
                <w:sz w:val="22"/>
              </w:rPr>
              <w:t>XXX</w:t>
            </w:r>
            <w:r w:rsidRPr="00477C07">
              <w:rPr>
                <w:rFonts w:ascii="微軟正黑體" w:eastAsia="微軟正黑體" w:hAnsi="微軟正黑體"/>
                <w:noProof/>
                <w:sz w:val="22"/>
              </w:rPr>
              <w:drawing>
                <wp:anchor distT="0" distB="0" distL="114300" distR="114300" simplePos="0" relativeHeight="251661312" behindDoc="0" locked="0" layoutInCell="1" allowOverlap="1">
                  <wp:simplePos x="0" y="0"/>
                  <wp:positionH relativeFrom="column">
                    <wp:posOffset>2540</wp:posOffset>
                  </wp:positionH>
                  <wp:positionV relativeFrom="paragraph">
                    <wp:posOffset>30480</wp:posOffset>
                  </wp:positionV>
                  <wp:extent cx="435600" cy="388800"/>
                  <wp:effectExtent l="0" t="0" r="3175" b="0"/>
                  <wp:wrapSquare wrapText="bothSides"/>
                  <wp:docPr id="761" name="圖片 65"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anchor>
              </w:drawing>
            </w:r>
          </w:p>
        </w:tc>
        <w:tc>
          <w:tcPr>
            <w:tcW w:w="1638" w:type="pct"/>
            <w:gridSpan w:val="8"/>
            <w:tcBorders>
              <w:left w:val="nil"/>
              <w:bottom w:val="nil"/>
            </w:tcBorders>
            <w:vAlign w:val="center"/>
          </w:tcPr>
          <w:p w:rsidR="00024772" w:rsidRPr="0077290A" w:rsidRDefault="00450BC3" w:rsidP="00450BC3">
            <w:pPr>
              <w:spacing w:line="0" w:lineRule="atLeast"/>
              <w:cnfStyle w:val="000000100000"/>
              <w:rPr>
                <w:rFonts w:ascii="微軟正黑體" w:eastAsia="微軟正黑體" w:hAnsi="微軟正黑體"/>
                <w:sz w:val="22"/>
              </w:rPr>
            </w:pPr>
            <w:r w:rsidRPr="008D0C59">
              <w:rPr>
                <w:rFonts w:ascii="微軟正黑體" w:eastAsia="微軟正黑體" w:hAnsi="微軟正黑體" w:cs="細明體" w:hint="eastAsia"/>
                <w:bCs/>
                <w:szCs w:val="24"/>
              </w:rPr>
              <w:t>發放40人民幣自理餐</w:t>
            </w:r>
            <w:r w:rsidR="00024772" w:rsidRPr="00477C07">
              <w:rPr>
                <w:rFonts w:ascii="微軟正黑體" w:eastAsia="微軟正黑體" w:hAnsi="微軟正黑體"/>
                <w:noProof/>
                <w:sz w:val="22"/>
              </w:rPr>
              <w:drawing>
                <wp:anchor distT="0" distB="0" distL="114300" distR="114300" simplePos="0" relativeHeight="251662336" behindDoc="0" locked="0" layoutInCell="1" allowOverlap="0">
                  <wp:simplePos x="0" y="0"/>
                  <wp:positionH relativeFrom="column">
                    <wp:posOffset>635</wp:posOffset>
                  </wp:positionH>
                  <wp:positionV relativeFrom="paragraph">
                    <wp:posOffset>56515</wp:posOffset>
                  </wp:positionV>
                  <wp:extent cx="388800" cy="345600"/>
                  <wp:effectExtent l="19050" t="0" r="0" b="0"/>
                  <wp:wrapSquare wrapText="bothSides"/>
                  <wp:docPr id="762" name="圖片 64"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anchor>
              </w:drawing>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B947A1">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 2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上海 / 羅馬</w:t>
            </w:r>
          </w:p>
        </w:tc>
      </w:tr>
      <w:tr w:rsidR="00024772" w:rsidRPr="00477C07" w:rsidTr="00B947A1">
        <w:trPr>
          <w:cnfStyle w:val="000000100000"/>
          <w:jc w:val="center"/>
        </w:trPr>
        <w:tc>
          <w:tcPr>
            <w:cnfStyle w:val="001000000000"/>
            <w:tcW w:w="5000" w:type="pct"/>
            <w:gridSpan w:val="15"/>
            <w:tcBorders>
              <w:top w:val="nil"/>
            </w:tcBorders>
            <w:vAlign w:val="center"/>
          </w:tcPr>
          <w:p w:rsidR="00024772" w:rsidRPr="00477C07" w:rsidRDefault="00024772" w:rsidP="00B947A1">
            <w:pPr>
              <w:spacing w:line="0" w:lineRule="atLeast"/>
              <w:rPr>
                <w:rFonts w:ascii="微軟正黑體" w:eastAsia="微軟正黑體" w:hAnsi="微軟正黑體" w:cs="細明體"/>
                <w:b w:val="0"/>
                <w:bCs w:val="0"/>
                <w:sz w:val="22"/>
              </w:rPr>
            </w:pPr>
            <w:r w:rsidRPr="00477C07">
              <w:rPr>
                <w:rFonts w:ascii="微軟正黑體" w:eastAsia="微軟正黑體" w:hAnsi="微軟正黑體" w:hint="eastAsia"/>
                <w:b w:val="0"/>
                <w:sz w:val="22"/>
              </w:rPr>
              <w:t>今日班機抵達羅馬後，今晚可以好好調整時差，迎接翌日義大利精采之旅。</w:t>
            </w:r>
          </w:p>
        </w:tc>
      </w:tr>
      <w:tr w:rsidR="008F3657" w:rsidRPr="00477C07" w:rsidTr="00A575A7">
        <w:trPr>
          <w:jc w:val="center"/>
        </w:trPr>
        <w:tc>
          <w:tcPr>
            <w:cnfStyle w:val="001000000000"/>
            <w:tcW w:w="765" w:type="pct"/>
            <w:tcBorders>
              <w:bottom w:val="single" w:sz="8" w:space="0" w:color="4BACC6" w:themeColor="accent5"/>
            </w:tcBorders>
            <w:vAlign w:val="center"/>
          </w:tcPr>
          <w:p w:rsidR="00024772" w:rsidRPr="00477C07"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751"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tcBorders>
              <w:bottom w:val="single" w:sz="8" w:space="0" w:color="4BACC6" w:themeColor="accent5"/>
            </w:tcBorders>
            <w:vAlign w:val="center"/>
          </w:tcPr>
          <w:p w:rsidR="00024772" w:rsidRPr="00477C07" w:rsidRDefault="00450BC3" w:rsidP="00B947A1">
            <w:pPr>
              <w:spacing w:line="0" w:lineRule="atLeast"/>
              <w:cnfStyle w:val="000000000000"/>
              <w:rPr>
                <w:rFonts w:ascii="微軟正黑體" w:eastAsia="微軟正黑體" w:hAnsi="微軟正黑體" w:cs="細明體"/>
                <w:bCs/>
                <w:sz w:val="22"/>
              </w:rPr>
            </w:pPr>
            <w:r w:rsidRPr="00450BC3">
              <w:rPr>
                <w:rFonts w:ascii="微軟正黑體" w:eastAsia="微軟正黑體" w:hAnsi="微軟正黑體" w:hint="eastAsia"/>
                <w:sz w:val="22"/>
              </w:rPr>
              <w:t xml:space="preserve">Holiday Inn Rome </w:t>
            </w:r>
            <w:r w:rsidRPr="00450BC3">
              <w:rPr>
                <w:rFonts w:ascii="微軟正黑體" w:eastAsia="微軟正黑體" w:hAnsi="微軟正黑體"/>
                <w:sz w:val="22"/>
              </w:rPr>
              <w:t>–</w:t>
            </w:r>
            <w:r w:rsidRPr="00450BC3">
              <w:rPr>
                <w:rFonts w:ascii="微軟正黑體" w:eastAsia="微軟正黑體" w:hAnsi="微軟正黑體" w:hint="eastAsia"/>
                <w:sz w:val="22"/>
              </w:rPr>
              <w:t>EUR PARCO DEI MEDICI 或同級旅館</w:t>
            </w:r>
          </w:p>
        </w:tc>
      </w:tr>
      <w:tr w:rsidR="00641B62" w:rsidRPr="00477C07" w:rsidTr="00A575A7">
        <w:trPr>
          <w:cnfStyle w:val="000000100000"/>
          <w:jc w:val="center"/>
        </w:trPr>
        <w:tc>
          <w:tcPr>
            <w:cnfStyle w:val="001000000000"/>
            <w:tcW w:w="765" w:type="pct"/>
            <w:tcBorders>
              <w:bottom w:val="nil"/>
              <w:right w:val="nil"/>
            </w:tcBorders>
            <w:vAlign w:val="center"/>
          </w:tcPr>
          <w:p w:rsidR="00024772" w:rsidRPr="00477C07"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319"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467" w:type="pct"/>
            <w:gridSpan w:val="5"/>
            <w:tcBorders>
              <w:left w:val="nil"/>
              <w:bottom w:val="nil"/>
              <w:right w:val="nil"/>
            </w:tcBorders>
            <w:vAlign w:val="center"/>
          </w:tcPr>
          <w:p w:rsidR="00024772" w:rsidRPr="00477C07" w:rsidRDefault="00024772" w:rsidP="00B947A1">
            <w:pPr>
              <w:spacing w:line="0" w:lineRule="atLeast"/>
              <w:cnfStyle w:val="000000100000"/>
              <w:rPr>
                <w:rFonts w:ascii="微軟正黑體" w:eastAsia="微軟正黑體" w:hAnsi="微軟正黑體" w:cs="細明體"/>
                <w:bCs/>
                <w:sz w:val="22"/>
              </w:rPr>
            </w:pPr>
            <w:r w:rsidRPr="00477C07">
              <w:rPr>
                <w:rFonts w:ascii="微軟正黑體" w:eastAsia="微軟正黑體" w:hAnsi="微軟正黑體"/>
                <w:noProof/>
                <w:sz w:val="22"/>
              </w:rPr>
              <w:drawing>
                <wp:inline distT="0" distB="0" distL="0" distR="0">
                  <wp:extent cx="432000" cy="385200"/>
                  <wp:effectExtent l="19050" t="0" r="0" b="0"/>
                  <wp:docPr id="765" name="圖片 318"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477C07">
              <w:rPr>
                <w:rFonts w:ascii="微軟正黑體" w:eastAsia="微軟正黑體" w:hAnsi="微軟正黑體" w:hint="eastAsia"/>
                <w:sz w:val="22"/>
              </w:rPr>
              <w:t>飯店享用</w:t>
            </w:r>
          </w:p>
        </w:tc>
        <w:tc>
          <w:tcPr>
            <w:tcW w:w="1382" w:type="pct"/>
            <w:gridSpan w:val="5"/>
            <w:tcBorders>
              <w:left w:val="nil"/>
              <w:bottom w:val="nil"/>
              <w:right w:val="nil"/>
            </w:tcBorders>
            <w:vAlign w:val="center"/>
          </w:tcPr>
          <w:p w:rsidR="00024772" w:rsidRPr="00477C07" w:rsidRDefault="00024772" w:rsidP="00B947A1">
            <w:pPr>
              <w:spacing w:line="0" w:lineRule="atLeast"/>
              <w:cnfStyle w:val="000000100000"/>
              <w:rPr>
                <w:rFonts w:ascii="微軟正黑體" w:eastAsia="微軟正黑體" w:hAnsi="微軟正黑體"/>
                <w:sz w:val="22"/>
              </w:rPr>
            </w:pPr>
            <w:r w:rsidRPr="00477C07">
              <w:rPr>
                <w:rFonts w:ascii="微軟正黑體" w:eastAsia="微軟正黑體" w:hAnsi="微軟正黑體"/>
                <w:noProof/>
                <w:sz w:val="22"/>
              </w:rPr>
              <w:drawing>
                <wp:inline distT="0" distB="0" distL="0" distR="0">
                  <wp:extent cx="435600" cy="388800"/>
                  <wp:effectExtent l="19050" t="0" r="2550" b="0"/>
                  <wp:docPr id="766" name="圖片 319"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477C07">
              <w:rPr>
                <w:rFonts w:ascii="微軟正黑體" w:eastAsia="微軟正黑體" w:hAnsi="微軟正黑體" w:hint="eastAsia"/>
                <w:sz w:val="22"/>
              </w:rPr>
              <w:t>機上精緻餐食</w:t>
            </w:r>
          </w:p>
        </w:tc>
        <w:tc>
          <w:tcPr>
            <w:tcW w:w="1385" w:type="pct"/>
            <w:gridSpan w:val="4"/>
            <w:tcBorders>
              <w:left w:val="nil"/>
              <w:bottom w:val="nil"/>
            </w:tcBorders>
            <w:vAlign w:val="center"/>
          </w:tcPr>
          <w:p w:rsidR="00024772" w:rsidRPr="00477C07" w:rsidRDefault="00024772" w:rsidP="00B947A1">
            <w:pPr>
              <w:spacing w:line="0" w:lineRule="atLeast"/>
              <w:cnfStyle w:val="000000100000"/>
              <w:rPr>
                <w:rFonts w:ascii="微軟正黑體" w:eastAsia="微軟正黑體" w:hAnsi="微軟正黑體"/>
                <w:sz w:val="22"/>
              </w:rPr>
            </w:pPr>
            <w:r w:rsidRPr="00477C07">
              <w:rPr>
                <w:rFonts w:ascii="微軟正黑體" w:eastAsia="微軟正黑體" w:hAnsi="微軟正黑體"/>
                <w:noProof/>
                <w:sz w:val="22"/>
              </w:rPr>
              <w:drawing>
                <wp:inline distT="0" distB="0" distL="0" distR="0">
                  <wp:extent cx="388800" cy="345600"/>
                  <wp:effectExtent l="0" t="0" r="0" b="0"/>
                  <wp:docPr id="767" name="圖片 3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477C07">
              <w:rPr>
                <w:rFonts w:ascii="微軟正黑體" w:eastAsia="微軟正黑體" w:hAnsi="微軟正黑體" w:hint="eastAsia"/>
                <w:sz w:val="22"/>
              </w:rPr>
              <w:t>機上精緻餐食</w:t>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 3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羅馬 / 西恩那 / 比薩</w:t>
            </w:r>
          </w:p>
        </w:tc>
      </w:tr>
      <w:tr w:rsidR="00024772" w:rsidRPr="00775785" w:rsidTr="00B947A1">
        <w:trPr>
          <w:cnfStyle w:val="000000100000"/>
          <w:jc w:val="center"/>
        </w:trPr>
        <w:tc>
          <w:tcPr>
            <w:cnfStyle w:val="001000000000"/>
            <w:tcW w:w="5000" w:type="pct"/>
            <w:gridSpan w:val="15"/>
            <w:tcBorders>
              <w:top w:val="nil"/>
            </w:tcBorders>
            <w:vAlign w:val="center"/>
          </w:tcPr>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今日專車前往</w:t>
            </w:r>
            <w:r w:rsidRPr="00775785">
              <w:rPr>
                <w:rFonts w:ascii="微軟正黑體" w:eastAsia="微軟正黑體" w:hAnsi="微軟正黑體" w:hint="eastAsia"/>
                <w:b w:val="0"/>
                <w:color w:val="E36C0A" w:themeColor="accent6" w:themeShade="BF"/>
                <w:sz w:val="22"/>
              </w:rPr>
              <w:t>西恩那</w:t>
            </w:r>
            <w:r w:rsidRPr="00775785">
              <w:rPr>
                <w:rFonts w:ascii="微軟正黑體" w:eastAsia="微軟正黑體" w:hAnsi="微軟正黑體" w:hint="eastAsia"/>
                <w:b w:val="0"/>
                <w:sz w:val="22"/>
              </w:rPr>
              <w:t>～</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這座帶有濃烈中世紀古城的小鎮，更能體會迷人的托斯卡尼山城魅力。走訪被喻為世界上最美麗的</w:t>
            </w:r>
            <w:r w:rsidRPr="00775785">
              <w:rPr>
                <w:rFonts w:ascii="微軟正黑體" w:eastAsia="微軟正黑體" w:hAnsi="微軟正黑體" w:hint="eastAsia"/>
                <w:b w:val="0"/>
                <w:color w:val="E36C0A" w:themeColor="accent6" w:themeShade="BF"/>
                <w:sz w:val="22"/>
              </w:rPr>
              <w:t>康波廣場</w:t>
            </w:r>
            <w:r w:rsidRPr="00775785">
              <w:rPr>
                <w:rFonts w:ascii="微軟正黑體" w:eastAsia="微軟正黑體" w:hAnsi="微軟正黑體" w:hint="eastAsia"/>
                <w:b w:val="0"/>
                <w:sz w:val="22"/>
              </w:rPr>
              <w:t>又稱為扇形廣場或貝殼廣場，從高空俯瞰如同一個扇形貝殼的形狀，也成為世界上獨一無二的廣場造型。還有</w:t>
            </w:r>
            <w:r w:rsidRPr="00775785">
              <w:rPr>
                <w:rFonts w:ascii="微軟正黑體" w:eastAsia="微軟正黑體" w:hAnsi="微軟正黑體" w:hint="eastAsia"/>
                <w:b w:val="0"/>
                <w:color w:val="E36C0A" w:themeColor="accent6" w:themeShade="BF"/>
                <w:sz w:val="22"/>
              </w:rPr>
              <w:t>曼賈塔</w:t>
            </w:r>
            <w:r w:rsidRPr="00775785">
              <w:rPr>
                <w:rFonts w:ascii="微軟正黑體" w:eastAsia="微軟正黑體" w:hAnsi="微軟正黑體" w:hint="eastAsia"/>
                <w:b w:val="0"/>
                <w:sz w:val="22"/>
              </w:rPr>
              <w:t>～是眺望西恩那與康波廣場全景的最佳地點。</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接著參觀</w:t>
            </w:r>
            <w:r w:rsidRPr="00775785">
              <w:rPr>
                <w:rFonts w:ascii="微軟正黑體" w:eastAsia="微軟正黑體" w:hAnsi="微軟正黑體" w:hint="eastAsia"/>
                <w:b w:val="0"/>
                <w:color w:val="E36C0A" w:themeColor="accent6" w:themeShade="BF"/>
                <w:sz w:val="22"/>
              </w:rPr>
              <w:t>西恩那大教堂</w:t>
            </w:r>
            <w:r w:rsidRPr="00775785">
              <w:rPr>
                <w:rFonts w:ascii="微軟正黑體" w:eastAsia="微軟正黑體" w:hAnsi="微軟正黑體" w:hint="eastAsia"/>
                <w:b w:val="0"/>
                <w:sz w:val="22"/>
              </w:rPr>
              <w:t>～以白色與黑色大理石交錯形成條紋狀為基底的大教堂，教堂上下層採用不同的裝飾工法，哥德式與羅馬式兩種不同的建築風格卻巧妙的融合在一起，使得西恩那的大教堂被喻為義大利最美的教堂之一。</w:t>
            </w:r>
          </w:p>
          <w:p w:rsidR="00024772"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之後前往科學家伽利略的故鄉－</w:t>
            </w:r>
            <w:r w:rsidRPr="00775785">
              <w:rPr>
                <w:rFonts w:ascii="微軟正黑體" w:eastAsia="微軟正黑體" w:hAnsi="微軟正黑體" w:hint="eastAsia"/>
                <w:b w:val="0"/>
                <w:color w:val="E36C0A" w:themeColor="accent6" w:themeShade="BF"/>
                <w:sz w:val="22"/>
              </w:rPr>
              <w:t>比薩</w:t>
            </w:r>
            <w:r w:rsidRPr="00775785">
              <w:rPr>
                <w:rFonts w:ascii="微軟正黑體" w:eastAsia="微軟正黑體" w:hAnsi="微軟正黑體" w:hint="eastAsia"/>
                <w:b w:val="0"/>
                <w:sz w:val="22"/>
              </w:rPr>
              <w:t>，列為世界七大奇景之一的建築奇觀</w:t>
            </w:r>
            <w:r w:rsidRPr="00775785">
              <w:rPr>
                <w:rFonts w:ascii="微軟正黑體" w:eastAsia="微軟正黑體" w:hAnsi="微軟正黑體" w:hint="eastAsia"/>
                <w:b w:val="0"/>
                <w:color w:val="E36C0A" w:themeColor="accent6" w:themeShade="BF"/>
                <w:sz w:val="22"/>
              </w:rPr>
              <w:t>比薩斜塔</w:t>
            </w:r>
            <w:r w:rsidRPr="00775785">
              <w:rPr>
                <w:rFonts w:ascii="微軟正黑體" w:eastAsia="微軟正黑體" w:hAnsi="微軟正黑體" w:hint="eastAsia"/>
                <w:b w:val="0"/>
                <w:sz w:val="22"/>
              </w:rPr>
              <w:t>建於1173年，於1372年完工，因地基不均勻及土層鬆軟而傾斜，也因此得其名。比薩是托斯卡尼區最受歡迎的城市之一，</w:t>
            </w:r>
            <w:r w:rsidRPr="00775785">
              <w:rPr>
                <w:rFonts w:ascii="微軟正黑體" w:eastAsia="微軟正黑體" w:hAnsi="微軟正黑體" w:hint="eastAsia"/>
                <w:b w:val="0"/>
                <w:color w:val="E36C0A" w:themeColor="accent6" w:themeShade="BF"/>
                <w:sz w:val="22"/>
              </w:rPr>
              <w:t>奇蹟廣場</w:t>
            </w:r>
            <w:r w:rsidRPr="00775785">
              <w:rPr>
                <w:rFonts w:ascii="微軟正黑體" w:eastAsia="微軟正黑體" w:hAnsi="微軟正黑體" w:hint="eastAsia"/>
                <w:b w:val="0"/>
                <w:sz w:val="22"/>
              </w:rPr>
              <w:t>綠草如茵的草地上，矗立著四座建築：比薩大教堂、比薩斜塔（鐘樓）、聖若望洗禮堂、洗禮堂墓園，1987 年整個廣場被列為世界遺產。</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noProof/>
                <w:sz w:val="22"/>
              </w:rPr>
              <w:drawing>
                <wp:inline distT="0" distB="0" distL="0" distR="0">
                  <wp:extent cx="2162954" cy="1368000"/>
                  <wp:effectExtent l="19050" t="0" r="8746" b="0"/>
                  <wp:docPr id="6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恩那.jpg"/>
                          <pic:cNvPicPr/>
                        </pic:nvPicPr>
                        <pic:blipFill>
                          <a:blip r:embed="rId27" cstate="email">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2954" cy="1368000"/>
                          </a:xfrm>
                          <a:prstGeom prst="rect">
                            <a:avLst/>
                          </a:prstGeom>
                          <a:noFill/>
                          <a:ln>
                            <a:noFill/>
                          </a:ln>
                        </pic:spPr>
                      </pic:pic>
                    </a:graphicData>
                  </a:graphic>
                </wp:inline>
              </w:drawing>
            </w:r>
            <w:r w:rsidRPr="00775785">
              <w:rPr>
                <w:rFonts w:ascii="微軟正黑體" w:eastAsia="微軟正黑體" w:hAnsi="微軟正黑體" w:hint="eastAsia"/>
                <w:noProof/>
                <w:sz w:val="22"/>
              </w:rPr>
              <w:drawing>
                <wp:inline distT="0" distB="0" distL="0" distR="0">
                  <wp:extent cx="1792889" cy="1368000"/>
                  <wp:effectExtent l="19050" t="0" r="0" b="0"/>
                  <wp:docPr id="6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恩那大教堂.jpg"/>
                          <pic:cNvPicPr/>
                        </pic:nvPicPr>
                        <pic:blipFill rotWithShape="1">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1792889" cy="136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75785">
              <w:rPr>
                <w:rFonts w:ascii="微軟正黑體" w:eastAsia="微軟正黑體" w:hAnsi="微軟正黑體" w:hint="eastAsia"/>
                <w:noProof/>
                <w:sz w:val="22"/>
              </w:rPr>
              <w:drawing>
                <wp:inline distT="0" distB="0" distL="0" distR="0">
                  <wp:extent cx="2035891" cy="1368000"/>
                  <wp:effectExtent l="19050" t="0" r="2459" b="0"/>
                  <wp:docPr id="7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奇蹟廣場.jpg"/>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5891" cy="1368000"/>
                          </a:xfrm>
                          <a:prstGeom prst="rect">
                            <a:avLst/>
                          </a:prstGeom>
                          <a:noFill/>
                          <a:ln>
                            <a:noFill/>
                          </a:ln>
                        </pic:spPr>
                      </pic:pic>
                    </a:graphicData>
                  </a:graphic>
                </wp:inline>
              </w:drawing>
            </w:r>
          </w:p>
        </w:tc>
      </w:tr>
      <w:tr w:rsidR="008F3657"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下車參觀：</w:t>
            </w:r>
          </w:p>
        </w:tc>
        <w:tc>
          <w:tcPr>
            <w:tcW w:w="4235" w:type="pct"/>
            <w:gridSpan w:val="14"/>
            <w:vAlign w:val="center"/>
          </w:tcPr>
          <w:p w:rsidR="00024772" w:rsidRPr="00775785" w:rsidRDefault="00024772" w:rsidP="00B947A1">
            <w:pPr>
              <w:spacing w:line="0" w:lineRule="atLeast"/>
              <w:cnfStyle w:val="000000000000"/>
              <w:rPr>
                <w:rFonts w:ascii="微軟正黑體" w:eastAsia="微軟正黑體" w:hAnsi="微軟正黑體"/>
                <w:bCs/>
                <w:sz w:val="22"/>
              </w:rPr>
            </w:pPr>
            <w:r w:rsidRPr="00775785">
              <w:rPr>
                <w:rFonts w:ascii="微軟正黑體" w:eastAsia="微軟正黑體" w:hAnsi="微軟正黑體" w:hint="eastAsia"/>
                <w:sz w:val="22"/>
              </w:rPr>
              <w:t>康波廣場 / 曼賈塔 / 西恩那大教堂 / 奇蹟廣場 / 比薩斜塔</w:t>
            </w:r>
          </w:p>
        </w:tc>
      </w:tr>
      <w:tr w:rsidR="008F3657" w:rsidRPr="00775785" w:rsidTr="00A575A7">
        <w:trPr>
          <w:cnfStyle w:val="000000100000"/>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b w:val="0"/>
                <w:bCs w:val="0"/>
                <w:sz w:val="22"/>
              </w:rPr>
            </w:pPr>
            <w:r w:rsidRPr="00775785">
              <w:rPr>
                <w:rFonts w:ascii="微軟正黑體" w:eastAsia="微軟正黑體" w:hAnsi="微軟正黑體" w:hint="eastAsia"/>
                <w:b w:val="0"/>
                <w:sz w:val="22"/>
              </w:rPr>
              <w:t>行車</w:t>
            </w:r>
            <w:r w:rsidRPr="00775785">
              <w:rPr>
                <w:rFonts w:ascii="微軟正黑體" w:eastAsia="微軟正黑體" w:hAnsi="微軟正黑體" w:hint="eastAsia"/>
                <w:b w:val="0"/>
                <w:bCs w:val="0"/>
                <w:sz w:val="22"/>
              </w:rPr>
              <w:t>距離：</w:t>
            </w:r>
          </w:p>
        </w:tc>
        <w:tc>
          <w:tcPr>
            <w:tcW w:w="4235" w:type="pct"/>
            <w:gridSpan w:val="14"/>
            <w:vAlign w:val="center"/>
          </w:tcPr>
          <w:p w:rsidR="00024772" w:rsidRPr="00775785" w:rsidRDefault="00024772" w:rsidP="00B947A1">
            <w:pPr>
              <w:spacing w:line="0" w:lineRule="atLeast"/>
              <w:cnfStyle w:val="000000100000"/>
              <w:rPr>
                <w:rFonts w:ascii="微軟正黑體" w:eastAsia="微軟正黑體" w:hAnsi="微軟正黑體"/>
                <w:bCs/>
                <w:sz w:val="22"/>
              </w:rPr>
            </w:pPr>
            <w:r w:rsidRPr="00775785">
              <w:rPr>
                <w:rFonts w:ascii="微軟正黑體" w:eastAsia="微軟正黑體" w:hAnsi="微軟正黑體" w:hint="eastAsia"/>
                <w:sz w:val="22"/>
              </w:rPr>
              <w:t>羅馬－240公里-西恩那－130公里－比薩</w:t>
            </w:r>
          </w:p>
        </w:tc>
      </w:tr>
      <w:tr w:rsidR="008F3657"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cs="細明體"/>
                <w:b w:val="0"/>
                <w:sz w:val="22"/>
              </w:rPr>
            </w:pPr>
            <w:r w:rsidRPr="00775785">
              <w:rPr>
                <w:rFonts w:ascii="微軟正黑體" w:eastAsia="微軟正黑體" w:hAnsi="微軟正黑體"/>
                <w:noProof/>
                <w:sz w:val="22"/>
              </w:rPr>
              <w:drawing>
                <wp:inline distT="0" distB="0" distL="0" distR="0">
                  <wp:extent cx="864000" cy="231211"/>
                  <wp:effectExtent l="0" t="0" r="0" b="0"/>
                  <wp:docPr id="72"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775785" w:rsidRDefault="00450BC3" w:rsidP="00B947A1">
            <w:pPr>
              <w:spacing w:line="0" w:lineRule="atLeast"/>
              <w:cnfStyle w:val="000000000000"/>
              <w:rPr>
                <w:rFonts w:ascii="微軟正黑體" w:eastAsia="微軟正黑體" w:hAnsi="微軟正黑體" w:cs="細明體"/>
                <w:bCs/>
                <w:sz w:val="22"/>
              </w:rPr>
            </w:pPr>
            <w:r w:rsidRPr="00450BC3">
              <w:rPr>
                <w:rFonts w:ascii="微軟正黑體" w:eastAsia="微軟正黑體" w:hAnsi="微軟正黑體"/>
                <w:sz w:val="22"/>
              </w:rPr>
              <w:t>G</w:t>
            </w:r>
            <w:r w:rsidRPr="00450BC3">
              <w:rPr>
                <w:rFonts w:ascii="微軟正黑體" w:eastAsia="微軟正黑體" w:hAnsi="微軟正黑體" w:hint="eastAsia"/>
                <w:sz w:val="22"/>
              </w:rPr>
              <w:t>alilei或</w:t>
            </w:r>
            <w:r w:rsidRPr="00450BC3">
              <w:rPr>
                <w:rFonts w:ascii="微軟正黑體" w:eastAsia="微軟正黑體" w:hAnsi="微軟正黑體"/>
                <w:sz w:val="22"/>
              </w:rPr>
              <w:t>NH Pisa</w:t>
            </w:r>
            <w:r w:rsidRPr="00450BC3">
              <w:rPr>
                <w:rFonts w:ascii="微軟正黑體" w:eastAsia="微軟正黑體" w:hAnsi="微軟正黑體" w:hint="eastAsia"/>
                <w:sz w:val="22"/>
              </w:rPr>
              <w:t>或同級旅館</w:t>
            </w:r>
          </w:p>
        </w:tc>
      </w:tr>
      <w:tr w:rsidR="00641B62" w:rsidRPr="00775785" w:rsidTr="00A575A7">
        <w:trPr>
          <w:cnfStyle w:val="000000100000"/>
          <w:jc w:val="center"/>
        </w:trPr>
        <w:tc>
          <w:tcPr>
            <w:cnfStyle w:val="001000000000"/>
            <w:tcW w:w="765" w:type="pct"/>
            <w:tcBorders>
              <w:bottom w:val="nil"/>
            </w:tcBorders>
            <w:vAlign w:val="center"/>
          </w:tcPr>
          <w:p w:rsidR="00024772" w:rsidRPr="00775785" w:rsidRDefault="00024772" w:rsidP="00B947A1">
            <w:pPr>
              <w:spacing w:line="0" w:lineRule="atLeast"/>
              <w:rPr>
                <w:rFonts w:ascii="微軟正黑體" w:eastAsia="微軟正黑體" w:hAnsi="微軟正黑體" w:cs="細明體"/>
                <w:b w:val="0"/>
                <w:sz w:val="22"/>
              </w:rPr>
            </w:pPr>
            <w:r w:rsidRPr="00775785">
              <w:rPr>
                <w:rFonts w:ascii="微軟正黑體" w:eastAsia="微軟正黑體" w:hAnsi="微軟正黑體"/>
                <w:noProof/>
                <w:sz w:val="22"/>
              </w:rPr>
              <w:drawing>
                <wp:inline distT="0" distB="0" distL="0" distR="0">
                  <wp:extent cx="864000" cy="231211"/>
                  <wp:effectExtent l="0" t="0" r="0" b="0"/>
                  <wp:docPr id="73"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411" w:type="pct"/>
            <w:gridSpan w:val="4"/>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432000" cy="385200"/>
                  <wp:effectExtent l="0" t="0" r="6350" b="0"/>
                  <wp:docPr id="74" name="圖片 4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775785">
              <w:rPr>
                <w:rFonts w:ascii="微軟正黑體" w:eastAsia="微軟正黑體" w:hAnsi="微軟正黑體" w:hint="eastAsia"/>
                <w:sz w:val="22"/>
              </w:rPr>
              <w:t>飯店享用</w:t>
            </w:r>
          </w:p>
        </w:tc>
        <w:tc>
          <w:tcPr>
            <w:tcW w:w="1410" w:type="pct"/>
            <w:gridSpan w:val="5"/>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435600" cy="388800"/>
                  <wp:effectExtent l="0" t="0" r="3175" b="0"/>
                  <wp:docPr id="75" name="圖片 4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775785">
              <w:rPr>
                <w:rFonts w:ascii="微軟正黑體" w:eastAsia="微軟正黑體" w:hAnsi="微軟正黑體" w:cs="新細明體" w:hint="eastAsia"/>
                <w:color w:val="000000" w:themeColor="text1"/>
                <w:kern w:val="0"/>
                <w:sz w:val="22"/>
              </w:rPr>
              <w:t>中式六菜一湯</w:t>
            </w:r>
          </w:p>
        </w:tc>
        <w:tc>
          <w:tcPr>
            <w:tcW w:w="1413" w:type="pct"/>
            <w:gridSpan w:val="5"/>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388800" cy="345600"/>
                  <wp:effectExtent l="0" t="0" r="0" b="0"/>
                  <wp:docPr id="76" name="圖片 4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775785">
              <w:rPr>
                <w:rFonts w:ascii="微軟正黑體" w:eastAsia="微軟正黑體" w:hAnsi="微軟正黑體" w:hint="eastAsia"/>
                <w:sz w:val="22"/>
              </w:rPr>
              <w:t>西式風味餐</w:t>
            </w:r>
          </w:p>
        </w:tc>
      </w:tr>
      <w:tr w:rsidR="00641B62"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lang w:eastAsia="ja-JP"/>
              </w:rPr>
            </w:pPr>
            <w:r w:rsidRPr="006E39B4">
              <w:rPr>
                <w:rFonts w:ascii="微軟正黑體" w:eastAsia="微軟正黑體" w:hAnsi="微軟正黑體" w:hint="eastAsia"/>
                <w:color w:val="FFFFFF" w:themeColor="background1"/>
                <w:sz w:val="28"/>
                <w:lang w:eastAsia="ja-JP"/>
              </w:rPr>
              <w:t xml:space="preserve">第 </w:t>
            </w:r>
            <w:r w:rsidRPr="006E39B4">
              <w:rPr>
                <w:rFonts w:ascii="微軟正黑體" w:eastAsia="微軟正黑體" w:hAnsi="微軟正黑體" w:hint="eastAsia"/>
                <w:color w:val="FFFFFF" w:themeColor="background1"/>
                <w:sz w:val="28"/>
              </w:rPr>
              <w:t>4</w:t>
            </w:r>
            <w:r w:rsidRPr="006E39B4">
              <w:rPr>
                <w:rFonts w:ascii="微軟正黑體" w:eastAsia="微軟正黑體" w:hAnsi="微軟正黑體" w:hint="eastAsia"/>
                <w:color w:val="FFFFFF" w:themeColor="background1"/>
                <w:sz w:val="28"/>
                <w:lang w:eastAsia="ja-JP"/>
              </w:rPr>
              <w:t xml:space="preserve">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比薩 / 拉斯佩齊亞 (五地漁村) / 米蘭</w:t>
            </w:r>
          </w:p>
        </w:tc>
      </w:tr>
      <w:tr w:rsidR="00024772" w:rsidRPr="00775785" w:rsidTr="00B947A1">
        <w:trPr>
          <w:cnfStyle w:val="000000100000"/>
          <w:jc w:val="center"/>
        </w:trPr>
        <w:tc>
          <w:tcPr>
            <w:cnfStyle w:val="001000000000"/>
            <w:tcW w:w="5000" w:type="pct"/>
            <w:gridSpan w:val="15"/>
            <w:tcBorders>
              <w:top w:val="nil"/>
            </w:tcBorders>
            <w:vAlign w:val="center"/>
          </w:tcPr>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上午前往義大利最大的海軍軍港：拉斯佩齊亞，</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準備展開</w:t>
            </w:r>
            <w:r w:rsidRPr="00775785">
              <w:rPr>
                <w:rFonts w:ascii="微軟正黑體" w:eastAsia="微軟正黑體" w:hAnsi="微軟正黑體" w:hint="eastAsia"/>
                <w:b w:val="0"/>
                <w:color w:val="E36C0A" w:themeColor="accent6" w:themeShade="BF"/>
                <w:sz w:val="22"/>
              </w:rPr>
              <w:t>五漁村</w:t>
            </w:r>
            <w:r w:rsidRPr="00775785">
              <w:rPr>
                <w:rFonts w:ascii="微軟正黑體" w:eastAsia="微軟正黑體" w:hAnsi="微軟正黑體" w:hint="eastAsia"/>
                <w:b w:val="0"/>
                <w:sz w:val="22"/>
              </w:rPr>
              <w:t xml:space="preserve">之旅～真的是五個漁村，並非是一個漁村名為「五漁」哦！分布在Genoa(熱那亞)到La Spezia之間的Ligurian Sea(利古里亞海)海岸線上，從北到南分別是蒙泰羅索、韋爾納查、科爾尼利亞、馬納羅拉與里奧馬焦雷；除了科爾尼利亞不在海邊，其餘皆在高約300英呎懸崖上。景色優美，五個村莊各具特色，進出需透過區間小火車來串起，成為義大利著名的度假勝地。領隊將選擇兩個小漁村前往參觀。 </w:t>
            </w:r>
          </w:p>
          <w:p w:rsidR="00024772" w:rsidRPr="00775785" w:rsidRDefault="00024772" w:rsidP="00B947A1">
            <w:pPr>
              <w:spacing w:line="0" w:lineRule="atLeast"/>
              <w:rPr>
                <w:rFonts w:ascii="微軟正黑體" w:eastAsia="微軟正黑體" w:hAnsi="微軟正黑體"/>
                <w:color w:val="244061" w:themeColor="accent1" w:themeShade="80"/>
                <w:sz w:val="22"/>
              </w:rPr>
            </w:pPr>
            <w:r w:rsidRPr="00775785">
              <w:rPr>
                <w:rFonts w:ascii="微軟正黑體" w:eastAsia="微軟正黑體" w:hAnsi="微軟正黑體" w:hint="eastAsia"/>
                <w:color w:val="244061" w:themeColor="accent1" w:themeShade="80"/>
                <w:sz w:val="22"/>
              </w:rPr>
              <w:t>※備註：當地的交通工具需搭配搭乘火車或徒步，參觀行程會依實際所需時間、交通狀況，以及當天的天氣等因素作機動調整及更動。</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下午來到</w:t>
            </w:r>
            <w:r w:rsidRPr="00775785">
              <w:rPr>
                <w:rFonts w:ascii="微軟正黑體" w:eastAsia="微軟正黑體" w:hAnsi="微軟正黑體" w:hint="eastAsia"/>
                <w:b w:val="0"/>
                <w:color w:val="E36C0A" w:themeColor="accent6" w:themeShade="BF"/>
                <w:sz w:val="22"/>
              </w:rPr>
              <w:t>米蘭</w:t>
            </w:r>
            <w:r w:rsidRPr="00775785">
              <w:rPr>
                <w:rFonts w:ascii="微軟正黑體" w:eastAsia="微軟正黑體" w:hAnsi="微軟正黑體" w:hint="eastAsia"/>
                <w:b w:val="0"/>
                <w:sz w:val="22"/>
              </w:rPr>
              <w:t>～義大利的時尚之都，混合著藝術與時尚。亦是義大利的第二大城市。</w:t>
            </w:r>
            <w:r w:rsidRPr="00775785">
              <w:rPr>
                <w:rFonts w:ascii="微軟正黑體" w:eastAsia="微軟正黑體" w:hAnsi="微軟正黑體" w:hint="eastAsia"/>
                <w:b w:val="0"/>
                <w:color w:val="E36C0A" w:themeColor="accent6" w:themeShade="BF"/>
                <w:sz w:val="22"/>
              </w:rPr>
              <w:t>主教大教堂</w:t>
            </w:r>
            <w:r w:rsidRPr="00775785">
              <w:rPr>
                <w:rFonts w:ascii="微軟正黑體" w:eastAsia="微軟正黑體" w:hAnsi="微軟正黑體" w:hint="eastAsia"/>
                <w:b w:val="0"/>
                <w:sz w:val="22"/>
              </w:rPr>
              <w:t>是米蘭的市標，也是全世界第三大教堂。教堂外觀擁有135座尖塔、2245尊雕像，典型的哥德式建築，是文藝復興時期具有代表性的建築物，也是世界第二大的哥德式教堂。</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艾曼紐二世迴廊</w:t>
            </w:r>
            <w:r w:rsidRPr="00775785">
              <w:rPr>
                <w:rFonts w:ascii="微軟正黑體" w:eastAsia="微軟正黑體" w:hAnsi="微軟正黑體" w:hint="eastAsia"/>
                <w:b w:val="0"/>
                <w:sz w:val="22"/>
              </w:rPr>
              <w:t>，位於米蘭最繁華的地區。建築呈十字形設計的巴洛克風格建築，這座華麗商場有－米蘭的大客廳之稱。附近百貨公司林立及匯集各式高貴的商家，是米蘭最繁華的地區。米蘭是引領時尚的流行神殿，也是名牌時尚的旗艦，當然更是名牌的重鎮。</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史卡拉歌劇院</w:t>
            </w:r>
            <w:r w:rsidRPr="00775785">
              <w:rPr>
                <w:rFonts w:ascii="微軟正黑體" w:eastAsia="微軟正黑體" w:hAnsi="微軟正黑體" w:hint="eastAsia"/>
                <w:b w:val="0"/>
                <w:sz w:val="22"/>
              </w:rPr>
              <w:t>：完成於1778年，屬於新古典樣式的歌劇院，也是世界上最著名的歌劇院之一。</w:t>
            </w:r>
          </w:p>
          <w:p w:rsidR="00024772" w:rsidRPr="00775785" w:rsidRDefault="00024772" w:rsidP="00B947A1">
            <w:pPr>
              <w:spacing w:line="0" w:lineRule="atLeast"/>
              <w:rPr>
                <w:rFonts w:ascii="微軟正黑體" w:eastAsia="微軟正黑體" w:hAnsi="微軟正黑體" w:cstheme="majorBidi"/>
                <w:sz w:val="22"/>
              </w:rPr>
            </w:pPr>
            <w:r w:rsidRPr="00775785">
              <w:rPr>
                <w:rFonts w:ascii="微軟正黑體" w:eastAsia="微軟正黑體" w:hAnsi="微軟正黑體" w:hint="eastAsia"/>
                <w:noProof/>
                <w:color w:val="E36C0A" w:themeColor="accent6" w:themeShade="BF"/>
                <w:sz w:val="22"/>
              </w:rPr>
              <w:drawing>
                <wp:inline distT="0" distB="0" distL="0" distR="0">
                  <wp:extent cx="2172614" cy="1442720"/>
                  <wp:effectExtent l="19050" t="0" r="0" b="0"/>
                  <wp:docPr id="7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漁村.jpg"/>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2614" cy="1442720"/>
                          </a:xfrm>
                          <a:prstGeom prst="rect">
                            <a:avLst/>
                          </a:prstGeom>
                          <a:noFill/>
                          <a:ln>
                            <a:noFill/>
                          </a:ln>
                        </pic:spPr>
                      </pic:pic>
                    </a:graphicData>
                  </a:graphic>
                </wp:inline>
              </w:drawing>
            </w:r>
            <w:r w:rsidRPr="00775785">
              <w:rPr>
                <w:rFonts w:ascii="微軟正黑體" w:eastAsia="微軟正黑體" w:hAnsi="微軟正黑體" w:cstheme="majorBidi" w:hint="eastAsia"/>
                <w:noProof/>
                <w:sz w:val="22"/>
              </w:rPr>
              <w:drawing>
                <wp:inline distT="0" distB="0" distL="0" distR="0">
                  <wp:extent cx="1963636" cy="1440000"/>
                  <wp:effectExtent l="19050" t="0" r="0" b="0"/>
                  <wp:docPr id="7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教大教堂.jpg"/>
                          <pic:cNvPicPr/>
                        </pic:nvPicPr>
                        <pic:blipFill rotWithShape="1">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1963636" cy="144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75785">
              <w:rPr>
                <w:rFonts w:ascii="微軟正黑體" w:eastAsia="微軟正黑體" w:hAnsi="微軟正黑體" w:cstheme="majorBidi" w:hint="eastAsia"/>
                <w:noProof/>
                <w:sz w:val="22"/>
              </w:rPr>
              <w:drawing>
                <wp:inline distT="0" distB="0" distL="0" distR="0">
                  <wp:extent cx="1917973" cy="1440000"/>
                  <wp:effectExtent l="19050" t="0" r="6077" b="0"/>
                  <wp:docPr id="7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艾曼紐迴廊2.jpg"/>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7973" cy="1440000"/>
                          </a:xfrm>
                          <a:prstGeom prst="rect">
                            <a:avLst/>
                          </a:prstGeom>
                          <a:noFill/>
                          <a:ln>
                            <a:noFill/>
                          </a:ln>
                        </pic:spPr>
                      </pic:pic>
                    </a:graphicData>
                  </a:graphic>
                </wp:inline>
              </w:drawing>
            </w:r>
          </w:p>
        </w:tc>
      </w:tr>
      <w:tr w:rsidR="00641B62"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下車參觀：</w:t>
            </w:r>
          </w:p>
        </w:tc>
        <w:tc>
          <w:tcPr>
            <w:tcW w:w="2807" w:type="pct"/>
            <w:gridSpan w:val="8"/>
            <w:vAlign w:val="center"/>
          </w:tcPr>
          <w:p w:rsidR="00024772" w:rsidRPr="00775785" w:rsidRDefault="00024772" w:rsidP="00B947A1">
            <w:pPr>
              <w:spacing w:line="0" w:lineRule="atLeast"/>
              <w:cnfStyle w:val="000000000000"/>
              <w:rPr>
                <w:rFonts w:ascii="微軟正黑體" w:eastAsia="微軟正黑體" w:hAnsi="微軟正黑體"/>
                <w:sz w:val="22"/>
              </w:rPr>
            </w:pPr>
            <w:r w:rsidRPr="00775785">
              <w:rPr>
                <w:rFonts w:ascii="微軟正黑體" w:eastAsia="微軟正黑體" w:hAnsi="微軟正黑體" w:hint="eastAsia"/>
                <w:sz w:val="22"/>
              </w:rPr>
              <w:t>主教大教堂/艾曼紐二世紀念迴廊/史卡拉歌劇院</w:t>
            </w:r>
          </w:p>
        </w:tc>
        <w:tc>
          <w:tcPr>
            <w:tcW w:w="727" w:type="pct"/>
            <w:gridSpan w:val="5"/>
            <w:vAlign w:val="center"/>
          </w:tcPr>
          <w:p w:rsidR="00024772" w:rsidRPr="00775785" w:rsidRDefault="00024772" w:rsidP="00B947A1">
            <w:pPr>
              <w:spacing w:line="0" w:lineRule="atLeast"/>
              <w:cnfStyle w:val="000000000000"/>
              <w:rPr>
                <w:rFonts w:ascii="微軟正黑體" w:eastAsia="微軟正黑體" w:hAnsi="微軟正黑體"/>
                <w:bCs/>
                <w:sz w:val="22"/>
              </w:rPr>
            </w:pPr>
            <w:r w:rsidRPr="00775785">
              <w:rPr>
                <w:rFonts w:ascii="微軟正黑體" w:eastAsia="微軟正黑體" w:hAnsi="微軟正黑體" w:hint="eastAsia"/>
                <w:sz w:val="22"/>
              </w:rPr>
              <w:t>門票安排：</w:t>
            </w:r>
          </w:p>
        </w:tc>
        <w:tc>
          <w:tcPr>
            <w:tcW w:w="701" w:type="pct"/>
            <w:vAlign w:val="center"/>
          </w:tcPr>
          <w:p w:rsidR="00024772" w:rsidRPr="00775785" w:rsidRDefault="00024772" w:rsidP="00B947A1">
            <w:pPr>
              <w:spacing w:line="0" w:lineRule="atLeast"/>
              <w:cnfStyle w:val="000000000000"/>
              <w:rPr>
                <w:rFonts w:ascii="微軟正黑體" w:eastAsia="微軟正黑體" w:hAnsi="微軟正黑體"/>
                <w:sz w:val="22"/>
              </w:rPr>
            </w:pPr>
            <w:r w:rsidRPr="00775785">
              <w:rPr>
                <w:rFonts w:ascii="微軟正黑體" w:eastAsia="微軟正黑體" w:hAnsi="微軟正黑體" w:hint="eastAsia"/>
                <w:sz w:val="22"/>
              </w:rPr>
              <w:t>五漁村火車票</w:t>
            </w:r>
          </w:p>
        </w:tc>
      </w:tr>
      <w:tr w:rsidR="008F3657" w:rsidRPr="00775785" w:rsidTr="00A575A7">
        <w:trPr>
          <w:cnfStyle w:val="000000100000"/>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b w:val="0"/>
                <w:bCs w:val="0"/>
                <w:sz w:val="22"/>
              </w:rPr>
            </w:pPr>
            <w:r w:rsidRPr="00775785">
              <w:rPr>
                <w:rFonts w:ascii="微軟正黑體" w:eastAsia="微軟正黑體" w:hAnsi="微軟正黑體" w:hint="eastAsia"/>
                <w:b w:val="0"/>
                <w:bCs w:val="0"/>
                <w:sz w:val="22"/>
              </w:rPr>
              <w:t>行車距離：</w:t>
            </w:r>
          </w:p>
        </w:tc>
        <w:tc>
          <w:tcPr>
            <w:tcW w:w="4235" w:type="pct"/>
            <w:gridSpan w:val="14"/>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hint="eastAsia"/>
                <w:sz w:val="22"/>
              </w:rPr>
              <w:t>比薩－78公里－拉斯佩齊亞－145公里－米蘭</w:t>
            </w:r>
          </w:p>
        </w:tc>
      </w:tr>
      <w:tr w:rsidR="008F3657" w:rsidRPr="00775785" w:rsidTr="00A575A7">
        <w:trPr>
          <w:jc w:val="center"/>
        </w:trPr>
        <w:tc>
          <w:tcPr>
            <w:cnfStyle w:val="001000000000"/>
            <w:tcW w:w="765" w:type="pct"/>
            <w:vAlign w:val="center"/>
          </w:tcPr>
          <w:p w:rsidR="00024772" w:rsidRPr="00775785" w:rsidRDefault="008F3657" w:rsidP="00B947A1">
            <w:pPr>
              <w:spacing w:line="0" w:lineRule="atLeast"/>
              <w:rPr>
                <w:rFonts w:ascii="微軟正黑體" w:eastAsia="微軟正黑體" w:hAnsi="微軟正黑體" w:cs="細明體"/>
                <w:b w:val="0"/>
                <w:sz w:val="22"/>
              </w:rPr>
            </w:pPr>
            <w:r w:rsidRPr="008F3657">
              <w:rPr>
                <w:rFonts w:ascii="微軟正黑體" w:eastAsia="微軟正黑體" w:hAnsi="微軟正黑體"/>
                <w:noProof/>
                <w:sz w:val="22"/>
              </w:rPr>
              <w:drawing>
                <wp:inline distT="0" distB="0" distL="0" distR="0">
                  <wp:extent cx="864000" cy="231211"/>
                  <wp:effectExtent l="0" t="0" r="0" b="0"/>
                  <wp:docPr id="27"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775785" w:rsidRDefault="00464F2D" w:rsidP="00B947A1">
            <w:pPr>
              <w:spacing w:line="0" w:lineRule="atLeast"/>
              <w:cnfStyle w:val="000000000000"/>
              <w:rPr>
                <w:rFonts w:ascii="微軟正黑體" w:eastAsia="微軟正黑體" w:hAnsi="微軟正黑體" w:cs="細明體"/>
                <w:bCs/>
                <w:sz w:val="22"/>
              </w:rPr>
            </w:pPr>
            <w:r w:rsidRPr="00464F2D">
              <w:rPr>
                <w:rFonts w:ascii="微軟正黑體" w:eastAsia="微軟正黑體" w:hAnsi="微軟正黑體" w:hint="eastAsia"/>
                <w:sz w:val="22"/>
              </w:rPr>
              <w:t>Holiday Inn Nord Zara或同級旅館</w:t>
            </w:r>
          </w:p>
        </w:tc>
      </w:tr>
      <w:tr w:rsidR="00641B62" w:rsidRPr="00775785" w:rsidTr="00A575A7">
        <w:trPr>
          <w:cnfStyle w:val="000000100000"/>
          <w:jc w:val="center"/>
        </w:trPr>
        <w:tc>
          <w:tcPr>
            <w:cnfStyle w:val="001000000000"/>
            <w:tcW w:w="765" w:type="pct"/>
            <w:tcBorders>
              <w:bottom w:val="nil"/>
            </w:tcBorders>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64"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411" w:type="pct"/>
            <w:gridSpan w:val="4"/>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432000" cy="385200"/>
                  <wp:effectExtent l="0" t="0" r="6350" b="0"/>
                  <wp:docPr id="82" name="圖片 77"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775785">
              <w:rPr>
                <w:rFonts w:ascii="微軟正黑體" w:eastAsia="微軟正黑體" w:hAnsi="微軟正黑體" w:hint="eastAsia"/>
                <w:sz w:val="22"/>
              </w:rPr>
              <w:t>飯店享用</w:t>
            </w:r>
          </w:p>
        </w:tc>
        <w:tc>
          <w:tcPr>
            <w:tcW w:w="1410" w:type="pct"/>
            <w:gridSpan w:val="5"/>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435600" cy="388800"/>
                  <wp:effectExtent l="0" t="0" r="3175" b="0"/>
                  <wp:docPr id="83" name="圖片 78"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775785">
              <w:rPr>
                <w:rFonts w:ascii="微軟正黑體" w:eastAsia="微軟正黑體" w:hAnsi="微軟正黑體" w:hint="eastAsia"/>
                <w:sz w:val="22"/>
              </w:rPr>
              <w:t>發放10歐元自選餐</w:t>
            </w:r>
          </w:p>
        </w:tc>
        <w:tc>
          <w:tcPr>
            <w:tcW w:w="1413" w:type="pct"/>
            <w:gridSpan w:val="5"/>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388800" cy="345600"/>
                  <wp:effectExtent l="0" t="0" r="0" b="0"/>
                  <wp:docPr id="84" name="圖片 79"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775785">
              <w:rPr>
                <w:rFonts w:ascii="微軟正黑體" w:eastAsia="微軟正黑體" w:hAnsi="微軟正黑體" w:hint="eastAsia"/>
                <w:sz w:val="22"/>
              </w:rPr>
              <w:t>義式披薩風味餐</w:t>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 5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米蘭 / 威尼斯Venice近郊</w:t>
            </w:r>
          </w:p>
        </w:tc>
      </w:tr>
      <w:tr w:rsidR="00024772" w:rsidRPr="00775785" w:rsidTr="00B947A1">
        <w:trPr>
          <w:cnfStyle w:val="000000100000"/>
          <w:jc w:val="center"/>
        </w:trPr>
        <w:tc>
          <w:tcPr>
            <w:cnfStyle w:val="001000000000"/>
            <w:tcW w:w="5000" w:type="pct"/>
            <w:gridSpan w:val="15"/>
            <w:tcBorders>
              <w:top w:val="nil"/>
            </w:tcBorders>
            <w:vAlign w:val="center"/>
          </w:tcPr>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今日前往最浪漫的水都－威尼斯。展開一趟曼妙的威尼斯水都之旅！有150條運河、400餘座橋樑交織的水都，大小運河穿梭其間，成為這座城市最美麗的姿影。</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聖馬可廣場</w:t>
            </w:r>
            <w:r w:rsidRPr="00775785">
              <w:rPr>
                <w:rFonts w:ascii="微軟正黑體" w:eastAsia="微軟正黑體" w:hAnsi="微軟正黑體" w:hint="eastAsia"/>
                <w:b w:val="0"/>
                <w:sz w:val="22"/>
              </w:rPr>
              <w:t>上的磚造鐘樓是威尼斯的地標，其面海處則立有二根高聳入天的石柱，分別雄踞著威尼斯的守護神－聖馬可翼獅及聖者托達洛。</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廣場旁揉合拜占庭、哥德、東方風格為設計主調的</w:t>
            </w:r>
            <w:r w:rsidRPr="00775785">
              <w:rPr>
                <w:rFonts w:ascii="微軟正黑體" w:eastAsia="微軟正黑體" w:hAnsi="微軟正黑體" w:hint="eastAsia"/>
                <w:b w:val="0"/>
                <w:color w:val="E36C0A" w:themeColor="accent6" w:themeShade="BF"/>
                <w:sz w:val="22"/>
              </w:rPr>
              <w:t>聖馬可教堂</w:t>
            </w:r>
            <w:r w:rsidRPr="00775785">
              <w:rPr>
                <w:rFonts w:ascii="微軟正黑體" w:eastAsia="微軟正黑體" w:hAnsi="微軟正黑體" w:hint="eastAsia"/>
                <w:b w:val="0"/>
                <w:sz w:val="22"/>
              </w:rPr>
              <w:t>，巨大圓頂級璀璨的鑲嵌畫是他的主要特色。以及</w:t>
            </w:r>
            <w:r w:rsidRPr="00775785">
              <w:rPr>
                <w:rFonts w:ascii="微軟正黑體" w:eastAsia="微軟正黑體" w:hAnsi="微軟正黑體" w:hint="eastAsia"/>
                <w:b w:val="0"/>
                <w:color w:val="E36C0A" w:themeColor="accent6" w:themeShade="BF"/>
                <w:sz w:val="22"/>
              </w:rPr>
              <w:t>道奇宮</w:t>
            </w:r>
            <w:r w:rsidRPr="00775785">
              <w:rPr>
                <w:rFonts w:ascii="微軟正黑體" w:eastAsia="微軟正黑體" w:hAnsi="微軟正黑體" w:hint="eastAsia"/>
                <w:b w:val="0"/>
                <w:sz w:val="22"/>
              </w:rPr>
              <w:t>亦稱為總督府。</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嘆息橋</w:t>
            </w:r>
            <w:r w:rsidRPr="00775785">
              <w:rPr>
                <w:rFonts w:ascii="微軟正黑體" w:eastAsia="微軟正黑體" w:hAnsi="微軟正黑體" w:hint="eastAsia"/>
                <w:b w:val="0"/>
                <w:sz w:val="22"/>
              </w:rPr>
              <w:t xml:space="preserve">的歷史陳跡，都值得讓你讓您細細品味。萬頭鑽動的聖馬可廣場露天咖啡座享用一杯香醇的義式咖啡，悠閒地體會多彩多姿的威尼斯浪漫情調。 </w:t>
            </w:r>
          </w:p>
          <w:p w:rsidR="00024772" w:rsidRPr="00775785" w:rsidRDefault="00024772" w:rsidP="00B947A1">
            <w:pPr>
              <w:spacing w:line="0" w:lineRule="atLeast"/>
              <w:rPr>
                <w:rFonts w:ascii="微軟正黑體" w:eastAsia="微軟正黑體" w:hAnsi="微軟正黑體"/>
                <w:b w:val="0"/>
                <w:color w:val="365F91" w:themeColor="accent1" w:themeShade="BF"/>
                <w:sz w:val="22"/>
              </w:rPr>
            </w:pPr>
            <w:r w:rsidRPr="00775785">
              <w:rPr>
                <w:rFonts w:ascii="微軟正黑體" w:eastAsia="微軟正黑體" w:hAnsi="微軟正黑體" w:hint="eastAsia"/>
                <w:b w:val="0"/>
                <w:color w:val="365F91" w:themeColor="accent1" w:themeShade="BF"/>
                <w:sz w:val="22"/>
              </w:rPr>
              <w:t>【自費行程】在天候狀況許可之下您可自費乘坐威尼斯獨有的代表性交通工具鳳尾船GONDOLA 貢多拉(每艘船限乘六人)，長形的燕尾船穿梭在拱橋水渠，當地船夫划船經過彎彎曲曲的水道到處都是驚艷的美景，帶來無限浪漫的心靈感受！</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noProof/>
                <w:color w:val="365F91" w:themeColor="accent1" w:themeShade="BF"/>
                <w:sz w:val="22"/>
              </w:rPr>
              <w:drawing>
                <wp:inline distT="0" distB="0" distL="0" distR="0">
                  <wp:extent cx="2039620" cy="1300480"/>
                  <wp:effectExtent l="19050" t="0" r="0" b="0"/>
                  <wp:docPr id="87"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馬可廣場.jpg"/>
                          <pic:cNvPicPr/>
                        </pic:nvPicPr>
                        <pic:blipFill rotWithShape="1">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039620" cy="1300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75785">
              <w:rPr>
                <w:rFonts w:ascii="微軟正黑體" w:eastAsia="微軟正黑體" w:hAnsi="微軟正黑體" w:hint="eastAsia"/>
                <w:noProof/>
                <w:color w:val="365F91" w:themeColor="accent1" w:themeShade="BF"/>
                <w:sz w:val="22"/>
              </w:rPr>
              <w:drawing>
                <wp:inline distT="0" distB="0" distL="0" distR="0">
                  <wp:extent cx="2053443" cy="1296000"/>
                  <wp:effectExtent l="19050" t="0" r="3957" b="0"/>
                  <wp:docPr id="88"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馬可教堂.jpg"/>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3443" cy="1296000"/>
                          </a:xfrm>
                          <a:prstGeom prst="rect">
                            <a:avLst/>
                          </a:prstGeom>
                          <a:noFill/>
                          <a:ln>
                            <a:noFill/>
                          </a:ln>
                        </pic:spPr>
                      </pic:pic>
                    </a:graphicData>
                  </a:graphic>
                </wp:inline>
              </w:drawing>
            </w:r>
            <w:r w:rsidRPr="00775785">
              <w:rPr>
                <w:rFonts w:ascii="微軟正黑體" w:eastAsia="微軟正黑體" w:hAnsi="微軟正黑體" w:hint="eastAsia"/>
                <w:noProof/>
                <w:color w:val="365F91" w:themeColor="accent1" w:themeShade="BF"/>
                <w:sz w:val="22"/>
              </w:rPr>
              <w:drawing>
                <wp:inline distT="0" distB="0" distL="0" distR="0">
                  <wp:extent cx="2133600" cy="1300480"/>
                  <wp:effectExtent l="19050" t="0" r="0" b="0"/>
                  <wp:docPr id="89"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嘆息橋.jpg"/>
                          <pic:cNvPicPr/>
                        </pic:nvPicPr>
                        <pic:blipFill rotWithShape="1">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133600" cy="1300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F3657"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自費活動：</w:t>
            </w:r>
          </w:p>
        </w:tc>
        <w:tc>
          <w:tcPr>
            <w:tcW w:w="4235" w:type="pct"/>
            <w:gridSpan w:val="14"/>
            <w:vAlign w:val="center"/>
          </w:tcPr>
          <w:p w:rsidR="00024772" w:rsidRPr="00775785" w:rsidRDefault="00024772" w:rsidP="00B947A1">
            <w:pPr>
              <w:spacing w:line="0" w:lineRule="atLeast"/>
              <w:cnfStyle w:val="000000000000"/>
              <w:rPr>
                <w:rFonts w:ascii="微軟正黑體" w:eastAsia="微軟正黑體" w:hAnsi="微軟正黑體"/>
                <w:sz w:val="22"/>
              </w:rPr>
            </w:pPr>
            <w:r w:rsidRPr="00775785">
              <w:rPr>
                <w:rFonts w:ascii="微軟正黑體" w:eastAsia="微軟正黑體" w:hAnsi="微軟正黑體" w:hint="eastAsia"/>
                <w:sz w:val="22"/>
              </w:rPr>
              <w:t>鳳尾船：大人：歐元 40 ； 小孩：歐元 40</w:t>
            </w:r>
          </w:p>
        </w:tc>
      </w:tr>
      <w:tr w:rsidR="008F3657" w:rsidRPr="00775785" w:rsidTr="00A575A7">
        <w:trPr>
          <w:cnfStyle w:val="000000100000"/>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下車參觀：</w:t>
            </w:r>
          </w:p>
        </w:tc>
        <w:tc>
          <w:tcPr>
            <w:tcW w:w="4235" w:type="pct"/>
            <w:gridSpan w:val="14"/>
            <w:vAlign w:val="center"/>
          </w:tcPr>
          <w:p w:rsidR="00024772" w:rsidRPr="00775785" w:rsidRDefault="00024772" w:rsidP="00B947A1">
            <w:pPr>
              <w:spacing w:line="0" w:lineRule="atLeast"/>
              <w:cnfStyle w:val="000000100000"/>
              <w:rPr>
                <w:rFonts w:ascii="微軟正黑體" w:eastAsia="微軟正黑體" w:hAnsi="微軟正黑體"/>
                <w:bCs/>
                <w:sz w:val="22"/>
              </w:rPr>
            </w:pPr>
            <w:r w:rsidRPr="00775785">
              <w:rPr>
                <w:rFonts w:ascii="微軟正黑體" w:eastAsia="微軟正黑體" w:hAnsi="微軟正黑體" w:hint="eastAsia"/>
                <w:sz w:val="22"/>
              </w:rPr>
              <w:t>聖馬可廣場/聖馬可教堂/道奇宮/嘆息橋。</w:t>
            </w:r>
          </w:p>
        </w:tc>
      </w:tr>
      <w:tr w:rsidR="008F3657"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入內參觀：</w:t>
            </w:r>
          </w:p>
        </w:tc>
        <w:tc>
          <w:tcPr>
            <w:tcW w:w="4235" w:type="pct"/>
            <w:gridSpan w:val="14"/>
            <w:vAlign w:val="center"/>
          </w:tcPr>
          <w:p w:rsidR="00024772" w:rsidRPr="00775785" w:rsidRDefault="00024772" w:rsidP="00B947A1">
            <w:pPr>
              <w:spacing w:line="0" w:lineRule="atLeast"/>
              <w:cnfStyle w:val="000000000000"/>
              <w:rPr>
                <w:rFonts w:ascii="微軟正黑體" w:eastAsia="微軟正黑體" w:hAnsi="微軟正黑體"/>
                <w:sz w:val="22"/>
              </w:rPr>
            </w:pPr>
            <w:r w:rsidRPr="00775785">
              <w:rPr>
                <w:rFonts w:ascii="微軟正黑體" w:eastAsia="微軟正黑體" w:hAnsi="微軟正黑體" w:hint="eastAsia"/>
                <w:sz w:val="22"/>
              </w:rPr>
              <w:t>姆拉諾島～有《玻璃島》之美名。威尼斯的玻璃工藝可說是舉世聞名。</w:t>
            </w:r>
          </w:p>
        </w:tc>
      </w:tr>
      <w:tr w:rsidR="008F3657" w:rsidRPr="00775785" w:rsidTr="00A575A7">
        <w:trPr>
          <w:cnfStyle w:val="000000100000"/>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b w:val="0"/>
                <w:bCs w:val="0"/>
                <w:sz w:val="22"/>
              </w:rPr>
            </w:pPr>
            <w:r w:rsidRPr="00775785">
              <w:rPr>
                <w:rFonts w:ascii="微軟正黑體" w:eastAsia="微軟正黑體" w:hAnsi="微軟正黑體" w:hint="eastAsia"/>
                <w:b w:val="0"/>
                <w:bCs w:val="0"/>
                <w:sz w:val="22"/>
              </w:rPr>
              <w:t>行車距離：</w:t>
            </w:r>
          </w:p>
        </w:tc>
        <w:tc>
          <w:tcPr>
            <w:tcW w:w="4235" w:type="pct"/>
            <w:gridSpan w:val="14"/>
            <w:vAlign w:val="center"/>
          </w:tcPr>
          <w:p w:rsidR="00024772" w:rsidRPr="00775785" w:rsidRDefault="00024772" w:rsidP="00B947A1">
            <w:pPr>
              <w:spacing w:line="0" w:lineRule="atLeast"/>
              <w:cnfStyle w:val="000000100000"/>
              <w:rPr>
                <w:rFonts w:ascii="微軟正黑體" w:eastAsia="微軟正黑體" w:hAnsi="微軟正黑體"/>
                <w:bCs/>
                <w:sz w:val="22"/>
              </w:rPr>
            </w:pPr>
            <w:r w:rsidRPr="00775785">
              <w:rPr>
                <w:rFonts w:ascii="微軟正黑體" w:eastAsia="微軟正黑體" w:hAnsi="微軟正黑體" w:hint="eastAsia"/>
                <w:sz w:val="22"/>
              </w:rPr>
              <w:t>米蘭－270公里－威尼斯</w:t>
            </w:r>
          </w:p>
        </w:tc>
      </w:tr>
      <w:tr w:rsidR="008F3657" w:rsidRPr="00775785" w:rsidTr="00A575A7">
        <w:trPr>
          <w:jc w:val="center"/>
        </w:trPr>
        <w:tc>
          <w:tcPr>
            <w:cnfStyle w:val="001000000000"/>
            <w:tcW w:w="765" w:type="pct"/>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740"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775785" w:rsidRDefault="008F3657" w:rsidP="008F3657">
            <w:pPr>
              <w:spacing w:line="0" w:lineRule="atLeast"/>
              <w:cnfStyle w:val="000000000000"/>
              <w:rPr>
                <w:rFonts w:ascii="微軟正黑體" w:eastAsia="微軟正黑體" w:hAnsi="微軟正黑體" w:cs="細明體"/>
                <w:bCs/>
                <w:sz w:val="22"/>
              </w:rPr>
            </w:pPr>
            <w:r w:rsidRPr="00464F2D">
              <w:rPr>
                <w:rFonts w:ascii="微軟正黑體" w:eastAsia="微軟正黑體" w:hAnsi="微軟正黑體" w:cs="Times New Roman" w:hint="eastAsia"/>
                <w:color w:val="000000" w:themeColor="text1"/>
                <w:sz w:val="22"/>
              </w:rPr>
              <w:t>Novotel 或</w:t>
            </w:r>
            <w:r w:rsidRPr="00464F2D">
              <w:rPr>
                <w:rFonts w:ascii="微軟正黑體" w:eastAsia="微軟正黑體" w:hAnsi="微軟正黑體" w:cs="Times New Roman"/>
                <w:color w:val="000000" w:themeColor="text1"/>
                <w:sz w:val="22"/>
              </w:rPr>
              <w:t>NH Padova</w:t>
            </w:r>
            <w:r w:rsidRPr="00464F2D">
              <w:rPr>
                <w:rFonts w:ascii="微軟正黑體" w:eastAsia="微軟正黑體" w:hAnsi="微軟正黑體" w:cs="Times New Roman" w:hint="eastAsia"/>
                <w:color w:val="000000" w:themeColor="text1"/>
                <w:sz w:val="22"/>
              </w:rPr>
              <w:t>或同級旅館</w:t>
            </w:r>
          </w:p>
        </w:tc>
      </w:tr>
      <w:tr w:rsidR="00641B62" w:rsidRPr="00775785" w:rsidTr="00A575A7">
        <w:trPr>
          <w:cnfStyle w:val="000000100000"/>
          <w:jc w:val="center"/>
        </w:trPr>
        <w:tc>
          <w:tcPr>
            <w:cnfStyle w:val="001000000000"/>
            <w:tcW w:w="765" w:type="pct"/>
            <w:tcBorders>
              <w:bottom w:val="nil"/>
            </w:tcBorders>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65"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295" w:type="pct"/>
            <w:gridSpan w:val="2"/>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432000" cy="385200"/>
                  <wp:effectExtent l="0" t="0" r="6350" b="0"/>
                  <wp:docPr id="92" name="圖片 32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775785">
              <w:rPr>
                <w:rFonts w:ascii="微軟正黑體" w:eastAsia="微軟正黑體" w:hAnsi="微軟正黑體" w:hint="eastAsia"/>
                <w:sz w:val="22"/>
              </w:rPr>
              <w:t>飯店享用</w:t>
            </w:r>
          </w:p>
        </w:tc>
        <w:tc>
          <w:tcPr>
            <w:tcW w:w="1821" w:type="pct"/>
            <w:gridSpan w:val="10"/>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435600" cy="388800"/>
                  <wp:effectExtent l="0" t="0" r="3175" b="0"/>
                  <wp:docPr id="93" name="圖片 324"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775785">
              <w:rPr>
                <w:rFonts w:ascii="微軟正黑體" w:eastAsia="微軟正黑體" w:hAnsi="微軟正黑體" w:hint="eastAsia"/>
                <w:sz w:val="22"/>
              </w:rPr>
              <w:t>威尼斯墨魚麵特色料理</w:t>
            </w:r>
          </w:p>
        </w:tc>
        <w:tc>
          <w:tcPr>
            <w:tcW w:w="1118" w:type="pct"/>
            <w:gridSpan w:val="2"/>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388800" cy="345600"/>
                  <wp:effectExtent l="0" t="0" r="0" b="0"/>
                  <wp:docPr id="94" name="圖片 325"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775785">
              <w:rPr>
                <w:rFonts w:ascii="微軟正黑體" w:eastAsia="微軟正黑體" w:hAnsi="微軟正黑體" w:hint="eastAsia"/>
                <w:sz w:val="22"/>
              </w:rPr>
              <w:t>中式六菜一湯</w:t>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 6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威尼斯 / 佛羅倫斯Florence近郊</w:t>
            </w:r>
          </w:p>
        </w:tc>
      </w:tr>
      <w:tr w:rsidR="00024772" w:rsidRPr="00781E98" w:rsidTr="00B947A1">
        <w:trPr>
          <w:cnfStyle w:val="000000100000"/>
          <w:jc w:val="center"/>
        </w:trPr>
        <w:tc>
          <w:tcPr>
            <w:cnfStyle w:val="001000000000"/>
            <w:tcW w:w="5000" w:type="pct"/>
            <w:gridSpan w:val="15"/>
            <w:tcBorders>
              <w:top w:val="nil"/>
            </w:tcBorders>
            <w:vAlign w:val="center"/>
          </w:tcPr>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早餐後出發前往</w:t>
            </w:r>
            <w:r w:rsidRPr="00775785">
              <w:rPr>
                <w:rFonts w:ascii="微軟正黑體" w:eastAsia="微軟正黑體" w:hAnsi="微軟正黑體" w:hint="eastAsia"/>
                <w:b w:val="0"/>
                <w:color w:val="E36C0A" w:themeColor="accent6" w:themeShade="BF"/>
                <w:sz w:val="22"/>
              </w:rPr>
              <w:t>佛羅倫斯</w:t>
            </w:r>
            <w:r w:rsidRPr="00775785">
              <w:rPr>
                <w:rFonts w:ascii="微軟正黑體" w:eastAsia="微軟正黑體" w:hAnsi="微軟正黑體" w:hint="eastAsia"/>
                <w:b w:val="0"/>
                <w:sz w:val="22"/>
              </w:rPr>
              <w:t>～文藝復興發源地，徐志摩筆下的翡冷翠！此城亦是巨匠－米開朗基羅、畫家兼科學家－達文西的故鄉；佛羅倫斯街道，依舊保留著古色古香的街道，自在漫步於城市的街道中充分感受藝術的氛圍。</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聖母百花大教堂～</w:t>
            </w:r>
            <w:r w:rsidRPr="00775785">
              <w:rPr>
                <w:rFonts w:ascii="微軟正黑體" w:eastAsia="微軟正黑體" w:hAnsi="微軟正黑體" w:hint="eastAsia"/>
                <w:b w:val="0"/>
                <w:sz w:val="22"/>
              </w:rPr>
              <w:t>佛羅倫斯的代表性建築，建於1296年，教堂建築群由大教堂、鐘塔、洗禮堂所構成，裝飾著白色、粉色、淺綠色的大理石所拼出的圖案低調的讓人內心感動不已。</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洗禮堂</w:t>
            </w:r>
            <w:r w:rsidRPr="00775785">
              <w:rPr>
                <w:rFonts w:ascii="微軟正黑體" w:eastAsia="微軟正黑體" w:hAnsi="微軟正黑體" w:hint="eastAsia"/>
                <w:b w:val="0"/>
                <w:sz w:val="22"/>
              </w:rPr>
              <w:t>銅門上面的雕刻，技藝之精巧又被讚譽為</w:t>
            </w:r>
            <w:r w:rsidRPr="00775785">
              <w:rPr>
                <w:rFonts w:ascii="微軟正黑體" w:eastAsia="微軟正黑體" w:hAnsi="微軟正黑體" w:hint="eastAsia"/>
                <w:b w:val="0"/>
                <w:color w:val="E36C0A" w:themeColor="accent6" w:themeShade="BF"/>
                <w:sz w:val="22"/>
              </w:rPr>
              <w:t>《天堂之門》，</w:t>
            </w:r>
            <w:r w:rsidRPr="00775785">
              <w:rPr>
                <w:rFonts w:ascii="微軟正黑體" w:eastAsia="微軟正黑體" w:hAnsi="微軟正黑體" w:hint="eastAsia"/>
                <w:b w:val="0"/>
                <w:sz w:val="22"/>
              </w:rPr>
              <w:t>也是遊客前來翡冷翠不可錯過的景點之一。</w:t>
            </w:r>
          </w:p>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color w:val="E36C0A" w:themeColor="accent6" w:themeShade="BF"/>
                <w:sz w:val="22"/>
              </w:rPr>
              <w:t>雕刻廣場：</w:t>
            </w:r>
            <w:r w:rsidRPr="00775785">
              <w:rPr>
                <w:rFonts w:ascii="微軟正黑體" w:eastAsia="微軟正黑體" w:hAnsi="微軟正黑體" w:hint="eastAsia"/>
                <w:b w:val="0"/>
                <w:sz w:val="22"/>
              </w:rPr>
              <w:t>為翡冷翠最有人氣的廣場，廣場上有米開朗基羅大師的大衛王雕像。廣場旁的迴廊陳列著數座石雕，猶如一座露天的雕刻博物館，在雕刻廣場時，你便能徹底的體會到文藝之城的氣息，也能體驗到屬於翡冷翠午後悠閒的時光。</w:t>
            </w:r>
          </w:p>
          <w:p w:rsidR="00024772" w:rsidRPr="00781E98" w:rsidRDefault="00024772" w:rsidP="00B947A1">
            <w:pPr>
              <w:spacing w:line="0" w:lineRule="atLeast"/>
              <w:rPr>
                <w:rFonts w:ascii="微軟正黑體" w:eastAsia="微軟正黑體" w:hAnsi="微軟正黑體"/>
                <w:b w:val="0"/>
              </w:rPr>
            </w:pPr>
            <w:r w:rsidRPr="00775785">
              <w:rPr>
                <w:rFonts w:ascii="微軟正黑體" w:eastAsia="微軟正黑體" w:hAnsi="微軟正黑體" w:hint="eastAsia"/>
                <w:noProof/>
              </w:rPr>
              <w:drawing>
                <wp:inline distT="0" distB="0" distL="0" distR="0">
                  <wp:extent cx="2198231" cy="1224000"/>
                  <wp:effectExtent l="19050" t="0" r="0" b="0"/>
                  <wp:docPr id="9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母百花大教堂.jpg"/>
                          <pic:cNvPicPr/>
                        </pic:nvPicPr>
                        <pic:blipFill rotWithShape="1">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2198231" cy="1224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75785">
              <w:rPr>
                <w:rFonts w:ascii="微軟正黑體" w:eastAsia="微軟正黑體" w:hAnsi="微軟正黑體" w:hint="eastAsia"/>
                <w:noProof/>
              </w:rPr>
              <w:drawing>
                <wp:inline distT="0" distB="0" distL="0" distR="0">
                  <wp:extent cx="1842538" cy="1224000"/>
                  <wp:effectExtent l="19050" t="0" r="5312" b="0"/>
                  <wp:docPr id="288"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禮堂.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2538" cy="1224000"/>
                          </a:xfrm>
                          <a:prstGeom prst="rect">
                            <a:avLst/>
                          </a:prstGeom>
                          <a:noFill/>
                          <a:ln>
                            <a:noFill/>
                          </a:ln>
                        </pic:spPr>
                      </pic:pic>
                    </a:graphicData>
                  </a:graphic>
                </wp:inline>
              </w:drawing>
            </w:r>
            <w:r w:rsidRPr="00775785">
              <w:rPr>
                <w:rFonts w:ascii="微軟正黑體" w:eastAsia="微軟正黑體" w:hAnsi="微軟正黑體" w:hint="eastAsia"/>
                <w:noProof/>
              </w:rPr>
              <w:drawing>
                <wp:inline distT="0" distB="0" distL="0" distR="0">
                  <wp:extent cx="2214577" cy="1224000"/>
                  <wp:effectExtent l="19050" t="0" r="0" b="0"/>
                  <wp:docPr id="28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雕刻廣場.jp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4577" cy="1224000"/>
                          </a:xfrm>
                          <a:prstGeom prst="rect">
                            <a:avLst/>
                          </a:prstGeom>
                          <a:noFill/>
                          <a:ln>
                            <a:noFill/>
                          </a:ln>
                        </pic:spPr>
                      </pic:pic>
                    </a:graphicData>
                  </a:graphic>
                </wp:inline>
              </w:drawing>
            </w:r>
          </w:p>
        </w:tc>
      </w:tr>
      <w:tr w:rsidR="008F3657"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下車參觀：</w:t>
            </w:r>
          </w:p>
        </w:tc>
        <w:tc>
          <w:tcPr>
            <w:tcW w:w="4235" w:type="pct"/>
            <w:gridSpan w:val="14"/>
            <w:vAlign w:val="center"/>
          </w:tcPr>
          <w:p w:rsidR="00024772" w:rsidRPr="00775785" w:rsidRDefault="00024772" w:rsidP="00B947A1">
            <w:pPr>
              <w:spacing w:line="0" w:lineRule="atLeast"/>
              <w:cnfStyle w:val="000000000000"/>
              <w:rPr>
                <w:rFonts w:ascii="微軟正黑體" w:eastAsia="微軟正黑體" w:hAnsi="微軟正黑體"/>
                <w:bCs/>
                <w:sz w:val="22"/>
              </w:rPr>
            </w:pPr>
            <w:r w:rsidRPr="00775785">
              <w:rPr>
                <w:rFonts w:ascii="微軟正黑體" w:eastAsia="微軟正黑體" w:hAnsi="微軟正黑體" w:hint="eastAsia"/>
                <w:sz w:val="22"/>
              </w:rPr>
              <w:t>聖母百花教堂/洗禮堂/天堂之門/雕刻廣場</w:t>
            </w:r>
          </w:p>
        </w:tc>
      </w:tr>
      <w:tr w:rsidR="008F3657" w:rsidRPr="00775785" w:rsidTr="00A575A7">
        <w:trPr>
          <w:cnfStyle w:val="000000100000"/>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b w:val="0"/>
                <w:bCs w:val="0"/>
                <w:sz w:val="22"/>
              </w:rPr>
            </w:pPr>
            <w:r w:rsidRPr="00775785">
              <w:rPr>
                <w:rFonts w:ascii="微軟正黑體" w:eastAsia="微軟正黑體" w:hAnsi="微軟正黑體" w:hint="eastAsia"/>
                <w:b w:val="0"/>
                <w:sz w:val="22"/>
              </w:rPr>
              <w:t>行車</w:t>
            </w:r>
            <w:r w:rsidRPr="00775785">
              <w:rPr>
                <w:rFonts w:ascii="微軟正黑體" w:eastAsia="微軟正黑體" w:hAnsi="微軟正黑體" w:hint="eastAsia"/>
                <w:b w:val="0"/>
                <w:bCs w:val="0"/>
                <w:sz w:val="22"/>
              </w:rPr>
              <w:t>距離：</w:t>
            </w:r>
          </w:p>
        </w:tc>
        <w:tc>
          <w:tcPr>
            <w:tcW w:w="4235" w:type="pct"/>
            <w:gridSpan w:val="14"/>
            <w:vAlign w:val="center"/>
          </w:tcPr>
          <w:p w:rsidR="00024772" w:rsidRPr="00775785" w:rsidRDefault="00024772" w:rsidP="00B947A1">
            <w:pPr>
              <w:spacing w:line="0" w:lineRule="atLeast"/>
              <w:cnfStyle w:val="000000100000"/>
              <w:rPr>
                <w:rFonts w:ascii="微軟正黑體" w:eastAsia="微軟正黑體" w:hAnsi="微軟正黑體"/>
                <w:bCs/>
                <w:sz w:val="22"/>
              </w:rPr>
            </w:pPr>
            <w:r w:rsidRPr="00775785">
              <w:rPr>
                <w:rFonts w:ascii="微軟正黑體" w:eastAsia="微軟正黑體" w:hAnsi="微軟正黑體" w:hint="eastAsia"/>
                <w:sz w:val="22"/>
              </w:rPr>
              <w:t>威尼斯－260公里 -佛羅倫斯</w:t>
            </w:r>
          </w:p>
        </w:tc>
      </w:tr>
      <w:tr w:rsidR="008F3657" w:rsidRPr="00775785" w:rsidTr="00A575A7">
        <w:trPr>
          <w:jc w:val="center"/>
        </w:trPr>
        <w:tc>
          <w:tcPr>
            <w:cnfStyle w:val="001000000000"/>
            <w:tcW w:w="765" w:type="pct"/>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739"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775785" w:rsidRDefault="00464F2D" w:rsidP="00B947A1">
            <w:pPr>
              <w:spacing w:line="0" w:lineRule="atLeast"/>
              <w:cnfStyle w:val="000000000000"/>
              <w:rPr>
                <w:rFonts w:ascii="微軟正黑體" w:eastAsia="微軟正黑體" w:hAnsi="微軟正黑體" w:cs="細明體"/>
                <w:bCs/>
                <w:sz w:val="22"/>
              </w:rPr>
            </w:pPr>
            <w:r w:rsidRPr="00464F2D">
              <w:rPr>
                <w:rFonts w:ascii="微軟正黑體" w:eastAsia="微軟正黑體" w:hAnsi="微軟正黑體" w:hint="eastAsia"/>
                <w:sz w:val="22"/>
              </w:rPr>
              <w:t>Wall Art或同級旅館</w:t>
            </w:r>
          </w:p>
        </w:tc>
      </w:tr>
      <w:tr w:rsidR="00641B62" w:rsidRPr="00775785" w:rsidTr="00A575A7">
        <w:trPr>
          <w:cnfStyle w:val="000000100000"/>
          <w:jc w:val="center"/>
        </w:trPr>
        <w:tc>
          <w:tcPr>
            <w:cnfStyle w:val="001000000000"/>
            <w:tcW w:w="765" w:type="pct"/>
            <w:tcBorders>
              <w:bottom w:val="nil"/>
            </w:tcBorders>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68"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230" w:type="pct"/>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432000" cy="385200"/>
                  <wp:effectExtent l="0" t="0" r="6350" b="0"/>
                  <wp:docPr id="293" name="圖片 331"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775785">
              <w:rPr>
                <w:rFonts w:ascii="微軟正黑體" w:eastAsia="微軟正黑體" w:hAnsi="微軟正黑體"/>
                <w:sz w:val="22"/>
              </w:rPr>
              <w:t>飯店內</w:t>
            </w:r>
            <w:r w:rsidRPr="00775785">
              <w:rPr>
                <w:rFonts w:ascii="微軟正黑體" w:eastAsia="微軟正黑體" w:hAnsi="微軟正黑體" w:hint="eastAsia"/>
                <w:sz w:val="22"/>
              </w:rPr>
              <w:t>享用</w:t>
            </w:r>
          </w:p>
        </w:tc>
        <w:tc>
          <w:tcPr>
            <w:tcW w:w="1367" w:type="pct"/>
            <w:gridSpan w:val="5"/>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435600" cy="388800"/>
                  <wp:effectExtent l="0" t="0" r="3175" b="0"/>
                  <wp:docPr id="294" name="圖片 33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775785">
              <w:rPr>
                <w:rFonts w:ascii="微軟正黑體" w:eastAsia="微軟正黑體" w:hAnsi="微軟正黑體" w:hint="eastAsia"/>
                <w:sz w:val="22"/>
              </w:rPr>
              <w:t>托斯卡尼風味料理</w:t>
            </w:r>
          </w:p>
        </w:tc>
        <w:tc>
          <w:tcPr>
            <w:tcW w:w="1638" w:type="pct"/>
            <w:gridSpan w:val="8"/>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388800" cy="345600"/>
                  <wp:effectExtent l="0" t="0" r="0" b="0"/>
                  <wp:docPr id="295" name="圖片 33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775785">
              <w:rPr>
                <w:rFonts w:ascii="微軟正黑體" w:eastAsia="微軟正黑體" w:hAnsi="微軟正黑體" w:hint="eastAsia"/>
                <w:sz w:val="22"/>
              </w:rPr>
              <w:t>中式六菜一湯</w:t>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第7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szCs w:val="28"/>
              </w:rPr>
            </w:pPr>
            <w:r w:rsidRPr="006E39B4">
              <w:rPr>
                <w:rFonts w:ascii="微軟正黑體" w:eastAsia="微軟正黑體" w:hAnsi="微軟正黑體" w:hint="eastAsia"/>
                <w:b/>
                <w:color w:val="FFFFFF" w:themeColor="background1"/>
                <w:sz w:val="28"/>
              </w:rPr>
              <w:t xml:space="preserve">佛羅倫斯 / </w:t>
            </w:r>
            <w:r w:rsidRPr="006E39B4">
              <w:rPr>
                <w:rFonts w:ascii="微軟正黑體" w:eastAsia="微軟正黑體" w:hAnsi="微軟正黑體"/>
                <w:b/>
                <w:color w:val="FFFFFF" w:themeColor="background1"/>
                <w:sz w:val="28"/>
              </w:rPr>
              <w:t>The</w:t>
            </w:r>
            <w:r w:rsidRPr="006E39B4">
              <w:rPr>
                <w:rFonts w:ascii="微軟正黑體" w:eastAsia="微軟正黑體" w:hAnsi="微軟正黑體" w:hint="eastAsia"/>
                <w:b/>
                <w:color w:val="FFFFFF" w:themeColor="background1"/>
                <w:sz w:val="28"/>
              </w:rPr>
              <w:t xml:space="preserve"> Mall </w:t>
            </w:r>
            <w:r w:rsidRPr="006E39B4">
              <w:rPr>
                <w:rFonts w:ascii="微軟正黑體" w:eastAsia="微軟正黑體" w:hAnsi="微軟正黑體"/>
                <w:b/>
                <w:color w:val="FFFFFF" w:themeColor="background1"/>
                <w:sz w:val="28"/>
              </w:rPr>
              <w:t>Outlet</w:t>
            </w:r>
            <w:r w:rsidRPr="006E39B4">
              <w:rPr>
                <w:rFonts w:ascii="微軟正黑體" w:eastAsia="微軟正黑體" w:hAnsi="微軟正黑體" w:hint="eastAsia"/>
                <w:b/>
                <w:color w:val="FFFFFF" w:themeColor="background1"/>
                <w:sz w:val="28"/>
              </w:rPr>
              <w:t xml:space="preserve"> / 羅馬Rome近郊</w:t>
            </w:r>
          </w:p>
        </w:tc>
      </w:tr>
      <w:tr w:rsidR="00024772" w:rsidRPr="00775785" w:rsidTr="00B947A1">
        <w:trPr>
          <w:cnfStyle w:val="000000100000"/>
          <w:jc w:val="center"/>
        </w:trPr>
        <w:tc>
          <w:tcPr>
            <w:cnfStyle w:val="001000000000"/>
            <w:tcW w:w="5000" w:type="pct"/>
            <w:gridSpan w:val="15"/>
            <w:tcBorders>
              <w:top w:val="nil"/>
            </w:tcBorders>
            <w:vAlign w:val="center"/>
          </w:tcPr>
          <w:p w:rsidR="00024772" w:rsidRPr="00775785" w:rsidRDefault="00024772" w:rsidP="00B947A1">
            <w:pPr>
              <w:spacing w:line="0" w:lineRule="atLeast"/>
              <w:rPr>
                <w:rFonts w:ascii="微軟正黑體" w:eastAsia="微軟正黑體" w:hAnsi="微軟正黑體"/>
                <w:b w:val="0"/>
                <w:sz w:val="22"/>
              </w:rPr>
            </w:pPr>
            <w:r w:rsidRPr="00775785">
              <w:rPr>
                <w:rFonts w:ascii="微軟正黑體" w:eastAsia="微軟正黑體" w:hAnsi="微軟正黑體" w:hint="eastAsia"/>
                <w:b w:val="0"/>
                <w:sz w:val="22"/>
              </w:rPr>
              <w:t>早餐後驅來到</w:t>
            </w:r>
            <w:r w:rsidRPr="00775785">
              <w:rPr>
                <w:rFonts w:ascii="微軟正黑體" w:eastAsia="微軟正黑體" w:hAnsi="微軟正黑體" w:hint="eastAsia"/>
                <w:b w:val="0"/>
                <w:color w:val="E36C0A" w:themeColor="accent6" w:themeShade="BF"/>
                <w:sz w:val="22"/>
              </w:rPr>
              <w:t>白露里治奧</w:t>
            </w:r>
            <w:r w:rsidRPr="00775785">
              <w:rPr>
                <w:rFonts w:ascii="微軟正黑體" w:eastAsia="微軟正黑體" w:hAnsi="微軟正黑體" w:hint="eastAsia"/>
                <w:b w:val="0"/>
                <w:sz w:val="22"/>
              </w:rPr>
              <w:t>，又名天空之城；此山城於 2500年前開始興建，位於山的的頂端，只靠一條狹窄的長橋與外界相連，從遠處看就好像一座天空中的城堡，日本著名漫畫家宮崎駿到此遊覽後，以此作為題材，創造了漫畫小說中的天空之城而聞名四方。</w:t>
            </w:r>
          </w:p>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noProof/>
                <w:sz w:val="22"/>
              </w:rPr>
              <w:drawing>
                <wp:anchor distT="0" distB="0" distL="114300" distR="114300" simplePos="0" relativeHeight="251663360" behindDoc="0" locked="0" layoutInCell="1" allowOverlap="1">
                  <wp:simplePos x="685800" y="904875"/>
                  <wp:positionH relativeFrom="margin">
                    <wp:align>right</wp:align>
                  </wp:positionH>
                  <wp:positionV relativeFrom="margin">
                    <wp:posOffset>86995</wp:posOffset>
                  </wp:positionV>
                  <wp:extent cx="2440940" cy="1371600"/>
                  <wp:effectExtent l="19050" t="0" r="0" b="0"/>
                  <wp:wrapSquare wrapText="bothSides"/>
                  <wp:docPr id="29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露里治奧.jp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0940" cy="1371600"/>
                          </a:xfrm>
                          <a:prstGeom prst="rect">
                            <a:avLst/>
                          </a:prstGeom>
                        </pic:spPr>
                      </pic:pic>
                    </a:graphicData>
                  </a:graphic>
                </wp:anchor>
              </w:drawing>
            </w:r>
            <w:r w:rsidRPr="00775785">
              <w:rPr>
                <w:rFonts w:ascii="微軟正黑體" w:eastAsia="微軟正黑體" w:hAnsi="微軟正黑體" w:hint="eastAsia"/>
                <w:b w:val="0"/>
                <w:sz w:val="22"/>
              </w:rPr>
              <w:t>隨後前往Outlet折扣城盡情享受購物之樂，在優雅精緻的建築空間中，諸多世界精選品牌，Gucci、Armani、Prada、Coach、Burberry、Versace、Fendi、 Givenchi、TODS、YSL、BOSS、Monblanc、Polo、Vallentino...等。您可以在購物城自由徜徉。結束後我們即將前往永恆之都-羅馬。</w:t>
            </w:r>
          </w:p>
        </w:tc>
      </w:tr>
      <w:tr w:rsidR="008F3657" w:rsidRPr="00775785" w:rsidTr="00A575A7">
        <w:trPr>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bCs w:val="0"/>
                <w:sz w:val="22"/>
              </w:rPr>
              <w:t>下車參觀：</w:t>
            </w:r>
          </w:p>
        </w:tc>
        <w:tc>
          <w:tcPr>
            <w:tcW w:w="4235" w:type="pct"/>
            <w:gridSpan w:val="14"/>
            <w:vAlign w:val="center"/>
          </w:tcPr>
          <w:p w:rsidR="00024772" w:rsidRPr="00775785" w:rsidRDefault="00024772" w:rsidP="00B947A1">
            <w:pPr>
              <w:spacing w:line="0" w:lineRule="atLeast"/>
              <w:cnfStyle w:val="000000000000"/>
              <w:rPr>
                <w:rFonts w:ascii="微軟正黑體" w:eastAsia="微軟正黑體" w:hAnsi="微軟正黑體"/>
                <w:sz w:val="22"/>
              </w:rPr>
            </w:pPr>
            <w:r w:rsidRPr="00775785">
              <w:rPr>
                <w:rFonts w:ascii="微軟正黑體" w:eastAsia="微軟正黑體" w:hAnsi="微軟正黑體" w:hint="eastAsia"/>
                <w:sz w:val="22"/>
              </w:rPr>
              <w:t>聖母百花教堂/洗禮堂/天堂之門/雕刻廣場</w:t>
            </w:r>
          </w:p>
        </w:tc>
      </w:tr>
      <w:tr w:rsidR="008F3657" w:rsidRPr="00775785" w:rsidTr="00A575A7">
        <w:trPr>
          <w:cnfStyle w:val="000000100000"/>
          <w:jc w:val="center"/>
        </w:trPr>
        <w:tc>
          <w:tcPr>
            <w:cnfStyle w:val="001000000000"/>
            <w:tcW w:w="765" w:type="pct"/>
            <w:vAlign w:val="center"/>
          </w:tcPr>
          <w:p w:rsidR="00024772" w:rsidRPr="00775785" w:rsidRDefault="00024772" w:rsidP="00B947A1">
            <w:pPr>
              <w:spacing w:line="0" w:lineRule="atLeast"/>
              <w:rPr>
                <w:rFonts w:ascii="微軟正黑體" w:eastAsia="微軟正黑體" w:hAnsi="微軟正黑體"/>
                <w:sz w:val="22"/>
              </w:rPr>
            </w:pPr>
            <w:r w:rsidRPr="00775785">
              <w:rPr>
                <w:rFonts w:ascii="微軟正黑體" w:eastAsia="微軟正黑體" w:hAnsi="微軟正黑體" w:hint="eastAsia"/>
                <w:b w:val="0"/>
                <w:sz w:val="22"/>
              </w:rPr>
              <w:t>入內參觀：</w:t>
            </w:r>
          </w:p>
        </w:tc>
        <w:tc>
          <w:tcPr>
            <w:tcW w:w="4235" w:type="pct"/>
            <w:gridSpan w:val="14"/>
            <w:vAlign w:val="center"/>
          </w:tcPr>
          <w:p w:rsidR="00024772" w:rsidRPr="00775785" w:rsidRDefault="00024772" w:rsidP="00B947A1">
            <w:pPr>
              <w:widowControl w:val="0"/>
              <w:spacing w:line="0" w:lineRule="atLeast"/>
              <w:cnfStyle w:val="000000100000"/>
              <w:rPr>
                <w:rFonts w:ascii="微軟正黑體" w:eastAsia="微軟正黑體" w:hAnsi="微軟正黑體"/>
                <w:sz w:val="22"/>
              </w:rPr>
            </w:pPr>
            <w:r w:rsidRPr="00775785">
              <w:rPr>
                <w:rFonts w:ascii="微軟正黑體" w:eastAsia="微軟正黑體" w:hAnsi="微軟正黑體" w:hint="eastAsia"/>
                <w:sz w:val="22"/>
              </w:rPr>
              <w:t xml:space="preserve">天空之城/The Mall </w:t>
            </w:r>
            <w:r w:rsidRPr="00775785">
              <w:rPr>
                <w:rFonts w:ascii="微軟正黑體" w:eastAsia="微軟正黑體" w:hAnsi="微軟正黑體"/>
                <w:sz w:val="22"/>
              </w:rPr>
              <w:t xml:space="preserve">Outlet </w:t>
            </w:r>
          </w:p>
        </w:tc>
      </w:tr>
      <w:tr w:rsidR="008F3657" w:rsidRPr="00775785" w:rsidTr="00A575A7">
        <w:trPr>
          <w:jc w:val="center"/>
        </w:trPr>
        <w:tc>
          <w:tcPr>
            <w:cnfStyle w:val="001000000000"/>
            <w:tcW w:w="765" w:type="pct"/>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738"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775785" w:rsidRDefault="00464F2D" w:rsidP="00464F2D">
            <w:pPr>
              <w:spacing w:line="0" w:lineRule="atLeast"/>
              <w:cnfStyle w:val="000000000000"/>
              <w:rPr>
                <w:rFonts w:ascii="微軟正黑體" w:eastAsia="微軟正黑體" w:hAnsi="微軟正黑體"/>
                <w:sz w:val="22"/>
              </w:rPr>
            </w:pPr>
            <w:r w:rsidRPr="00464F2D">
              <w:rPr>
                <w:rFonts w:ascii="微軟正黑體" w:eastAsia="微軟正黑體" w:hAnsi="微軟正黑體" w:hint="eastAsia"/>
                <w:sz w:val="22"/>
              </w:rPr>
              <w:t>Holiday Inn Rome –EUR PARCO DEI MEDICI 或同級旅館</w:t>
            </w:r>
          </w:p>
        </w:tc>
      </w:tr>
      <w:tr w:rsidR="00641B62" w:rsidRPr="00775785" w:rsidTr="00A575A7">
        <w:trPr>
          <w:cnfStyle w:val="000000100000"/>
          <w:jc w:val="center"/>
        </w:trPr>
        <w:tc>
          <w:tcPr>
            <w:cnfStyle w:val="001000000000"/>
            <w:tcW w:w="765" w:type="pct"/>
            <w:tcBorders>
              <w:bottom w:val="nil"/>
            </w:tcBorders>
            <w:vAlign w:val="center"/>
          </w:tcPr>
          <w:p w:rsidR="00024772" w:rsidRPr="00775785"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66"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230" w:type="pct"/>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432000" cy="385200"/>
                  <wp:effectExtent l="0" t="0" r="6350" b="0"/>
                  <wp:docPr id="299" name="圖片 37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775785">
              <w:rPr>
                <w:rFonts w:ascii="微軟正黑體" w:eastAsia="微軟正黑體" w:hAnsi="微軟正黑體" w:hint="eastAsia"/>
                <w:sz w:val="22"/>
              </w:rPr>
              <w:t>飯店享用</w:t>
            </w:r>
          </w:p>
        </w:tc>
        <w:tc>
          <w:tcPr>
            <w:tcW w:w="1666" w:type="pct"/>
            <w:gridSpan w:val="10"/>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cs="細明體"/>
                <w:bCs/>
                <w:sz w:val="22"/>
              </w:rPr>
            </w:pPr>
            <w:r w:rsidRPr="00775785">
              <w:rPr>
                <w:rFonts w:ascii="微軟正黑體" w:eastAsia="微軟正黑體" w:hAnsi="微軟正黑體"/>
                <w:noProof/>
                <w:sz w:val="22"/>
              </w:rPr>
              <w:drawing>
                <wp:inline distT="0" distB="0" distL="0" distR="0">
                  <wp:extent cx="435600" cy="388800"/>
                  <wp:effectExtent l="0" t="0" r="3175" b="0"/>
                  <wp:docPr id="300" name="圖片 37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775785">
              <w:rPr>
                <w:rFonts w:ascii="微軟正黑體" w:eastAsia="微軟正黑體" w:hAnsi="微軟正黑體" w:cs="新細明體" w:hint="eastAsia"/>
                <w:color w:val="000000" w:themeColor="text1"/>
                <w:kern w:val="0"/>
                <w:sz w:val="22"/>
              </w:rPr>
              <w:t>敬請自理(方便自由逛街)</w:t>
            </w:r>
          </w:p>
        </w:tc>
        <w:tc>
          <w:tcPr>
            <w:tcW w:w="1339" w:type="pct"/>
            <w:gridSpan w:val="3"/>
            <w:tcBorders>
              <w:bottom w:val="nil"/>
            </w:tcBorders>
            <w:vAlign w:val="center"/>
          </w:tcPr>
          <w:p w:rsidR="00024772" w:rsidRPr="00775785" w:rsidRDefault="00024772" w:rsidP="00B947A1">
            <w:pPr>
              <w:spacing w:line="0" w:lineRule="atLeast"/>
              <w:cnfStyle w:val="000000100000"/>
              <w:rPr>
                <w:rFonts w:ascii="微軟正黑體" w:eastAsia="微軟正黑體" w:hAnsi="微軟正黑體"/>
                <w:sz w:val="22"/>
              </w:rPr>
            </w:pPr>
            <w:r w:rsidRPr="00775785">
              <w:rPr>
                <w:rFonts w:ascii="微軟正黑體" w:eastAsia="微軟正黑體" w:hAnsi="微軟正黑體"/>
                <w:noProof/>
                <w:sz w:val="22"/>
              </w:rPr>
              <w:drawing>
                <wp:inline distT="0" distB="0" distL="0" distR="0">
                  <wp:extent cx="388800" cy="345600"/>
                  <wp:effectExtent l="0" t="0" r="0" b="0"/>
                  <wp:docPr id="301" name="圖片 37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775785">
              <w:rPr>
                <w:rFonts w:ascii="微軟正黑體" w:eastAsia="微軟正黑體" w:hAnsi="微軟正黑體" w:hint="eastAsia"/>
                <w:sz w:val="22"/>
              </w:rPr>
              <w:t>中式六菜一湯</w:t>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 8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羅馬 / 上海</w:t>
            </w:r>
          </w:p>
        </w:tc>
      </w:tr>
      <w:tr w:rsidR="00024772" w:rsidRPr="001214AC" w:rsidTr="00B947A1">
        <w:trPr>
          <w:cnfStyle w:val="000000100000"/>
          <w:jc w:val="center"/>
        </w:trPr>
        <w:tc>
          <w:tcPr>
            <w:cnfStyle w:val="001000000000"/>
            <w:tcW w:w="5000" w:type="pct"/>
            <w:gridSpan w:val="15"/>
            <w:tcBorders>
              <w:top w:val="nil"/>
            </w:tcBorders>
            <w:vAlign w:val="center"/>
          </w:tcPr>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sz w:val="22"/>
              </w:rPr>
              <w:t>早餐後隨即前往世界上最小的國家：</w:t>
            </w:r>
            <w:r w:rsidRPr="001214AC">
              <w:rPr>
                <w:rFonts w:ascii="微軟正黑體" w:eastAsia="微軟正黑體" w:hAnsi="微軟正黑體" w:hint="eastAsia"/>
                <w:b w:val="0"/>
                <w:color w:val="E36C0A" w:themeColor="accent6" w:themeShade="BF"/>
                <w:sz w:val="22"/>
              </w:rPr>
              <w:t>梵蒂岡</w:t>
            </w:r>
            <w:r w:rsidRPr="001214AC">
              <w:rPr>
                <w:rFonts w:ascii="微軟正黑體" w:eastAsia="微軟正黑體" w:hAnsi="微軟正黑體" w:hint="eastAsia"/>
                <w:b w:val="0"/>
                <w:sz w:val="22"/>
              </w:rPr>
              <w:t>，參觀天主教教宗聖殿，為全世界最大的教堂：</w:t>
            </w:r>
            <w:r w:rsidRPr="001214AC">
              <w:rPr>
                <w:rFonts w:ascii="微軟正黑體" w:eastAsia="微軟正黑體" w:hAnsi="微軟正黑體" w:hint="eastAsia"/>
                <w:b w:val="0"/>
                <w:color w:val="E36C0A" w:themeColor="accent6" w:themeShade="BF"/>
                <w:sz w:val="22"/>
              </w:rPr>
              <w:t>聖彼得大教堂</w:t>
            </w:r>
            <w:r w:rsidRPr="001214AC">
              <w:rPr>
                <w:rFonts w:ascii="微軟正黑體" w:eastAsia="微軟正黑體" w:hAnsi="微軟正黑體" w:hint="eastAsia"/>
                <w:b w:val="0"/>
                <w:sz w:val="22"/>
              </w:rPr>
              <w:t>。大殿的穹頂由文藝復興大師米開朗基羅設計，建於1506年至1626年，是一座華麗的巴洛克風格的建築物，也是天主教會重要的象徵之一。</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sz w:val="22"/>
              </w:rPr>
              <w:t>爾後展開羅馬市區觀光，</w:t>
            </w:r>
            <w:r w:rsidRPr="001214AC">
              <w:rPr>
                <w:rFonts w:ascii="微軟正黑體" w:eastAsia="微軟正黑體" w:hAnsi="微軟正黑體" w:hint="eastAsia"/>
                <w:b w:val="0"/>
                <w:color w:val="E36C0A" w:themeColor="accent6" w:themeShade="BF"/>
                <w:sz w:val="22"/>
              </w:rPr>
              <w:t>萬神殿</w:t>
            </w:r>
            <w:r w:rsidRPr="001214AC">
              <w:rPr>
                <w:rFonts w:ascii="微軟正黑體" w:eastAsia="微軟正黑體" w:hAnsi="微軟正黑體" w:hint="eastAsia"/>
                <w:b w:val="0"/>
                <w:sz w:val="22"/>
              </w:rPr>
              <w:t>～古羅馬帝國滅亡後，碩果僅存的一個圓頂建築，依舊屹立不搖，為古羅馬人先進建築學知識的見證。</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color w:val="E36C0A" w:themeColor="accent6" w:themeShade="BF"/>
                <w:sz w:val="22"/>
              </w:rPr>
              <w:t>許願池</w:t>
            </w:r>
            <w:r w:rsidRPr="001214AC">
              <w:rPr>
                <w:rFonts w:ascii="微軟正黑體" w:eastAsia="微軟正黑體" w:hAnsi="微軟正黑體" w:hint="eastAsia"/>
                <w:b w:val="0"/>
                <w:sz w:val="22"/>
              </w:rPr>
              <w:t>～傳說將硬幣一枚放在右手從左肩丟入許願池，將會再次重回羅馬，這是屬於許願池的浪漫傳說。</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color w:val="E36C0A" w:themeColor="accent6" w:themeShade="BF"/>
                <w:sz w:val="22"/>
              </w:rPr>
              <w:t>西班牙廣場</w:t>
            </w:r>
            <w:r w:rsidRPr="001214AC">
              <w:rPr>
                <w:rFonts w:ascii="微軟正黑體" w:eastAsia="微軟正黑體" w:hAnsi="微軟正黑體" w:hint="eastAsia"/>
                <w:b w:val="0"/>
                <w:sz w:val="22"/>
              </w:rPr>
              <w:t>～因為電影《羅馬假期》而爆紅的西班牙廣場，是羅馬最高人氣的廣場，也是前來羅馬旅行的必訪之地。</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sz w:val="22"/>
              </w:rPr>
              <w:t>被列為世界七大奇景的</w:t>
            </w:r>
            <w:r w:rsidRPr="001214AC">
              <w:rPr>
                <w:rFonts w:ascii="微軟正黑體" w:eastAsia="微軟正黑體" w:hAnsi="微軟正黑體" w:hint="eastAsia"/>
                <w:b w:val="0"/>
                <w:color w:val="E36C0A" w:themeColor="accent6" w:themeShade="BF"/>
                <w:sz w:val="22"/>
              </w:rPr>
              <w:t>羅馬競技場</w:t>
            </w:r>
            <w:r w:rsidRPr="001214AC">
              <w:rPr>
                <w:rFonts w:ascii="微軟正黑體" w:eastAsia="微軟正黑體" w:hAnsi="微軟正黑體" w:hint="eastAsia"/>
                <w:b w:val="0"/>
                <w:sz w:val="22"/>
              </w:rPr>
              <w:t>～是古羅馬時期建造的最宏偉的古蹟之一，電影《神鬼戰士》中氣勢磅礡的圓形競技場，將近 2000 年歷史的古羅馬帝國遺址，堪稱是古羅馬時期留存下來最具代表性的建築。</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color w:val="E36C0A" w:themeColor="accent6" w:themeShade="BF"/>
                <w:sz w:val="22"/>
              </w:rPr>
              <w:t>君士坦丁凱旋門</w:t>
            </w:r>
            <w:r w:rsidRPr="001214AC">
              <w:rPr>
                <w:rFonts w:ascii="微軟正黑體" w:eastAsia="微軟正黑體" w:hAnsi="微軟正黑體" w:hint="eastAsia"/>
                <w:b w:val="0"/>
                <w:sz w:val="22"/>
              </w:rPr>
              <w:t>～為了紀念君士坦丁於戰役獲勝而建，經歷數千年依舊屹立不搖，彷彿訴說古羅馬帝國的榮耀。</w:t>
            </w:r>
            <w:r w:rsidRPr="001214AC">
              <w:rPr>
                <w:rFonts w:ascii="微軟正黑體" w:eastAsia="微軟正黑體" w:hAnsi="微軟正黑體" w:hint="eastAsia"/>
                <w:b w:val="0"/>
                <w:color w:val="E36C0A" w:themeColor="accent6" w:themeShade="BF"/>
                <w:sz w:val="22"/>
              </w:rPr>
              <w:t>古羅馬遺址</w:t>
            </w:r>
            <w:r w:rsidRPr="001214AC">
              <w:rPr>
                <w:rFonts w:ascii="微軟正黑體" w:eastAsia="微軟正黑體" w:hAnsi="微軟正黑體" w:hint="eastAsia"/>
                <w:b w:val="0"/>
                <w:sz w:val="22"/>
              </w:rPr>
              <w:t>～一處古羅馬時期市民生活的地方。</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sz w:val="22"/>
              </w:rPr>
              <w:t>晚間搭機飛往上海。</w:t>
            </w:r>
          </w:p>
          <w:p w:rsidR="00024772" w:rsidRPr="001214AC" w:rsidRDefault="00024772" w:rsidP="00450BC3">
            <w:pPr>
              <w:spacing w:beforeLines="25" w:line="0" w:lineRule="atLeast"/>
              <w:rPr>
                <w:rFonts w:ascii="微軟正黑體" w:eastAsia="微軟正黑體" w:hAnsi="微軟正黑體"/>
                <w:b w:val="0"/>
                <w:sz w:val="22"/>
              </w:rPr>
            </w:pPr>
            <w:r w:rsidRPr="001214AC">
              <w:rPr>
                <w:rFonts w:ascii="微軟正黑體" w:eastAsia="微軟正黑體" w:hAnsi="微軟正黑體" w:hint="eastAsia"/>
                <w:noProof/>
                <w:sz w:val="22"/>
              </w:rPr>
              <w:drawing>
                <wp:inline distT="0" distB="0" distL="0" distR="0">
                  <wp:extent cx="1988895" cy="1332000"/>
                  <wp:effectExtent l="19050" t="0" r="0" b="0"/>
                  <wp:docPr id="30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彼得大教堂.jpg"/>
                          <pic:cNvPicPr/>
                        </pic:nvPicPr>
                        <pic:blipFill>
                          <a:blip r:embed="rId40" cstate="email">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8895" cy="1332000"/>
                          </a:xfrm>
                          <a:prstGeom prst="rect">
                            <a:avLst/>
                          </a:prstGeom>
                          <a:noFill/>
                          <a:ln>
                            <a:noFill/>
                          </a:ln>
                        </pic:spPr>
                      </pic:pic>
                    </a:graphicData>
                  </a:graphic>
                </wp:inline>
              </w:drawing>
            </w:r>
            <w:r w:rsidRPr="001214AC">
              <w:rPr>
                <w:rFonts w:ascii="微軟正黑體" w:eastAsia="微軟正黑體" w:hAnsi="微軟正黑體" w:hint="eastAsia"/>
                <w:noProof/>
                <w:sz w:val="22"/>
              </w:rPr>
              <w:drawing>
                <wp:inline distT="0" distB="0" distL="0" distR="0">
                  <wp:extent cx="2092957" cy="1332000"/>
                  <wp:effectExtent l="19050" t="0" r="2543" b="0"/>
                  <wp:docPr id="303"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萬神殿.jpg"/>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2957" cy="1332000"/>
                          </a:xfrm>
                          <a:prstGeom prst="rect">
                            <a:avLst/>
                          </a:prstGeom>
                          <a:noFill/>
                          <a:ln>
                            <a:noFill/>
                          </a:ln>
                        </pic:spPr>
                      </pic:pic>
                    </a:graphicData>
                  </a:graphic>
                </wp:inline>
              </w:drawing>
            </w:r>
            <w:r w:rsidRPr="001214AC">
              <w:rPr>
                <w:rFonts w:ascii="微軟正黑體" w:eastAsia="微軟正黑體" w:hAnsi="微軟正黑體" w:hint="eastAsia"/>
                <w:noProof/>
                <w:sz w:val="22"/>
              </w:rPr>
              <w:drawing>
                <wp:inline distT="0" distB="0" distL="0" distR="0">
                  <wp:extent cx="1999301" cy="1332000"/>
                  <wp:effectExtent l="19050" t="0" r="949" b="0"/>
                  <wp:docPr id="304"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班牙廣場.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9301" cy="1332000"/>
                          </a:xfrm>
                          <a:prstGeom prst="rect">
                            <a:avLst/>
                          </a:prstGeom>
                          <a:noFill/>
                          <a:ln>
                            <a:noFill/>
                          </a:ln>
                        </pic:spPr>
                      </pic:pic>
                    </a:graphicData>
                  </a:graphic>
                </wp:inline>
              </w:drawing>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noProof/>
                <w:sz w:val="22"/>
              </w:rPr>
              <w:drawing>
                <wp:inline distT="0" distB="0" distL="0" distR="0">
                  <wp:extent cx="2049504" cy="1368000"/>
                  <wp:effectExtent l="19050" t="0" r="7896" b="0"/>
                  <wp:docPr id="30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許願池.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9504" cy="1368000"/>
                          </a:xfrm>
                          <a:prstGeom prst="rect">
                            <a:avLst/>
                          </a:prstGeom>
                          <a:noFill/>
                          <a:ln>
                            <a:noFill/>
                          </a:ln>
                        </pic:spPr>
                      </pic:pic>
                    </a:graphicData>
                  </a:graphic>
                </wp:inline>
              </w:drawing>
            </w:r>
            <w:r w:rsidRPr="001214AC">
              <w:rPr>
                <w:rFonts w:ascii="微軟正黑體" w:eastAsia="微軟正黑體" w:hAnsi="微軟正黑體" w:hint="eastAsia"/>
                <w:noProof/>
                <w:sz w:val="22"/>
              </w:rPr>
              <w:drawing>
                <wp:inline distT="0" distB="0" distL="0" distR="0">
                  <wp:extent cx="2014358" cy="1368000"/>
                  <wp:effectExtent l="19050" t="0" r="4942" b="0"/>
                  <wp:docPr id="307"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羅馬競技場.jpg"/>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4358" cy="1368000"/>
                          </a:xfrm>
                          <a:prstGeom prst="rect">
                            <a:avLst/>
                          </a:prstGeom>
                          <a:noFill/>
                          <a:ln>
                            <a:noFill/>
                          </a:ln>
                        </pic:spPr>
                      </pic:pic>
                    </a:graphicData>
                  </a:graphic>
                </wp:inline>
              </w:drawing>
            </w:r>
            <w:r w:rsidRPr="001214AC">
              <w:rPr>
                <w:rFonts w:ascii="微軟正黑體" w:eastAsia="微軟正黑體" w:hAnsi="微軟正黑體"/>
                <w:noProof/>
                <w:sz w:val="22"/>
              </w:rPr>
              <w:drawing>
                <wp:inline distT="0" distB="0" distL="0" distR="0">
                  <wp:extent cx="2073065" cy="1368000"/>
                  <wp:effectExtent l="19050" t="0" r="3385" b="0"/>
                  <wp:docPr id="308"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君士坦丁凱旋門.jpg"/>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3065" cy="1368000"/>
                          </a:xfrm>
                          <a:prstGeom prst="rect">
                            <a:avLst/>
                          </a:prstGeom>
                          <a:noFill/>
                          <a:ln>
                            <a:noFill/>
                          </a:ln>
                        </pic:spPr>
                      </pic:pic>
                    </a:graphicData>
                  </a:graphic>
                </wp:inline>
              </w:drawing>
            </w:r>
          </w:p>
        </w:tc>
      </w:tr>
      <w:tr w:rsidR="008F3657" w:rsidRPr="001214AC" w:rsidTr="00A575A7">
        <w:trPr>
          <w:jc w:val="center"/>
        </w:trPr>
        <w:tc>
          <w:tcPr>
            <w:cnfStyle w:val="001000000000"/>
            <w:tcW w:w="765" w:type="pct"/>
            <w:vAlign w:val="center"/>
          </w:tcPr>
          <w:p w:rsidR="00024772" w:rsidRPr="001214AC" w:rsidRDefault="00024772" w:rsidP="00B947A1">
            <w:pPr>
              <w:spacing w:line="0" w:lineRule="atLeast"/>
              <w:rPr>
                <w:rFonts w:ascii="微軟正黑體" w:eastAsia="微軟正黑體" w:hAnsi="微軟正黑體"/>
                <w:sz w:val="22"/>
              </w:rPr>
            </w:pPr>
            <w:r w:rsidRPr="001214AC">
              <w:rPr>
                <w:rFonts w:ascii="微軟正黑體" w:eastAsia="微軟正黑體" w:hAnsi="微軟正黑體" w:hint="eastAsia"/>
                <w:b w:val="0"/>
                <w:bCs w:val="0"/>
                <w:sz w:val="22"/>
              </w:rPr>
              <w:t>下車參觀：</w:t>
            </w:r>
          </w:p>
        </w:tc>
        <w:tc>
          <w:tcPr>
            <w:tcW w:w="4235" w:type="pct"/>
            <w:gridSpan w:val="14"/>
            <w:vAlign w:val="center"/>
          </w:tcPr>
          <w:p w:rsidR="00024772" w:rsidRPr="001214AC" w:rsidRDefault="00024772" w:rsidP="00B947A1">
            <w:pPr>
              <w:spacing w:line="0" w:lineRule="atLeast"/>
              <w:cnfStyle w:val="000000000000"/>
              <w:rPr>
                <w:rFonts w:ascii="微軟正黑體" w:eastAsia="微軟正黑體" w:hAnsi="微軟正黑體"/>
                <w:bCs/>
                <w:sz w:val="22"/>
              </w:rPr>
            </w:pPr>
            <w:r w:rsidRPr="001214AC">
              <w:rPr>
                <w:rFonts w:ascii="微軟正黑體" w:eastAsia="微軟正黑體" w:hAnsi="微軟正黑體" w:hint="eastAsia"/>
                <w:sz w:val="22"/>
              </w:rPr>
              <w:t>萬神殿 / 許願池 / 西班牙廣場 / 羅馬競技場 / 君士坦丁凱旋門 / 古羅馬遺址</w:t>
            </w:r>
          </w:p>
        </w:tc>
      </w:tr>
      <w:tr w:rsidR="008F3657" w:rsidRPr="001214AC" w:rsidTr="00A575A7">
        <w:trPr>
          <w:cnfStyle w:val="000000100000"/>
          <w:jc w:val="center"/>
        </w:trPr>
        <w:tc>
          <w:tcPr>
            <w:cnfStyle w:val="001000000000"/>
            <w:tcW w:w="765" w:type="pct"/>
            <w:vAlign w:val="center"/>
          </w:tcPr>
          <w:p w:rsidR="00024772" w:rsidRPr="001214AC" w:rsidRDefault="00024772" w:rsidP="00B947A1">
            <w:pPr>
              <w:spacing w:line="0" w:lineRule="atLeast"/>
              <w:rPr>
                <w:rFonts w:ascii="微軟正黑體" w:eastAsia="微軟正黑體" w:hAnsi="微軟正黑體"/>
                <w:sz w:val="22"/>
              </w:rPr>
            </w:pPr>
            <w:r w:rsidRPr="001214AC">
              <w:rPr>
                <w:rFonts w:ascii="微軟正黑體" w:eastAsia="微軟正黑體" w:hAnsi="微軟正黑體" w:hint="eastAsia"/>
                <w:b w:val="0"/>
                <w:sz w:val="22"/>
              </w:rPr>
              <w:t>入內參觀：</w:t>
            </w:r>
          </w:p>
        </w:tc>
        <w:tc>
          <w:tcPr>
            <w:tcW w:w="4235" w:type="pct"/>
            <w:gridSpan w:val="14"/>
            <w:vAlign w:val="center"/>
          </w:tcPr>
          <w:p w:rsidR="00024772" w:rsidRPr="001214AC" w:rsidRDefault="00024772" w:rsidP="00B947A1">
            <w:pPr>
              <w:spacing w:line="0" w:lineRule="atLeast"/>
              <w:cnfStyle w:val="000000100000"/>
              <w:rPr>
                <w:rFonts w:ascii="微軟正黑體" w:eastAsia="微軟正黑體" w:hAnsi="微軟正黑體"/>
                <w:sz w:val="22"/>
              </w:rPr>
            </w:pPr>
            <w:r w:rsidRPr="001214AC">
              <w:rPr>
                <w:rFonts w:ascii="微軟正黑體" w:eastAsia="微軟正黑體" w:hAnsi="微軟正黑體" w:hint="eastAsia"/>
                <w:sz w:val="22"/>
              </w:rPr>
              <w:t>聖彼得大教堂</w:t>
            </w:r>
          </w:p>
        </w:tc>
      </w:tr>
      <w:tr w:rsidR="008F3657" w:rsidRPr="001214AC" w:rsidTr="00A575A7">
        <w:trPr>
          <w:jc w:val="center"/>
        </w:trPr>
        <w:tc>
          <w:tcPr>
            <w:cnfStyle w:val="001000000000"/>
            <w:tcW w:w="765" w:type="pct"/>
            <w:vAlign w:val="center"/>
          </w:tcPr>
          <w:p w:rsidR="00024772" w:rsidRPr="001214AC"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737"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1214AC" w:rsidRDefault="00024772" w:rsidP="00B947A1">
            <w:pPr>
              <w:spacing w:line="0" w:lineRule="atLeast"/>
              <w:cnfStyle w:val="000000000000"/>
              <w:rPr>
                <w:rFonts w:ascii="微軟正黑體" w:eastAsia="微軟正黑體" w:hAnsi="微軟正黑體" w:cs="細明體"/>
                <w:bCs/>
                <w:sz w:val="22"/>
              </w:rPr>
            </w:pPr>
            <w:r w:rsidRPr="001214AC">
              <w:rPr>
                <w:rFonts w:ascii="微軟正黑體" w:eastAsia="微軟正黑體" w:hAnsi="微軟正黑體" w:hint="eastAsia"/>
                <w:sz w:val="22"/>
              </w:rPr>
              <w:t>豪華客機</w:t>
            </w:r>
          </w:p>
        </w:tc>
      </w:tr>
      <w:tr w:rsidR="00641B62" w:rsidRPr="001214AC" w:rsidTr="00A575A7">
        <w:trPr>
          <w:cnfStyle w:val="000000100000"/>
          <w:jc w:val="center"/>
        </w:trPr>
        <w:tc>
          <w:tcPr>
            <w:cnfStyle w:val="001000000000"/>
            <w:tcW w:w="765" w:type="pct"/>
            <w:tcBorders>
              <w:bottom w:val="nil"/>
            </w:tcBorders>
            <w:vAlign w:val="center"/>
          </w:tcPr>
          <w:p w:rsidR="00024772" w:rsidRPr="001214AC"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70"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295" w:type="pct"/>
            <w:gridSpan w:val="2"/>
            <w:tcBorders>
              <w:bottom w:val="nil"/>
            </w:tcBorders>
            <w:vAlign w:val="center"/>
          </w:tcPr>
          <w:p w:rsidR="00024772" w:rsidRPr="001214AC" w:rsidRDefault="00024772" w:rsidP="00B947A1">
            <w:pPr>
              <w:spacing w:line="0" w:lineRule="atLeast"/>
              <w:cnfStyle w:val="000000100000"/>
              <w:rPr>
                <w:rFonts w:ascii="微軟正黑體" w:eastAsia="微軟正黑體" w:hAnsi="微軟正黑體" w:cs="細明體"/>
                <w:bCs/>
                <w:sz w:val="22"/>
              </w:rPr>
            </w:pPr>
            <w:r w:rsidRPr="001214AC">
              <w:rPr>
                <w:rFonts w:ascii="微軟正黑體" w:eastAsia="微軟正黑體" w:hAnsi="微軟正黑體"/>
                <w:noProof/>
                <w:sz w:val="22"/>
              </w:rPr>
              <w:drawing>
                <wp:inline distT="0" distB="0" distL="0" distR="0">
                  <wp:extent cx="432000" cy="385200"/>
                  <wp:effectExtent l="0" t="0" r="6350" b="0"/>
                  <wp:docPr id="311" name="圖片 38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1214AC">
              <w:rPr>
                <w:rFonts w:ascii="微軟正黑體" w:eastAsia="微軟正黑體" w:hAnsi="微軟正黑體" w:hint="eastAsia"/>
                <w:sz w:val="22"/>
              </w:rPr>
              <w:t>飯店享用</w:t>
            </w:r>
          </w:p>
        </w:tc>
        <w:tc>
          <w:tcPr>
            <w:tcW w:w="1481" w:type="pct"/>
            <w:gridSpan w:val="5"/>
            <w:tcBorders>
              <w:bottom w:val="nil"/>
            </w:tcBorders>
            <w:vAlign w:val="center"/>
          </w:tcPr>
          <w:p w:rsidR="00024772" w:rsidRPr="001214AC" w:rsidRDefault="00024772" w:rsidP="00B947A1">
            <w:pPr>
              <w:spacing w:line="0" w:lineRule="atLeast"/>
              <w:cnfStyle w:val="000000100000"/>
              <w:rPr>
                <w:rFonts w:ascii="微軟正黑體" w:eastAsia="微軟正黑體" w:hAnsi="微軟正黑體"/>
                <w:sz w:val="22"/>
              </w:rPr>
            </w:pPr>
            <w:r w:rsidRPr="001214AC">
              <w:rPr>
                <w:rFonts w:ascii="微軟正黑體" w:eastAsia="微軟正黑體" w:hAnsi="微軟正黑體"/>
                <w:noProof/>
                <w:sz w:val="22"/>
              </w:rPr>
              <w:drawing>
                <wp:inline distT="0" distB="0" distL="0" distR="0">
                  <wp:extent cx="435600" cy="388800"/>
                  <wp:effectExtent l="0" t="0" r="3175" b="0"/>
                  <wp:docPr id="312" name="圖片 386"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1214AC">
              <w:rPr>
                <w:rFonts w:ascii="微軟正黑體" w:eastAsia="微軟正黑體" w:hAnsi="微軟正黑體" w:hint="eastAsia"/>
                <w:sz w:val="22"/>
              </w:rPr>
              <w:t>中式六菜一湯</w:t>
            </w:r>
          </w:p>
        </w:tc>
        <w:tc>
          <w:tcPr>
            <w:tcW w:w="1459" w:type="pct"/>
            <w:gridSpan w:val="7"/>
            <w:tcBorders>
              <w:bottom w:val="nil"/>
            </w:tcBorders>
            <w:vAlign w:val="center"/>
          </w:tcPr>
          <w:p w:rsidR="00024772" w:rsidRPr="001214AC" w:rsidRDefault="00024772" w:rsidP="00B947A1">
            <w:pPr>
              <w:spacing w:line="0" w:lineRule="atLeast"/>
              <w:cnfStyle w:val="000000100000"/>
              <w:rPr>
                <w:rFonts w:ascii="微軟正黑體" w:eastAsia="微軟正黑體" w:hAnsi="微軟正黑體" w:cs="細明體"/>
                <w:bCs/>
                <w:sz w:val="22"/>
              </w:rPr>
            </w:pPr>
            <w:r w:rsidRPr="001214AC">
              <w:rPr>
                <w:rFonts w:ascii="微軟正黑體" w:eastAsia="微軟正黑體" w:hAnsi="微軟正黑體"/>
                <w:noProof/>
                <w:sz w:val="22"/>
              </w:rPr>
              <w:drawing>
                <wp:inline distT="0" distB="0" distL="0" distR="0">
                  <wp:extent cx="388800" cy="345600"/>
                  <wp:effectExtent l="0" t="0" r="0" b="0"/>
                  <wp:docPr id="313" name="圖片 38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1214AC">
              <w:rPr>
                <w:rFonts w:ascii="微軟正黑體" w:eastAsia="微軟正黑體" w:hAnsi="微軟正黑體" w:hint="eastAsia"/>
                <w:sz w:val="22"/>
              </w:rPr>
              <w:t>機上精緻餐食</w:t>
            </w:r>
          </w:p>
        </w:tc>
      </w:tr>
      <w:tr w:rsidR="00A575A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 9 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ind w:firstLineChars="50" w:firstLine="140"/>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上海</w:t>
            </w:r>
            <w:r w:rsidRPr="006E39B4">
              <w:rPr>
                <w:rFonts w:ascii="微軟正黑體" w:eastAsia="微軟正黑體" w:hAnsi="微軟正黑體"/>
                <w:b/>
                <w:color w:val="FFFFFF" w:themeColor="background1"/>
                <w:sz w:val="28"/>
              </w:rPr>
              <w:t>機場</w:t>
            </w:r>
            <w:r w:rsidRPr="006E39B4">
              <w:rPr>
                <w:rFonts w:ascii="微軟正黑體" w:eastAsia="微軟正黑體" w:hAnsi="微軟正黑體" w:hint="eastAsia"/>
                <w:b/>
                <w:color w:val="FFFFFF" w:themeColor="background1"/>
                <w:sz w:val="28"/>
              </w:rPr>
              <w:t xml:space="preserve"> </w:t>
            </w:r>
            <w:r w:rsidRPr="006E39B4">
              <w:rPr>
                <w:rFonts w:ascii="微軟正黑體" w:eastAsia="微軟正黑體" w:hAnsi="微軟正黑體"/>
                <w:b/>
                <w:color w:val="FFFFFF" w:themeColor="background1"/>
                <w:sz w:val="28"/>
              </w:rPr>
              <w:t>(中轉管家舉牌接機)</w:t>
            </w:r>
            <w:r w:rsidRPr="006E39B4">
              <w:rPr>
                <w:rFonts w:ascii="微軟正黑體" w:eastAsia="微軟正黑體" w:hAnsi="微軟正黑體" w:hint="eastAsia"/>
                <w:b/>
                <w:color w:val="FFFFFF" w:themeColor="background1"/>
                <w:sz w:val="28"/>
              </w:rPr>
              <w:t xml:space="preserve"> / </w:t>
            </w:r>
            <w:r w:rsidRPr="006E39B4">
              <w:rPr>
                <w:rFonts w:ascii="微軟正黑體" w:eastAsia="微軟正黑體" w:hAnsi="微軟正黑體"/>
                <w:b/>
                <w:color w:val="FFFFFF" w:themeColor="background1"/>
                <w:sz w:val="28"/>
              </w:rPr>
              <w:t>楓涇古鎮</w:t>
            </w:r>
            <w:r w:rsidRPr="006E39B4">
              <w:rPr>
                <w:rFonts w:ascii="微軟正黑體" w:eastAsia="微軟正黑體" w:hAnsi="微軟正黑體" w:hint="eastAsia"/>
                <w:b/>
                <w:color w:val="FFFFFF" w:themeColor="background1"/>
                <w:sz w:val="28"/>
              </w:rPr>
              <w:t xml:space="preserve"> / </w:t>
            </w:r>
            <w:r w:rsidRPr="006E39B4">
              <w:rPr>
                <w:rFonts w:ascii="微軟正黑體" w:eastAsia="微軟正黑體" w:hAnsi="微軟正黑體"/>
                <w:b/>
                <w:color w:val="FFFFFF" w:themeColor="background1"/>
                <w:sz w:val="28"/>
              </w:rPr>
              <w:t>用餐</w:t>
            </w:r>
            <w:r w:rsidRPr="006E39B4">
              <w:rPr>
                <w:rFonts w:ascii="微軟正黑體" w:eastAsia="微軟正黑體" w:hAnsi="微軟正黑體" w:hint="eastAsia"/>
                <w:b/>
                <w:color w:val="FFFFFF" w:themeColor="background1"/>
                <w:sz w:val="28"/>
              </w:rPr>
              <w:t xml:space="preserve"> / </w:t>
            </w:r>
            <w:r w:rsidRPr="006E39B4">
              <w:rPr>
                <w:rFonts w:ascii="微軟正黑體" w:eastAsia="微軟正黑體" w:hAnsi="微軟正黑體"/>
                <w:b/>
                <w:color w:val="FFFFFF" w:themeColor="background1"/>
                <w:sz w:val="28"/>
              </w:rPr>
              <w:t>機場</w:t>
            </w:r>
          </w:p>
        </w:tc>
      </w:tr>
      <w:tr w:rsidR="00024772" w:rsidRPr="001214AC" w:rsidTr="00B947A1">
        <w:trPr>
          <w:cnfStyle w:val="000000100000"/>
          <w:jc w:val="center"/>
        </w:trPr>
        <w:tc>
          <w:tcPr>
            <w:cnfStyle w:val="001000000000"/>
            <w:tcW w:w="5000" w:type="pct"/>
            <w:gridSpan w:val="15"/>
            <w:tcBorders>
              <w:top w:val="nil"/>
            </w:tcBorders>
            <w:vAlign w:val="center"/>
          </w:tcPr>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sz w:val="22"/>
              </w:rPr>
              <w:t>班機抵達上海後</w:t>
            </w:r>
            <w:r w:rsidRPr="001214AC">
              <w:rPr>
                <w:rFonts w:ascii="微軟正黑體" w:eastAsia="微軟正黑體" w:hAnsi="微軟正黑體" w:hint="eastAsia"/>
                <w:b w:val="0"/>
                <w:color w:val="E36C0A" w:themeColor="accent6" w:themeShade="BF"/>
                <w:sz w:val="22"/>
              </w:rPr>
              <w:t>【特別加贈古鎮及晚餐】</w:t>
            </w:r>
            <w:r w:rsidRPr="001214AC">
              <w:rPr>
                <w:rFonts w:ascii="微軟正黑體" w:eastAsia="微軟正黑體" w:hAnsi="微軟正黑體" w:hint="eastAsia"/>
                <w:b w:val="0"/>
                <w:sz w:val="22"/>
              </w:rPr>
              <w:t xml:space="preserve"> 體驗古鎮樸實之美：專車前往</w:t>
            </w:r>
            <w:r w:rsidRPr="001214AC">
              <w:rPr>
                <w:rFonts w:ascii="微軟正黑體" w:eastAsia="微軟正黑體" w:hAnsi="微軟正黑體" w:hint="eastAsia"/>
                <w:b w:val="0"/>
                <w:color w:val="E36C0A" w:themeColor="accent6" w:themeShade="BF"/>
                <w:sz w:val="22"/>
              </w:rPr>
              <w:t>【楓涇古鎮】</w:t>
            </w:r>
            <w:r w:rsidRPr="001214AC">
              <w:rPr>
                <w:rFonts w:ascii="微軟正黑體" w:eastAsia="微軟正黑體" w:hAnsi="微軟正黑體" w:hint="eastAsia"/>
                <w:b w:val="0"/>
                <w:sz w:val="22"/>
              </w:rPr>
              <w:t>迄今已有一千五百多年歷史，古鎮周圍水網遍佈，鎮內河道縱橫，具有典型的江南風貌，有大小河道二十多條，古橋五十多座，素有「三步兩座橋，一望十條巷」之稱，兩岸綠樹翠叢、老屋河埠，處處小橋流水人家，一幢幢木樓花窗的古厝，散發出水鄉情韻，質樸生動。</w:t>
            </w:r>
          </w:p>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noProof/>
                <w:color w:val="244061" w:themeColor="accent1" w:themeShade="80"/>
                <w:sz w:val="22"/>
              </w:rPr>
              <w:drawing>
                <wp:anchor distT="0" distB="0" distL="114300" distR="114300" simplePos="0" relativeHeight="251664384" behindDoc="0" locked="0" layoutInCell="1" allowOverlap="1">
                  <wp:simplePos x="762000" y="-1457325"/>
                  <wp:positionH relativeFrom="margin">
                    <wp:posOffset>4266565</wp:posOffset>
                  </wp:positionH>
                  <wp:positionV relativeFrom="margin">
                    <wp:posOffset>60960</wp:posOffset>
                  </wp:positionV>
                  <wp:extent cx="2134870" cy="1412240"/>
                  <wp:effectExtent l="19050" t="0" r="0" b="0"/>
                  <wp:wrapSquare wrapText="bothSides"/>
                  <wp:docPr id="31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楓涇古鎮】.jpg"/>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4870" cy="1412240"/>
                          </a:xfrm>
                          <a:prstGeom prst="rect">
                            <a:avLst/>
                          </a:prstGeom>
                        </pic:spPr>
                      </pic:pic>
                    </a:graphicData>
                  </a:graphic>
                </wp:anchor>
              </w:drawing>
            </w:r>
            <w:r w:rsidRPr="001214AC">
              <w:rPr>
                <w:rFonts w:ascii="微軟正黑體" w:eastAsia="微軟正黑體" w:hAnsi="微軟正黑體" w:hint="eastAsia"/>
                <w:b w:val="0"/>
                <w:color w:val="244061" w:themeColor="accent1" w:themeShade="80"/>
                <w:sz w:val="22"/>
              </w:rPr>
              <w:t>（如遇班機延誤等不可抗力因素，東方航空保留調整或取消安排行程方案，恕無法退費）</w:t>
            </w:r>
          </w:p>
        </w:tc>
      </w:tr>
      <w:tr w:rsidR="008F3657" w:rsidRPr="001214AC" w:rsidTr="00A575A7">
        <w:trPr>
          <w:jc w:val="center"/>
        </w:trPr>
        <w:tc>
          <w:tcPr>
            <w:cnfStyle w:val="001000000000"/>
            <w:tcW w:w="765" w:type="pct"/>
            <w:vAlign w:val="center"/>
          </w:tcPr>
          <w:p w:rsidR="00024772" w:rsidRPr="001214AC"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736"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4235" w:type="pct"/>
            <w:gridSpan w:val="14"/>
            <w:vAlign w:val="center"/>
          </w:tcPr>
          <w:p w:rsidR="00024772" w:rsidRPr="001214AC" w:rsidRDefault="00024772" w:rsidP="00B947A1">
            <w:pPr>
              <w:spacing w:line="0" w:lineRule="atLeast"/>
              <w:cnfStyle w:val="000000000000"/>
              <w:rPr>
                <w:rFonts w:ascii="微軟正黑體" w:eastAsia="微軟正黑體" w:hAnsi="微軟正黑體" w:cs="細明體"/>
                <w:bCs/>
                <w:sz w:val="22"/>
              </w:rPr>
            </w:pPr>
            <w:r w:rsidRPr="001214AC">
              <w:rPr>
                <w:rFonts w:ascii="微軟正黑體" w:eastAsia="微軟正黑體" w:hAnsi="微軟正黑體" w:hint="eastAsia"/>
                <w:sz w:val="22"/>
              </w:rPr>
              <w:t>東方航空安排之過境旅館</w:t>
            </w:r>
          </w:p>
        </w:tc>
      </w:tr>
      <w:tr w:rsidR="00641B62" w:rsidRPr="001214AC" w:rsidTr="00A575A7">
        <w:trPr>
          <w:cnfStyle w:val="000000100000"/>
          <w:jc w:val="center"/>
        </w:trPr>
        <w:tc>
          <w:tcPr>
            <w:cnfStyle w:val="001000000000"/>
            <w:tcW w:w="765" w:type="pct"/>
            <w:tcBorders>
              <w:bottom w:val="nil"/>
            </w:tcBorders>
            <w:vAlign w:val="center"/>
          </w:tcPr>
          <w:p w:rsidR="00024772" w:rsidRPr="001214AC"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cs="細明體"/>
                <w:b w:val="0"/>
                <w:sz w:val="22"/>
              </w:rPr>
              <w:drawing>
                <wp:inline distT="0" distB="0" distL="0" distR="0">
                  <wp:extent cx="864000" cy="231211"/>
                  <wp:effectExtent l="0" t="0" r="0" b="0"/>
                  <wp:docPr id="85"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467" w:type="pct"/>
            <w:gridSpan w:val="5"/>
            <w:tcBorders>
              <w:bottom w:val="nil"/>
            </w:tcBorders>
            <w:vAlign w:val="center"/>
          </w:tcPr>
          <w:p w:rsidR="00024772" w:rsidRPr="001214AC" w:rsidRDefault="00024772" w:rsidP="00B947A1">
            <w:pPr>
              <w:spacing w:line="0" w:lineRule="atLeast"/>
              <w:cnfStyle w:val="000000100000"/>
              <w:rPr>
                <w:rFonts w:ascii="微軟正黑體" w:eastAsia="微軟正黑體" w:hAnsi="微軟正黑體"/>
                <w:sz w:val="22"/>
              </w:rPr>
            </w:pPr>
            <w:r w:rsidRPr="001214AC">
              <w:rPr>
                <w:rFonts w:ascii="微軟正黑體" w:eastAsia="微軟正黑體" w:hAnsi="微軟正黑體"/>
                <w:noProof/>
                <w:sz w:val="22"/>
              </w:rPr>
              <w:drawing>
                <wp:inline distT="0" distB="0" distL="0" distR="0">
                  <wp:extent cx="432000" cy="385200"/>
                  <wp:effectExtent l="0" t="0" r="6350" b="0"/>
                  <wp:docPr id="317" name="圖片 401"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1214AC">
              <w:rPr>
                <w:rFonts w:ascii="微軟正黑體" w:eastAsia="微軟正黑體" w:hAnsi="微軟正黑體" w:hint="eastAsia"/>
                <w:sz w:val="22"/>
              </w:rPr>
              <w:t>機上精緻餐食</w:t>
            </w:r>
          </w:p>
        </w:tc>
        <w:tc>
          <w:tcPr>
            <w:tcW w:w="1130" w:type="pct"/>
            <w:tcBorders>
              <w:bottom w:val="nil"/>
            </w:tcBorders>
            <w:vAlign w:val="center"/>
          </w:tcPr>
          <w:p w:rsidR="00024772" w:rsidRPr="001214AC" w:rsidRDefault="00024772" w:rsidP="00B947A1">
            <w:pPr>
              <w:spacing w:line="0" w:lineRule="atLeast"/>
              <w:cnfStyle w:val="000000100000"/>
              <w:rPr>
                <w:rFonts w:ascii="微軟正黑體" w:eastAsia="微軟正黑體" w:hAnsi="微軟正黑體" w:cs="細明體"/>
                <w:bCs/>
                <w:sz w:val="22"/>
              </w:rPr>
            </w:pPr>
            <w:r w:rsidRPr="001214AC">
              <w:rPr>
                <w:rFonts w:ascii="微軟正黑體" w:eastAsia="微軟正黑體" w:hAnsi="微軟正黑體"/>
                <w:noProof/>
                <w:sz w:val="22"/>
              </w:rPr>
              <w:drawing>
                <wp:inline distT="0" distB="0" distL="0" distR="0">
                  <wp:extent cx="435600" cy="388800"/>
                  <wp:effectExtent l="0" t="0" r="3175" b="0"/>
                  <wp:docPr id="318" name="圖片 40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1214AC">
              <w:rPr>
                <w:rFonts w:ascii="微軟正黑體" w:eastAsia="微軟正黑體" w:hAnsi="微軟正黑體" w:hint="eastAsia"/>
                <w:sz w:val="22"/>
              </w:rPr>
              <w:t>機上精緻餐食</w:t>
            </w:r>
          </w:p>
        </w:tc>
        <w:tc>
          <w:tcPr>
            <w:tcW w:w="1638" w:type="pct"/>
            <w:gridSpan w:val="8"/>
            <w:tcBorders>
              <w:bottom w:val="nil"/>
            </w:tcBorders>
            <w:vAlign w:val="center"/>
          </w:tcPr>
          <w:p w:rsidR="00024772" w:rsidRPr="001214AC" w:rsidRDefault="00024772" w:rsidP="00B947A1">
            <w:pPr>
              <w:spacing w:line="0" w:lineRule="atLeast"/>
              <w:cnfStyle w:val="000000100000"/>
              <w:rPr>
                <w:rFonts w:ascii="微軟正黑體" w:eastAsia="微軟正黑體" w:hAnsi="微軟正黑體"/>
                <w:sz w:val="22"/>
              </w:rPr>
            </w:pPr>
            <w:r w:rsidRPr="001214AC">
              <w:rPr>
                <w:rFonts w:ascii="微軟正黑體" w:eastAsia="微軟正黑體" w:hAnsi="微軟正黑體"/>
                <w:noProof/>
                <w:sz w:val="22"/>
              </w:rPr>
              <w:drawing>
                <wp:inline distT="0" distB="0" distL="0" distR="0">
                  <wp:extent cx="388800" cy="345600"/>
                  <wp:effectExtent l="0" t="0" r="0" b="0"/>
                  <wp:docPr id="320" name="圖片 40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1214AC">
              <w:rPr>
                <w:rFonts w:ascii="微軟正黑體" w:eastAsia="微軟正黑體" w:hAnsi="微軟正黑體" w:hint="eastAsia"/>
                <w:sz w:val="22"/>
              </w:rPr>
              <w:t>中式八菜一湯</w:t>
            </w:r>
          </w:p>
        </w:tc>
      </w:tr>
      <w:tr w:rsidR="008F3657" w:rsidRPr="006E39B4" w:rsidTr="00A575A7">
        <w:trPr>
          <w:jc w:val="center"/>
        </w:trPr>
        <w:tc>
          <w:tcPr>
            <w:cnfStyle w:val="001000000000"/>
            <w:tcW w:w="765" w:type="pct"/>
            <w:tcBorders>
              <w:top w:val="nil"/>
              <w:bottom w:val="nil"/>
            </w:tcBorders>
            <w:shd w:val="clear" w:color="auto" w:fill="4BACC6"/>
            <w:vAlign w:val="center"/>
          </w:tcPr>
          <w:p w:rsidR="00024772" w:rsidRPr="006E39B4" w:rsidRDefault="00024772" w:rsidP="00450BC3">
            <w:pPr>
              <w:spacing w:line="0" w:lineRule="atLeast"/>
              <w:jc w:val="center"/>
              <w:rPr>
                <w:rFonts w:ascii="微軟正黑體" w:eastAsia="微軟正黑體" w:hAnsi="微軟正黑體"/>
                <w:color w:val="FFFFFF" w:themeColor="background1"/>
                <w:sz w:val="28"/>
              </w:rPr>
            </w:pPr>
            <w:r w:rsidRPr="006E39B4">
              <w:rPr>
                <w:rFonts w:ascii="微軟正黑體" w:eastAsia="微軟正黑體" w:hAnsi="微軟正黑體" w:hint="eastAsia"/>
                <w:color w:val="FFFFFF" w:themeColor="background1"/>
                <w:sz w:val="28"/>
              </w:rPr>
              <w:t>第10天</w:t>
            </w:r>
          </w:p>
        </w:tc>
        <w:tc>
          <w:tcPr>
            <w:tcW w:w="4235" w:type="pct"/>
            <w:gridSpan w:val="14"/>
            <w:tcBorders>
              <w:top w:val="nil"/>
              <w:bottom w:val="nil"/>
            </w:tcBorders>
            <w:shd w:val="clear" w:color="auto" w:fill="4BACC6"/>
            <w:vAlign w:val="center"/>
          </w:tcPr>
          <w:p w:rsidR="00024772" w:rsidRPr="006E39B4" w:rsidRDefault="00024772" w:rsidP="00B947A1">
            <w:pPr>
              <w:spacing w:line="0" w:lineRule="atLeast"/>
              <w:cnfStyle w:val="000000000000"/>
              <w:rPr>
                <w:rFonts w:ascii="微軟正黑體" w:eastAsia="微軟正黑體" w:hAnsi="微軟正黑體"/>
                <w:b/>
                <w:color w:val="FFFFFF" w:themeColor="background1"/>
                <w:sz w:val="28"/>
              </w:rPr>
            </w:pPr>
            <w:r w:rsidRPr="006E39B4">
              <w:rPr>
                <w:rFonts w:ascii="微軟正黑體" w:eastAsia="微軟正黑體" w:hAnsi="微軟正黑體" w:hint="eastAsia"/>
                <w:b/>
                <w:color w:val="FFFFFF" w:themeColor="background1"/>
                <w:sz w:val="28"/>
              </w:rPr>
              <w:t>上海 / 桃園國際機場</w:t>
            </w:r>
          </w:p>
        </w:tc>
      </w:tr>
      <w:tr w:rsidR="00024772" w:rsidRPr="001214AC" w:rsidTr="00B947A1">
        <w:trPr>
          <w:cnfStyle w:val="000000100000"/>
          <w:jc w:val="center"/>
        </w:trPr>
        <w:tc>
          <w:tcPr>
            <w:cnfStyle w:val="001000000000"/>
            <w:tcW w:w="5000" w:type="pct"/>
            <w:gridSpan w:val="15"/>
            <w:tcBorders>
              <w:top w:val="nil"/>
            </w:tcBorders>
            <w:vAlign w:val="center"/>
          </w:tcPr>
          <w:p w:rsidR="00024772" w:rsidRPr="001214AC" w:rsidRDefault="00024772" w:rsidP="00B947A1">
            <w:pPr>
              <w:spacing w:line="0" w:lineRule="atLeast"/>
              <w:rPr>
                <w:rFonts w:ascii="微軟正黑體" w:eastAsia="微軟正黑體" w:hAnsi="微軟正黑體"/>
                <w:b w:val="0"/>
                <w:sz w:val="22"/>
              </w:rPr>
            </w:pPr>
            <w:r w:rsidRPr="001214AC">
              <w:rPr>
                <w:rFonts w:ascii="微軟正黑體" w:eastAsia="微軟正黑體" w:hAnsi="微軟正黑體" w:hint="eastAsia"/>
                <w:b w:val="0"/>
                <w:sz w:val="22"/>
              </w:rPr>
              <w:t>今日前往國際機場，辦理登機手續，返回桃園或松山機場。抵達後團員互道珍重再見，結束美好、難忘的義大利之旅。</w:t>
            </w:r>
          </w:p>
        </w:tc>
      </w:tr>
      <w:tr w:rsidR="00641B62" w:rsidRPr="001214AC" w:rsidTr="00A575A7">
        <w:trPr>
          <w:jc w:val="center"/>
        </w:trPr>
        <w:tc>
          <w:tcPr>
            <w:cnfStyle w:val="001000000000"/>
            <w:tcW w:w="765" w:type="pct"/>
            <w:vAlign w:val="center"/>
          </w:tcPr>
          <w:p w:rsidR="00024772" w:rsidRPr="001214AC" w:rsidRDefault="00641B62" w:rsidP="00B947A1">
            <w:pPr>
              <w:spacing w:line="0" w:lineRule="atLeast"/>
              <w:rPr>
                <w:rFonts w:ascii="微軟正黑體" w:eastAsia="微軟正黑體" w:hAnsi="微軟正黑體" w:cs="細明體"/>
                <w:b w:val="0"/>
                <w:sz w:val="22"/>
              </w:rPr>
            </w:pPr>
            <w:r w:rsidRPr="00641B62">
              <w:rPr>
                <w:rFonts w:ascii="微軟正黑體" w:eastAsia="微軟正黑體" w:hAnsi="微軟正黑體"/>
                <w:noProof/>
                <w:sz w:val="22"/>
              </w:rPr>
              <w:drawing>
                <wp:inline distT="0" distB="0" distL="0" distR="0">
                  <wp:extent cx="864000" cy="231211"/>
                  <wp:effectExtent l="0" t="0" r="0" b="0"/>
                  <wp:docPr id="86"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4000" cy="231211"/>
                          </a:xfrm>
                          <a:prstGeom prst="rect">
                            <a:avLst/>
                          </a:prstGeom>
                          <a:noFill/>
                          <a:ln>
                            <a:noFill/>
                          </a:ln>
                        </pic:spPr>
                      </pic:pic>
                    </a:graphicData>
                  </a:graphic>
                </wp:inline>
              </w:drawing>
            </w:r>
          </w:p>
        </w:tc>
        <w:tc>
          <w:tcPr>
            <w:tcW w:w="1467" w:type="pct"/>
            <w:gridSpan w:val="5"/>
            <w:vAlign w:val="center"/>
          </w:tcPr>
          <w:p w:rsidR="00024772" w:rsidRPr="001214AC" w:rsidRDefault="00024772" w:rsidP="00B947A1">
            <w:pPr>
              <w:spacing w:line="0" w:lineRule="atLeast"/>
              <w:cnfStyle w:val="000000000000"/>
              <w:rPr>
                <w:rFonts w:ascii="微軟正黑體" w:eastAsia="微軟正黑體" w:hAnsi="微軟正黑體"/>
                <w:sz w:val="22"/>
              </w:rPr>
            </w:pPr>
            <w:r w:rsidRPr="001214AC">
              <w:rPr>
                <w:rFonts w:ascii="微軟正黑體" w:eastAsia="微軟正黑體" w:hAnsi="微軟正黑體"/>
                <w:noProof/>
                <w:sz w:val="22"/>
              </w:rPr>
              <w:drawing>
                <wp:inline distT="0" distB="0" distL="0" distR="0">
                  <wp:extent cx="432000" cy="385200"/>
                  <wp:effectExtent l="0" t="0" r="6350" b="0"/>
                  <wp:docPr id="323" name="圖片 401"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 cy="385200"/>
                          </a:xfrm>
                          <a:prstGeom prst="rect">
                            <a:avLst/>
                          </a:prstGeom>
                          <a:noFill/>
                          <a:ln>
                            <a:noFill/>
                          </a:ln>
                        </pic:spPr>
                      </pic:pic>
                    </a:graphicData>
                  </a:graphic>
                </wp:inline>
              </w:drawing>
            </w:r>
            <w:r w:rsidRPr="001214AC">
              <w:rPr>
                <w:rFonts w:ascii="微軟正黑體" w:eastAsia="微軟正黑體" w:hAnsi="微軟正黑體" w:hint="eastAsia"/>
                <w:sz w:val="22"/>
              </w:rPr>
              <w:t>飯店享用</w:t>
            </w:r>
          </w:p>
        </w:tc>
        <w:tc>
          <w:tcPr>
            <w:tcW w:w="1130" w:type="pct"/>
            <w:vAlign w:val="center"/>
          </w:tcPr>
          <w:p w:rsidR="00024772" w:rsidRPr="001214AC" w:rsidRDefault="00024772" w:rsidP="00B947A1">
            <w:pPr>
              <w:spacing w:line="0" w:lineRule="atLeast"/>
              <w:cnfStyle w:val="000000000000"/>
              <w:rPr>
                <w:rFonts w:ascii="微軟正黑體" w:eastAsia="微軟正黑體" w:hAnsi="微軟正黑體" w:cs="細明體"/>
                <w:bCs/>
                <w:sz w:val="22"/>
              </w:rPr>
            </w:pPr>
            <w:r w:rsidRPr="001214AC">
              <w:rPr>
                <w:rFonts w:ascii="微軟正黑體" w:eastAsia="微軟正黑體" w:hAnsi="微軟正黑體"/>
                <w:noProof/>
                <w:sz w:val="22"/>
              </w:rPr>
              <w:drawing>
                <wp:inline distT="0" distB="0" distL="0" distR="0">
                  <wp:extent cx="435600" cy="388800"/>
                  <wp:effectExtent l="0" t="0" r="3175" b="0"/>
                  <wp:docPr id="324" name="圖片 40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00" cy="388800"/>
                          </a:xfrm>
                          <a:prstGeom prst="rect">
                            <a:avLst/>
                          </a:prstGeom>
                          <a:noFill/>
                          <a:ln>
                            <a:noFill/>
                          </a:ln>
                        </pic:spPr>
                      </pic:pic>
                    </a:graphicData>
                  </a:graphic>
                </wp:inline>
              </w:drawing>
            </w:r>
            <w:r w:rsidRPr="001214AC">
              <w:rPr>
                <w:rFonts w:ascii="微軟正黑體" w:eastAsia="微軟正黑體" w:hAnsi="微軟正黑體" w:hint="eastAsia"/>
                <w:sz w:val="22"/>
              </w:rPr>
              <w:t>XXX</w:t>
            </w:r>
          </w:p>
        </w:tc>
        <w:tc>
          <w:tcPr>
            <w:tcW w:w="1638" w:type="pct"/>
            <w:gridSpan w:val="8"/>
            <w:vAlign w:val="center"/>
          </w:tcPr>
          <w:p w:rsidR="00024772" w:rsidRPr="001214AC" w:rsidRDefault="00024772" w:rsidP="00B947A1">
            <w:pPr>
              <w:spacing w:line="0" w:lineRule="atLeast"/>
              <w:cnfStyle w:val="000000000000"/>
              <w:rPr>
                <w:rFonts w:ascii="微軟正黑體" w:eastAsia="微軟正黑體" w:hAnsi="微軟正黑體"/>
                <w:sz w:val="22"/>
              </w:rPr>
            </w:pPr>
            <w:r w:rsidRPr="001214AC">
              <w:rPr>
                <w:rFonts w:ascii="微軟正黑體" w:eastAsia="微軟正黑體" w:hAnsi="微軟正黑體"/>
                <w:noProof/>
                <w:sz w:val="22"/>
              </w:rPr>
              <w:drawing>
                <wp:inline distT="0" distB="0" distL="0" distR="0">
                  <wp:extent cx="388800" cy="345600"/>
                  <wp:effectExtent l="0" t="0" r="0" b="0"/>
                  <wp:docPr id="325" name="圖片 40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 cy="345600"/>
                          </a:xfrm>
                          <a:prstGeom prst="rect">
                            <a:avLst/>
                          </a:prstGeom>
                          <a:noFill/>
                          <a:ln>
                            <a:noFill/>
                          </a:ln>
                        </pic:spPr>
                      </pic:pic>
                    </a:graphicData>
                  </a:graphic>
                </wp:inline>
              </w:drawing>
            </w:r>
            <w:r w:rsidRPr="001214AC">
              <w:rPr>
                <w:rFonts w:ascii="微軟正黑體" w:eastAsia="微軟正黑體" w:hAnsi="微軟正黑體" w:hint="eastAsia"/>
                <w:sz w:val="22"/>
              </w:rPr>
              <w:t>XXX</w:t>
            </w:r>
          </w:p>
        </w:tc>
      </w:tr>
    </w:tbl>
    <w:p w:rsidR="00024772" w:rsidRDefault="00024772" w:rsidP="00024772">
      <w:pPr>
        <w:spacing w:line="0" w:lineRule="atLeast"/>
        <w:rPr>
          <w:rFonts w:ascii="微軟正黑體" w:eastAsia="微軟正黑體" w:hAnsi="微軟正黑體"/>
          <w:color w:val="244061" w:themeColor="accent1" w:themeShade="80"/>
          <w:szCs w:val="24"/>
        </w:rPr>
      </w:pPr>
      <w:r w:rsidRPr="00014F75">
        <w:rPr>
          <w:rFonts w:ascii="微軟正黑體" w:eastAsia="微軟正黑體" w:hAnsi="微軟正黑體" w:hint="eastAsia"/>
          <w:color w:val="244061" w:themeColor="accent1" w:themeShade="80"/>
          <w:szCs w:val="24"/>
        </w:rPr>
        <w:t>本公司盡量忠於原行程，但仍保有行程順序與飯店同等級調整之權利。敬請明瞭  謝謝 ！</w:t>
      </w:r>
    </w:p>
    <w:p w:rsidR="00024772" w:rsidRPr="00014F75" w:rsidRDefault="00024772" w:rsidP="00024772">
      <w:pPr>
        <w:spacing w:line="0" w:lineRule="atLeast"/>
        <w:rPr>
          <w:rFonts w:ascii="微軟正黑體" w:eastAsia="微軟正黑體" w:hAnsi="微軟正黑體"/>
          <w:color w:val="244061" w:themeColor="accent1" w:themeShade="80"/>
          <w:szCs w:val="24"/>
        </w:rPr>
      </w:pPr>
    </w:p>
    <w:p w:rsidR="00024772" w:rsidRPr="006E39B4" w:rsidRDefault="00024772" w:rsidP="00024772">
      <w:pPr>
        <w:spacing w:line="0" w:lineRule="atLeast"/>
        <w:rPr>
          <w:rFonts w:ascii="微軟正黑體" w:eastAsia="微軟正黑體" w:hAnsi="微軟正黑體"/>
          <w:b/>
          <w:color w:val="943634" w:themeColor="accent2" w:themeShade="BF"/>
          <w:sz w:val="28"/>
          <w:szCs w:val="28"/>
        </w:rPr>
      </w:pPr>
      <w:r w:rsidRPr="006E39B4">
        <w:rPr>
          <w:rFonts w:ascii="微軟正黑體" w:eastAsia="微軟正黑體" w:hAnsi="微軟正黑體"/>
          <w:b/>
          <w:color w:val="943634" w:themeColor="accent2" w:themeShade="BF"/>
          <w:sz w:val="28"/>
          <w:szCs w:val="28"/>
        </w:rPr>
        <w:t>行程費用-</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*包含項目：含兵險,含國內外機場稅</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*不含項目：不含小費,不含行李小費,不含行李超重費,不含接送費</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*訂金每人10000。</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*單人房差15000(本行程所指單人房為單人房單人床房型)。</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*小費每人每天10歐元,(10歐*10天=100歐元)。</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*20人成團,最多為45人以下(含)，台灣地區將派遣合格領隊隨行服務。</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*小孩不佔不符合歐洲消防規定,2歲以上小孩皆須佔床,2歲以下嬰兒可不佔床。</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 xml:space="preserve">*中華民國護照(有效期6個月以上.以返回日計算之) </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 xml:space="preserve"> 本行程需有台胞證/卡(返國日計算起有效期)</w:t>
      </w:r>
    </w:p>
    <w:p w:rsidR="00024772" w:rsidRPr="006E39B4" w:rsidRDefault="00024772" w:rsidP="00024772">
      <w:pPr>
        <w:spacing w:line="0" w:lineRule="atLeast"/>
        <w:rPr>
          <w:rFonts w:ascii="微軟正黑體" w:eastAsia="微軟正黑體" w:hAnsi="微軟正黑體"/>
          <w:color w:val="943634" w:themeColor="accent2" w:themeShade="BF"/>
          <w:sz w:val="22"/>
        </w:rPr>
      </w:pPr>
      <w:r w:rsidRPr="006E39B4">
        <w:rPr>
          <w:rFonts w:ascii="微軟正黑體" w:eastAsia="微軟正黑體" w:hAnsi="微軟正黑體" w:hint="eastAsia"/>
          <w:color w:val="943634" w:themeColor="accent2" w:themeShade="BF"/>
          <w:sz w:val="22"/>
        </w:rPr>
        <w:t>※ 若持外國護照，請電洽客服人員，我們將另行答覆。</w:t>
      </w:r>
    </w:p>
    <w:p w:rsidR="00024772" w:rsidRPr="006E39B4" w:rsidRDefault="00024772" w:rsidP="00024772">
      <w:pPr>
        <w:spacing w:line="0" w:lineRule="atLeast"/>
        <w:rPr>
          <w:rFonts w:ascii="微軟正黑體" w:eastAsia="微軟正黑體" w:hAnsi="微軟正黑體"/>
          <w:sz w:val="22"/>
        </w:rPr>
      </w:pPr>
    </w:p>
    <w:p w:rsidR="00024772" w:rsidRPr="006E39B4" w:rsidRDefault="00024772" w:rsidP="00024772">
      <w:pPr>
        <w:spacing w:line="0" w:lineRule="atLeast"/>
        <w:rPr>
          <w:rFonts w:ascii="微軟正黑體" w:eastAsia="微軟正黑體" w:hAnsi="微軟正黑體"/>
          <w:sz w:val="28"/>
          <w:szCs w:val="28"/>
        </w:rPr>
      </w:pPr>
      <w:r w:rsidRPr="006E39B4">
        <w:rPr>
          <w:rFonts w:ascii="微軟正黑體" w:eastAsia="微軟正黑體" w:hAnsi="微軟正黑體" w:hint="eastAsia"/>
          <w:color w:val="943634" w:themeColor="accent2" w:themeShade="BF"/>
          <w:sz w:val="28"/>
          <w:szCs w:val="28"/>
        </w:rPr>
        <w:t>溫馨提醒及建議-</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1.本公司對同等級之飯店間入住選擇有最終決定之權利。</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2.為考量旅客自身旅遊安全，並顧及同團其他旅客之旅遊權益，年滿70歲及行動不便之貴賓，需有成年之親友同行，以維護您旅途上的安全,若無親友陪同者，請事先告知敝公司，讓我們為您提供專業的建議。不便之處敬請見諒。</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4.飛機上座位安排：本行程全程使用『團體經濟艙』機票，依據航空公司之安排無法預先選位，也無法確認座位需求（如，靠窗、靠走道..等），且座位安排依英文姓名依序排列，同行者有可能無法安排在一起。本行程搭乘東方(或上海)航空公司班機，機票一經開立後則無退票價值。敬請貴賓了解。</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5.團體旅遊需多方顧及全體旅客，時間的安排也需相互配合，故若有嬰幼兒同行時，可能無法妥適兼顧，所以煩請貴賓於報名時，多方考量帶嬰幼兒同行可能產生的不便，以避免造成您的不悅與困擾。</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6.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7.因氣候無法預測，故若遇大風雪、火山、等情況，則會以行程安全順利為考量，採緊急行程應變措施，敬請見諒。</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 xml:space="preserve">8.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9.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10.行程於國外如遇塞車時，請貴賓們稍加耐心等候。如塞車情形嚴重，而會影響到行程或餐食的安排時，為維護旅遊品質及貴賓們的權益，我們將為您斟酌調整並妥善安排旅遊行程，敬請貴賓們諒解。</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11．退稅辦理需視該旅遊國之退稅規定，及您本次購買是否達滿足退稅之條件以及檢附單據之完整性。然領隊僅係協助告知旅客辦理退稅之辦理手續，並無法告知您退稅之成功與否。旅客應於離境前辦妥退稅相關手續，如蓋章、保留單據。</w:t>
      </w:r>
    </w:p>
    <w:p w:rsidR="00024772" w:rsidRPr="006E39B4" w:rsidRDefault="00024772" w:rsidP="00024772">
      <w:pPr>
        <w:spacing w:line="0" w:lineRule="atLeast"/>
        <w:rPr>
          <w:rFonts w:ascii="微軟正黑體" w:eastAsia="微軟正黑體" w:hAnsi="微軟正黑體"/>
          <w:sz w:val="22"/>
        </w:rPr>
      </w:pPr>
    </w:p>
    <w:p w:rsidR="00024772" w:rsidRPr="006E39B4" w:rsidRDefault="00024772" w:rsidP="00024772">
      <w:pPr>
        <w:spacing w:line="0" w:lineRule="atLeast"/>
        <w:rPr>
          <w:rFonts w:ascii="微軟正黑體" w:eastAsia="微軟正黑體" w:hAnsi="微軟正黑體"/>
          <w:color w:val="943634" w:themeColor="accent2" w:themeShade="BF"/>
          <w:sz w:val="28"/>
          <w:szCs w:val="28"/>
        </w:rPr>
      </w:pPr>
      <w:r w:rsidRPr="006E39B4">
        <w:rPr>
          <w:rFonts w:ascii="微軟正黑體" w:eastAsia="微軟正黑體" w:hAnsi="微軟正黑體" w:hint="eastAsia"/>
          <w:color w:val="943634" w:themeColor="accent2" w:themeShade="BF"/>
          <w:sz w:val="28"/>
          <w:szCs w:val="28"/>
        </w:rPr>
        <w:t>注意事項-</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★台灣地區國際航線旅客手提行李之安檢新規定 ２００７年０３月０１日起，自我國搭乘國際線班機﹝含國際包機﹞之出境、轉機及過境旅客之手提行李安檢新措施如下：</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１．所有旅客隨身攜帶之液體、膠狀或噴霧類物品其個別容器體積不得超過１００毫升。</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２．所有液體、膠狀或噴霧類物品容器均應裝於不超過1公升且可重覆密封之透明塑膠袋內。</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３．每位旅客僅限攜帶１個前項所述之塑膠袋，並於安檢時交由安檢人員目視檢查。</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４．旅客旅行中所必要但未符合前述限量規定之嬰兒奶粉﹝牛奶﹞、嬰兒食品、藥物、糖尿病或其它醫療所需之液體、膠狀或噴霧類物品，須向安檢人員申報，並獲得同意後，可不受前揭規定之限制。</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５．出境或過境﹝轉機﹞旅客在機場管制區或前段航程於機艙內購買之液體、膠狀或噴霧類免稅物品，可在經過安檢後再次隨身攜帶上機，但需置放於可籤封及顯示有效購買證明之透明塑膠袋內。</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６．為使安檢線之Ｘ光檢查儀有效檢查，前述塑膠袋應與其它手提行李、外套或手提電腦分開通過Ｘ光檢查。</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★申根國六個月內可停留90天免簽證【曾經簽證被拒或黑名單者、不適用免簽證，必須自行申請申根簽證】</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★電話：</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 xml:space="preserve">從台灣，打電話到歐洲　</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 xml:space="preserve">台灣國際冠碼 + 歐洲各國國碼+當地區域號碼﹝不須撥0﹞+電話號碼　</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例如：自台灣打電話到法國巴黎002+33+1+電話號碼</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從歐洲，打電話回台北家中</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歐洲國際冠碼┼台灣國碼+台北區域號碼﹝不須撥0﹞+台北家中電話00+886+2+台北家中電話</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 xml:space="preserve">從歐洲，打電話回台灣的行動電話　</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歐洲國際冠碼┼台灣國碼+行動電話﹝不須撥第一位數字0﹞00+886+932111111</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★歐洲各國國碼：</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英　國　４４　　　 捷　克　４２０</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荷　蘭　３１　　　匈牙利　３６</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比利時　３２　　　波　蘭　４８</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 xml:space="preserve">丹　麥　４５　　　盧森堡　３５２　　　</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法　國　３３　　　挪　威　４７</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德　國　４９　　　瑞　典　４６</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瑞　士　４１　　　芬　蘭　３５８</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奧地利　４３　　　冰　島　３５４</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義大利　３９　　　希　臘　３０</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西班牙　３４　　　葡萄牙　３５１</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斯洛伐尼亞　３８６</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克羅埃西亞　３８５</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★時差：</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歐洲地區之時差因日光節約時間而有所不同</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三月最後一個星期日至九月最後一個星期日：歐洲慢台灣６小時</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十月至隔年三月為日光節約時間 ：歐洲慢台灣７小時</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★電壓：</w:t>
      </w:r>
    </w:p>
    <w:p w:rsidR="00024772" w:rsidRPr="006E39B4" w:rsidRDefault="00024772" w:rsidP="00024772">
      <w:pPr>
        <w:spacing w:line="0" w:lineRule="atLeast"/>
        <w:rPr>
          <w:rFonts w:ascii="微軟正黑體" w:eastAsia="微軟正黑體" w:hAnsi="微軟正黑體"/>
          <w:sz w:val="22"/>
        </w:rPr>
      </w:pPr>
      <w:r w:rsidRPr="006E39B4">
        <w:rPr>
          <w:rFonts w:ascii="微軟正黑體" w:eastAsia="微軟正黑體" w:hAnsi="微軟正黑體" w:hint="eastAsia"/>
          <w:sz w:val="22"/>
        </w:rPr>
        <w:t>歐洲各國之電壓均為２２０─２４０伏特／雙圓孔插頭﹝英國地區除外，大多為三扁孔﹞；如行動電話、數位相機或電器用品等須於外站充電，請記得攜帶變壓充電器及轉換插頭。</w:t>
      </w:r>
    </w:p>
    <w:p w:rsidR="00024772" w:rsidRPr="00774315" w:rsidRDefault="00024772" w:rsidP="00024772">
      <w:pPr>
        <w:spacing w:line="0" w:lineRule="atLeast"/>
        <w:rPr>
          <w:rFonts w:ascii="微軟正黑體" w:eastAsia="微軟正黑體" w:hAnsi="微軟正黑體"/>
          <w:sz w:val="20"/>
          <w:szCs w:val="20"/>
        </w:rPr>
      </w:pPr>
    </w:p>
    <w:sectPr w:rsidR="00024772" w:rsidRPr="00774315" w:rsidSect="00477C07">
      <w:headerReference w:type="even" r:id="rId47"/>
      <w:headerReference w:type="first" r:id="rId48"/>
      <w:pgSz w:w="11906" w:h="16838" w:code="9"/>
      <w:pgMar w:top="794" w:right="794" w:bottom="794" w:left="794"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CBA" w:rsidRDefault="00501CBA" w:rsidP="009261F0">
      <w:r>
        <w:separator/>
      </w:r>
    </w:p>
  </w:endnote>
  <w:endnote w:type="continuationSeparator" w:id="1">
    <w:p w:rsidR="00501CBA" w:rsidRDefault="00501CBA" w:rsidP="009261F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CBA" w:rsidRDefault="00501CBA" w:rsidP="009261F0">
      <w:r>
        <w:separator/>
      </w:r>
    </w:p>
  </w:footnote>
  <w:footnote w:type="continuationSeparator" w:id="1">
    <w:p w:rsidR="00501CBA" w:rsidRDefault="00501CBA" w:rsidP="009261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32" w:rsidRDefault="00B10D8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708813" o:spid="_x0000_s2050" type="#_x0000_t75" style="position:absolute;margin-left:0;margin-top:0;width:595.7pt;height:842.15pt;z-index:-251655168;mso-position-horizontal:center;mso-position-horizontal-relative:margin;mso-position-vertical:center;mso-position-vertical-relative:margin" o:allowincell="f">
          <v:imagedata r:id="rId1" o:title="BUTT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32" w:rsidRDefault="00B10D8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708812" o:spid="_x0000_s2049" type="#_x0000_t75" style="position:absolute;margin-left:0;margin-top:0;width:595.7pt;height:842.15pt;z-index:-251656192;mso-position-horizontal:center;mso-position-horizontal-relative:margin;mso-position-vertical:center;mso-position-vertical-relative:margin" o:allowincell="f">
          <v:imagedata r:id="rId1" o:title="BUTTER"/>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bordersDoNotSurroundHeader/>
  <w:bordersDoNotSurroundFooter/>
  <w:defaultTabStop w:val="480"/>
  <w:displayHorizontalDrawingGridEvery w:val="0"/>
  <w:displayVerticalDrawingGridEvery w:val="2"/>
  <w:characterSpacingControl w:val="compressPunctuation"/>
  <w:savePreviewPicture/>
  <w:hdrShapeDefaults>
    <o:shapedefaults v:ext="edit" spidmax="717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4772"/>
    <w:rsid w:val="00024772"/>
    <w:rsid w:val="000C0FB5"/>
    <w:rsid w:val="00177D6C"/>
    <w:rsid w:val="002708DC"/>
    <w:rsid w:val="00450BC3"/>
    <w:rsid w:val="00464F2D"/>
    <w:rsid w:val="00501CBA"/>
    <w:rsid w:val="00641B62"/>
    <w:rsid w:val="00707833"/>
    <w:rsid w:val="008F3657"/>
    <w:rsid w:val="009261F0"/>
    <w:rsid w:val="00A1496B"/>
    <w:rsid w:val="00A575A7"/>
    <w:rsid w:val="00B10D8B"/>
    <w:rsid w:val="00B20028"/>
    <w:rsid w:val="00C51303"/>
    <w:rsid w:val="00D12C0F"/>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77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List Accent 5"/>
    <w:basedOn w:val="a1"/>
    <w:uiPriority w:val="61"/>
    <w:rsid w:val="0002477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3">
    <w:name w:val="header"/>
    <w:basedOn w:val="a"/>
    <w:link w:val="a4"/>
    <w:uiPriority w:val="99"/>
    <w:unhideWhenUsed/>
    <w:rsid w:val="00024772"/>
    <w:pPr>
      <w:tabs>
        <w:tab w:val="center" w:pos="4153"/>
        <w:tab w:val="right" w:pos="8306"/>
      </w:tabs>
      <w:snapToGrid w:val="0"/>
    </w:pPr>
    <w:rPr>
      <w:sz w:val="20"/>
      <w:szCs w:val="20"/>
    </w:rPr>
  </w:style>
  <w:style w:type="character" w:customStyle="1" w:styleId="a4">
    <w:name w:val="頁首 字元"/>
    <w:basedOn w:val="a0"/>
    <w:link w:val="a3"/>
    <w:uiPriority w:val="99"/>
    <w:rsid w:val="00024772"/>
    <w:rPr>
      <w:sz w:val="20"/>
      <w:szCs w:val="20"/>
    </w:rPr>
  </w:style>
  <w:style w:type="paragraph" w:styleId="a5">
    <w:name w:val="Balloon Text"/>
    <w:basedOn w:val="a"/>
    <w:link w:val="a6"/>
    <w:uiPriority w:val="99"/>
    <w:semiHidden/>
    <w:unhideWhenUsed/>
    <w:rsid w:val="0002477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24772"/>
    <w:rPr>
      <w:rFonts w:asciiTheme="majorHAnsi" w:eastAsiaTheme="majorEastAsia" w:hAnsiTheme="majorHAnsi" w:cstheme="majorBidi"/>
      <w:sz w:val="18"/>
      <w:szCs w:val="18"/>
    </w:rPr>
  </w:style>
  <w:style w:type="paragraph" w:styleId="a7">
    <w:name w:val="footer"/>
    <w:basedOn w:val="a"/>
    <w:link w:val="a8"/>
    <w:uiPriority w:val="99"/>
    <w:semiHidden/>
    <w:unhideWhenUsed/>
    <w:rsid w:val="000C0FB5"/>
    <w:pPr>
      <w:tabs>
        <w:tab w:val="center" w:pos="4153"/>
        <w:tab w:val="right" w:pos="8306"/>
      </w:tabs>
      <w:snapToGrid w:val="0"/>
    </w:pPr>
    <w:rPr>
      <w:sz w:val="20"/>
      <w:szCs w:val="20"/>
    </w:rPr>
  </w:style>
  <w:style w:type="character" w:customStyle="1" w:styleId="a8">
    <w:name w:val="頁尾 字元"/>
    <w:basedOn w:val="a0"/>
    <w:link w:val="a7"/>
    <w:uiPriority w:val="99"/>
    <w:semiHidden/>
    <w:rsid w:val="000C0FB5"/>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eader" Target="header2.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1157</Words>
  <Characters>6600</Characters>
  <Application>Microsoft Office Word</Application>
  <DocSecurity>0</DocSecurity>
  <Lines>55</Lines>
  <Paragraphs>15</Paragraphs>
  <ScaleCrop>false</ScaleCrop>
  <Company/>
  <LinksUpToDate>false</LinksUpToDate>
  <CharactersWithSpaces>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6</cp:revision>
  <dcterms:created xsi:type="dcterms:W3CDTF">2019-05-06T03:44:00Z</dcterms:created>
  <dcterms:modified xsi:type="dcterms:W3CDTF">2019-05-17T10:32:00Z</dcterms:modified>
</cp:coreProperties>
</file>