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2E6" w:rsidRPr="000457D4" w:rsidRDefault="005B06BB" w:rsidP="0063576E">
      <w:pPr>
        <w:jc w:val="center"/>
        <w:rPr>
          <w:rFonts w:ascii="標楷體" w:eastAsia="標楷體" w:hAnsi="標楷體" w:cs="細明體"/>
          <w:b/>
          <w:shadow/>
          <w:color w:val="0000FF"/>
          <w:sz w:val="46"/>
          <w:szCs w:val="46"/>
        </w:rPr>
      </w:pPr>
      <w:r w:rsidRPr="000457D4">
        <w:rPr>
          <w:rFonts w:ascii="標楷體" w:eastAsia="標楷體" w:hAnsi="標楷體" w:cs="細明體" w:hint="eastAsia"/>
          <w:b/>
          <w:shadow/>
          <w:color w:val="0000FF"/>
          <w:sz w:val="46"/>
          <w:szCs w:val="46"/>
        </w:rPr>
        <w:t>中國世家</w:t>
      </w:r>
      <w:r w:rsidRPr="000457D4">
        <w:rPr>
          <w:rFonts w:ascii="標楷體" w:eastAsia="標楷體" w:hAnsi="標楷體" w:cs="細明體"/>
          <w:b/>
          <w:shadow/>
          <w:color w:val="0000FF"/>
          <w:sz w:val="46"/>
          <w:szCs w:val="46"/>
        </w:rPr>
        <w:t>-</w:t>
      </w:r>
      <w:r w:rsidRPr="000457D4">
        <w:rPr>
          <w:rFonts w:ascii="標楷體" w:eastAsia="標楷體" w:hAnsi="標楷體" w:cs="細明體" w:hint="eastAsia"/>
          <w:b/>
          <w:shadow/>
          <w:color w:val="0000FF"/>
          <w:sz w:val="46"/>
          <w:szCs w:val="46"/>
        </w:rPr>
        <w:t>禪意拈花灣</w:t>
      </w:r>
      <w:r w:rsidRPr="000457D4">
        <w:rPr>
          <w:rFonts w:ascii="標楷體" w:eastAsia="標楷體" w:hAnsi="標楷體" w:cs="細明體"/>
          <w:b/>
          <w:shadow/>
          <w:color w:val="0000FF"/>
          <w:sz w:val="46"/>
          <w:szCs w:val="46"/>
        </w:rPr>
        <w:t>~</w:t>
      </w:r>
      <w:r w:rsidRPr="000457D4">
        <w:rPr>
          <w:rFonts w:ascii="標楷體" w:eastAsia="標楷體" w:hAnsi="標楷體" w:cs="細明體" w:hint="eastAsia"/>
          <w:b/>
          <w:shadow/>
          <w:color w:val="0000FF"/>
          <w:sz w:val="46"/>
          <w:szCs w:val="46"/>
        </w:rPr>
        <w:t>船遊太湖饗宴</w:t>
      </w:r>
      <w:r w:rsidRPr="000457D4">
        <w:rPr>
          <w:rFonts w:ascii="標楷體" w:eastAsia="標楷體" w:hAnsi="標楷體" w:cs="細明體"/>
          <w:b/>
          <w:shadow/>
          <w:color w:val="0000FF"/>
          <w:sz w:val="46"/>
          <w:szCs w:val="46"/>
        </w:rPr>
        <w:t>~</w:t>
      </w:r>
      <w:r w:rsidR="00446490">
        <w:rPr>
          <w:rFonts w:ascii="標楷體" w:eastAsia="標楷體" w:hAnsi="標楷體" w:cs="細明體" w:hint="eastAsia"/>
          <w:b/>
          <w:shadow/>
          <w:color w:val="0000FF"/>
          <w:sz w:val="46"/>
          <w:szCs w:val="46"/>
        </w:rPr>
        <w:t>夜遊烏鎮</w:t>
      </w:r>
      <w:r w:rsidRPr="000457D4">
        <w:rPr>
          <w:rFonts w:ascii="標楷體" w:eastAsia="標楷體" w:hAnsi="標楷體" w:cs="細明體" w:hint="eastAsia"/>
          <w:b/>
          <w:shadow/>
          <w:color w:val="0000FF"/>
          <w:sz w:val="46"/>
          <w:szCs w:val="46"/>
        </w:rPr>
        <w:t>五日</w:t>
      </w:r>
    </w:p>
    <w:p w:rsidR="001A78A3" w:rsidRPr="00347833" w:rsidRDefault="00FC32DE" w:rsidP="005F3D7F">
      <w:pPr>
        <w:pStyle w:val="2"/>
        <w:spacing w:line="260" w:lineRule="atLeast"/>
        <w:ind w:leftChars="84" w:left="1347" w:hangingChars="440" w:hanging="1145"/>
        <w:rPr>
          <w:rFonts w:ascii="標楷體" w:eastAsia="標楷體" w:hAnsi="標楷體" w:hint="eastAsia"/>
          <w:bCs/>
          <w:color w:val="0070C0"/>
          <w:sz w:val="26"/>
          <w:szCs w:val="26"/>
        </w:rPr>
      </w:pPr>
      <w:r>
        <w:rPr>
          <w:rFonts w:ascii="標楷體" w:eastAsia="標楷體" w:hAnsi="標楷體"/>
          <w:noProof/>
          <w:color w:val="0070C0"/>
          <w:sz w:val="26"/>
          <w:szCs w:val="26"/>
        </w:rPr>
        <w:drawing>
          <wp:anchor distT="0" distB="0" distL="114300" distR="114300" simplePos="0" relativeHeight="251655168" behindDoc="0" locked="0" layoutInCell="1" allowOverlap="1">
            <wp:simplePos x="0" y="0"/>
            <wp:positionH relativeFrom="column">
              <wp:posOffset>9525</wp:posOffset>
            </wp:positionH>
            <wp:positionV relativeFrom="paragraph">
              <wp:posOffset>284480</wp:posOffset>
            </wp:positionV>
            <wp:extent cx="6838950" cy="19050"/>
            <wp:effectExtent l="19050" t="0" r="0" b="0"/>
            <wp:wrapSquare wrapText="bothSides"/>
            <wp:docPr id="110" name="圖片 110" descr="newlog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wlogo2-2"/>
                    <pic:cNvPicPr>
                      <a:picLocks noChangeAspect="1" noChangeArrowheads="1"/>
                    </pic:cNvPicPr>
                  </pic:nvPicPr>
                  <pic:blipFill>
                    <a:blip r:embed="rId8"/>
                    <a:srcRect/>
                    <a:stretch>
                      <a:fillRect/>
                    </a:stretch>
                  </pic:blipFill>
                  <pic:spPr bwMode="auto">
                    <a:xfrm>
                      <a:off x="0" y="0"/>
                      <a:ext cx="6838950" cy="19050"/>
                    </a:xfrm>
                    <a:prstGeom prst="rect">
                      <a:avLst/>
                    </a:prstGeom>
                    <a:noFill/>
                    <a:ln w="9525">
                      <a:noFill/>
                      <a:miter lim="800000"/>
                      <a:headEnd/>
                      <a:tailEnd/>
                    </a:ln>
                  </pic:spPr>
                </pic:pic>
              </a:graphicData>
            </a:graphic>
          </wp:anchor>
        </w:drawing>
      </w:r>
      <w:r w:rsidR="005B06BB" w:rsidRPr="00347833">
        <w:rPr>
          <w:rFonts w:ascii="標楷體" w:eastAsia="標楷體" w:hAnsi="標楷體" w:hint="eastAsia"/>
          <w:bCs/>
          <w:color w:val="0070C0"/>
          <w:sz w:val="26"/>
          <w:szCs w:val="26"/>
        </w:rPr>
        <w:t>行程特色</w:t>
      </w:r>
    </w:p>
    <w:p w:rsidR="00E96473" w:rsidRDefault="005B06BB" w:rsidP="00E96473">
      <w:pPr>
        <w:widowControl/>
        <w:jc w:val="center"/>
        <w:rPr>
          <w:rFonts w:ascii="標楷體" w:eastAsia="標楷體" w:hAnsi="標楷體" w:hint="eastAsia"/>
          <w:b/>
          <w:color w:val="FF0000"/>
          <w:kern w:val="44"/>
          <w:sz w:val="38"/>
          <w:szCs w:val="38"/>
        </w:rPr>
      </w:pPr>
      <w:r w:rsidRPr="00AE3233">
        <w:rPr>
          <w:rFonts w:ascii="標楷體" w:eastAsia="標楷體" w:hAnsi="標楷體" w:hint="eastAsia"/>
          <w:b/>
          <w:color w:val="FF0000"/>
          <w:kern w:val="44"/>
          <w:sz w:val="38"/>
          <w:szCs w:val="38"/>
        </w:rPr>
        <w:t>無購物</w:t>
      </w:r>
      <w:r w:rsidRPr="00AE3233">
        <w:rPr>
          <w:rFonts w:ascii="標楷體" w:eastAsia="標楷體" w:hAnsi="標楷體"/>
          <w:b/>
          <w:color w:val="FF0000"/>
          <w:kern w:val="44"/>
          <w:sz w:val="38"/>
          <w:szCs w:val="38"/>
        </w:rPr>
        <w:t xml:space="preserve"> </w:t>
      </w:r>
      <w:r w:rsidRPr="00AE3233">
        <w:rPr>
          <w:rFonts w:ascii="標楷體" w:eastAsia="標楷體" w:hAnsi="標楷體" w:hint="eastAsia"/>
          <w:b/>
          <w:color w:val="FF0000"/>
          <w:kern w:val="44"/>
          <w:sz w:val="38"/>
          <w:szCs w:val="38"/>
        </w:rPr>
        <w:t>無自費</w:t>
      </w:r>
    </w:p>
    <w:p w:rsidR="0053660A" w:rsidRDefault="005B06BB" w:rsidP="00E96473">
      <w:pPr>
        <w:widowControl/>
        <w:jc w:val="center"/>
        <w:rPr>
          <w:rFonts w:ascii="標楷體" w:eastAsia="標楷體" w:hAnsi="標楷體" w:hint="eastAsia"/>
          <w:b/>
          <w:color w:val="FF0000"/>
          <w:kern w:val="44"/>
          <w:sz w:val="38"/>
          <w:szCs w:val="38"/>
        </w:rPr>
      </w:pPr>
      <w:r w:rsidRPr="0053660A">
        <w:rPr>
          <w:rFonts w:ascii="標楷體" w:eastAsia="標楷體" w:hAnsi="標楷體"/>
          <w:b/>
          <w:color w:val="FF0000"/>
          <w:kern w:val="44"/>
          <w:sz w:val="38"/>
          <w:szCs w:val="38"/>
        </w:rPr>
        <w:t>[</w:t>
      </w:r>
      <w:r w:rsidRPr="0053660A">
        <w:rPr>
          <w:rFonts w:ascii="標楷體" w:eastAsia="標楷體" w:hAnsi="標楷體" w:hint="eastAsia"/>
          <w:b/>
          <w:color w:val="FF0000"/>
          <w:kern w:val="44"/>
          <w:sz w:val="38"/>
          <w:szCs w:val="38"/>
        </w:rPr>
        <w:t>升等上海國際五星酒店</w:t>
      </w:r>
      <w:r w:rsidRPr="0053660A">
        <w:rPr>
          <w:rFonts w:ascii="標楷體" w:eastAsia="標楷體" w:hAnsi="標楷體"/>
          <w:b/>
          <w:color w:val="FF0000"/>
          <w:kern w:val="44"/>
          <w:sz w:val="38"/>
          <w:szCs w:val="38"/>
        </w:rPr>
        <w:t>]</w:t>
      </w:r>
    </w:p>
    <w:p w:rsidR="00AE3233" w:rsidRDefault="00FC32DE" w:rsidP="00E96473">
      <w:pPr>
        <w:widowControl/>
        <w:jc w:val="center"/>
        <w:rPr>
          <w:rFonts w:hint="eastAsia"/>
        </w:rPr>
      </w:pPr>
      <w:r>
        <w:rPr>
          <w:noProof/>
        </w:rPr>
        <w:drawing>
          <wp:inline distT="0" distB="0" distL="0" distR="0">
            <wp:extent cx="6685280" cy="3605530"/>
            <wp:effectExtent l="19050" t="0" r="1270" b="0"/>
            <wp:docPr id="1" name="圖片 1" descr="æ±åæåªæä½çé®æè±ç£ç¡è³¼ç©äºæ¥(å«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æ±åæåªæä½çé®æè±ç£ç¡è³¼ç©äºæ¥(å«ç¨)"/>
                    <pic:cNvPicPr>
                      <a:picLocks noChangeAspect="1" noChangeArrowheads="1"/>
                    </pic:cNvPicPr>
                  </pic:nvPicPr>
                  <pic:blipFill>
                    <a:blip r:embed="rId9"/>
                    <a:srcRect/>
                    <a:stretch>
                      <a:fillRect/>
                    </a:stretch>
                  </pic:blipFill>
                  <pic:spPr bwMode="auto">
                    <a:xfrm>
                      <a:off x="0" y="0"/>
                      <a:ext cx="6685280" cy="3605530"/>
                    </a:xfrm>
                    <a:prstGeom prst="rect">
                      <a:avLst/>
                    </a:prstGeom>
                    <a:noFill/>
                    <a:ln w="9525">
                      <a:noFill/>
                      <a:miter lim="800000"/>
                      <a:headEnd/>
                      <a:tailEnd/>
                    </a:ln>
                  </pic:spPr>
                </pic:pic>
              </a:graphicData>
            </a:graphic>
          </wp:inline>
        </w:drawing>
      </w:r>
    </w:p>
    <w:p w:rsidR="00AE3233" w:rsidRDefault="00FC32DE" w:rsidP="00E96473">
      <w:pPr>
        <w:widowControl/>
        <w:jc w:val="center"/>
        <w:rPr>
          <w:rFonts w:ascii="標楷體" w:eastAsia="標楷體" w:hAnsi="標楷體" w:hint="eastAsia"/>
          <w:b/>
          <w:color w:val="FF0000"/>
          <w:kern w:val="44"/>
          <w:sz w:val="38"/>
          <w:szCs w:val="38"/>
        </w:rPr>
      </w:pPr>
      <w:r>
        <w:rPr>
          <w:rFonts w:ascii="標楷體" w:eastAsia="標楷體" w:hAnsi="標楷體" w:hint="eastAsia"/>
          <w:b/>
          <w:noProof/>
          <w:color w:val="FF0000"/>
          <w:kern w:val="44"/>
          <w:sz w:val="38"/>
          <w:szCs w:val="38"/>
        </w:rPr>
        <w:drawing>
          <wp:inline distT="0" distB="0" distL="0" distR="0">
            <wp:extent cx="6659880" cy="4020185"/>
            <wp:effectExtent l="19050" t="0" r="762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659880" cy="4020185"/>
                    </a:xfrm>
                    <a:prstGeom prst="rect">
                      <a:avLst/>
                    </a:prstGeom>
                    <a:noFill/>
                    <a:ln w="9525">
                      <a:noFill/>
                      <a:miter lim="800000"/>
                      <a:headEnd/>
                      <a:tailEnd/>
                    </a:ln>
                  </pic:spPr>
                </pic:pic>
              </a:graphicData>
            </a:graphic>
          </wp:inline>
        </w:drawing>
      </w:r>
    </w:p>
    <w:p w:rsidR="0053660A" w:rsidRDefault="0053660A" w:rsidP="00E96473">
      <w:pPr>
        <w:widowControl/>
        <w:jc w:val="center"/>
        <w:rPr>
          <w:rFonts w:ascii="標楷體" w:eastAsia="標楷體" w:hAnsi="標楷體" w:hint="eastAsia"/>
          <w:b/>
          <w:color w:val="FF0000"/>
          <w:kern w:val="44"/>
          <w:sz w:val="38"/>
          <w:szCs w:val="38"/>
        </w:rPr>
      </w:pPr>
    </w:p>
    <w:p w:rsidR="0053660A" w:rsidRDefault="00DA1DBC" w:rsidP="00E96473">
      <w:pPr>
        <w:widowControl/>
        <w:jc w:val="center"/>
        <w:rPr>
          <w:rFonts w:ascii="標楷體" w:eastAsia="標楷體" w:hAnsi="標楷體" w:hint="eastAsia"/>
          <w:b/>
          <w:color w:val="FF0000"/>
          <w:kern w:val="44"/>
          <w:sz w:val="38"/>
          <w:szCs w:val="38"/>
        </w:rPr>
      </w:pPr>
      <w:r w:rsidRPr="00DA1DBC">
        <w:rPr>
          <w:rStyle w:val="a"/>
          <w:rFonts w:eastAsia="Times New Roman"/>
          <w:snapToGrid w:val="0"/>
          <w:color w:val="000000"/>
          <w:w w:val="0"/>
          <w:sz w:val="0"/>
          <w:szCs w:val="0"/>
          <w:u w:color="000000"/>
          <w:bdr w:val="none" w:sz="0" w:space="0" w:color="000000"/>
          <w:shd w:val="clear" w:color="000000" w:fill="000000"/>
          <w:lang/>
        </w:rPr>
        <w:lastRenderedPageBreak/>
        <w:t xml:space="preserve"> </w:t>
      </w:r>
    </w:p>
    <w:p w:rsidR="00AE3233" w:rsidRDefault="00FC32DE" w:rsidP="00E96473">
      <w:pPr>
        <w:widowControl/>
        <w:jc w:val="center"/>
        <w:rPr>
          <w:rFonts w:ascii="標楷體" w:eastAsia="標楷體" w:hAnsi="標楷體" w:hint="eastAsia"/>
          <w:b/>
          <w:color w:val="FF0000"/>
          <w:kern w:val="44"/>
          <w:sz w:val="38"/>
          <w:szCs w:val="38"/>
        </w:rPr>
      </w:pPr>
      <w:r>
        <w:rPr>
          <w:rFonts w:ascii="標楷體" w:eastAsia="標楷體" w:hAnsi="標楷體" w:hint="eastAsia"/>
          <w:b/>
          <w:noProof/>
          <w:color w:val="FF0000"/>
          <w:kern w:val="44"/>
          <w:sz w:val="38"/>
          <w:szCs w:val="38"/>
        </w:rPr>
        <w:drawing>
          <wp:inline distT="0" distB="0" distL="0" distR="0">
            <wp:extent cx="6849110" cy="3373120"/>
            <wp:effectExtent l="19050" t="0" r="889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849110" cy="3373120"/>
                    </a:xfrm>
                    <a:prstGeom prst="rect">
                      <a:avLst/>
                    </a:prstGeom>
                    <a:noFill/>
                    <a:ln w="9525">
                      <a:noFill/>
                      <a:miter lim="800000"/>
                      <a:headEnd/>
                      <a:tailEnd/>
                    </a:ln>
                  </pic:spPr>
                </pic:pic>
              </a:graphicData>
            </a:graphic>
          </wp:inline>
        </w:drawing>
      </w:r>
    </w:p>
    <w:p w:rsidR="00196EEF" w:rsidRPr="00AE3233" w:rsidRDefault="00196EEF" w:rsidP="00E96473">
      <w:pPr>
        <w:widowControl/>
        <w:jc w:val="center"/>
        <w:rPr>
          <w:rFonts w:ascii="標楷體" w:eastAsia="標楷體" w:hAnsi="標楷體" w:hint="eastAsia"/>
          <w:b/>
          <w:color w:val="FF0000"/>
          <w:kern w:val="44"/>
          <w:sz w:val="38"/>
          <w:szCs w:val="38"/>
        </w:rPr>
      </w:pPr>
    </w:p>
    <w:p w:rsidR="00E96473" w:rsidRDefault="00FC32DE" w:rsidP="00E96473">
      <w:pPr>
        <w:widowControl/>
        <w:jc w:val="center"/>
        <w:rPr>
          <w:rFonts w:hint="eastAsia"/>
        </w:rPr>
      </w:pPr>
      <w:r>
        <w:rPr>
          <w:noProof/>
        </w:rPr>
        <w:drawing>
          <wp:inline distT="0" distB="0" distL="0" distR="0">
            <wp:extent cx="6720205" cy="2493010"/>
            <wp:effectExtent l="19050" t="0" r="4445" b="0"/>
            <wp:docPr id="4" name="圖片 4" descr="å¯å±±å¯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å¯å±±å¯º"/>
                    <pic:cNvPicPr>
                      <a:picLocks noChangeAspect="1" noChangeArrowheads="1"/>
                    </pic:cNvPicPr>
                  </pic:nvPicPr>
                  <pic:blipFill>
                    <a:blip r:embed="rId12"/>
                    <a:srcRect/>
                    <a:stretch>
                      <a:fillRect/>
                    </a:stretch>
                  </pic:blipFill>
                  <pic:spPr bwMode="auto">
                    <a:xfrm>
                      <a:off x="0" y="0"/>
                      <a:ext cx="6720205" cy="2493010"/>
                    </a:xfrm>
                    <a:prstGeom prst="rect">
                      <a:avLst/>
                    </a:prstGeom>
                    <a:noFill/>
                    <a:ln w="9525">
                      <a:noFill/>
                      <a:miter lim="800000"/>
                      <a:headEnd/>
                      <a:tailEnd/>
                    </a:ln>
                  </pic:spPr>
                </pic:pic>
              </a:graphicData>
            </a:graphic>
          </wp:inline>
        </w:drawing>
      </w:r>
    </w:p>
    <w:p w:rsidR="00196EEF" w:rsidRDefault="00196EEF" w:rsidP="00E96473">
      <w:pPr>
        <w:widowControl/>
        <w:jc w:val="center"/>
        <w:rPr>
          <w:rFonts w:hint="eastAsia"/>
          <w:kern w:val="44"/>
        </w:rPr>
      </w:pPr>
    </w:p>
    <w:p w:rsidR="00E96473" w:rsidRDefault="00FC32DE" w:rsidP="00E96473">
      <w:pPr>
        <w:widowControl/>
        <w:jc w:val="center"/>
        <w:rPr>
          <w:rFonts w:ascii="標楷體" w:eastAsia="標楷體" w:hAnsi="標楷體" w:hint="eastAsia"/>
          <w:b/>
          <w:color w:val="F743C8"/>
          <w:kern w:val="44"/>
          <w:sz w:val="38"/>
          <w:szCs w:val="38"/>
        </w:rPr>
      </w:pPr>
      <w:r>
        <w:rPr>
          <w:noProof/>
        </w:rPr>
        <w:drawing>
          <wp:inline distT="0" distB="0" distL="0" distR="0">
            <wp:extent cx="6737350" cy="2510155"/>
            <wp:effectExtent l="19050" t="0" r="6350" b="0"/>
            <wp:docPr id="5" name="圖片 5" descr="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å¤ç"/>
                    <pic:cNvPicPr>
                      <a:picLocks noChangeAspect="1" noChangeArrowheads="1"/>
                    </pic:cNvPicPr>
                  </pic:nvPicPr>
                  <pic:blipFill>
                    <a:blip r:embed="rId13"/>
                    <a:srcRect/>
                    <a:stretch>
                      <a:fillRect/>
                    </a:stretch>
                  </pic:blipFill>
                  <pic:spPr bwMode="auto">
                    <a:xfrm>
                      <a:off x="0" y="0"/>
                      <a:ext cx="6737350" cy="2510155"/>
                    </a:xfrm>
                    <a:prstGeom prst="rect">
                      <a:avLst/>
                    </a:prstGeom>
                    <a:noFill/>
                    <a:ln w="9525">
                      <a:noFill/>
                      <a:miter lim="800000"/>
                      <a:headEnd/>
                      <a:tailEnd/>
                    </a:ln>
                  </pic:spPr>
                </pic:pic>
              </a:graphicData>
            </a:graphic>
          </wp:inline>
        </w:drawing>
      </w:r>
    </w:p>
    <w:p w:rsidR="00997D26" w:rsidRDefault="00997D26" w:rsidP="00143076">
      <w:pPr>
        <w:tabs>
          <w:tab w:val="left" w:pos="720"/>
        </w:tabs>
        <w:autoSpaceDE w:val="0"/>
        <w:autoSpaceDN w:val="0"/>
        <w:adjustRightInd w:val="0"/>
        <w:spacing w:line="0" w:lineRule="atLeast"/>
        <w:rPr>
          <w:rFonts w:ascii="新細明體" w:hAnsi="新細明體" w:cs="新細明體" w:hint="eastAsia"/>
          <w:b/>
          <w:sz w:val="32"/>
          <w:szCs w:val="22"/>
        </w:rPr>
      </w:pPr>
    </w:p>
    <w:p w:rsidR="000F3127" w:rsidRDefault="005B06BB" w:rsidP="00E96473">
      <w:pPr>
        <w:tabs>
          <w:tab w:val="left" w:pos="720"/>
        </w:tabs>
        <w:autoSpaceDE w:val="0"/>
        <w:autoSpaceDN w:val="0"/>
        <w:adjustRightInd w:val="0"/>
        <w:spacing w:line="0" w:lineRule="atLeast"/>
        <w:rPr>
          <w:rFonts w:ascii="標楷體" w:eastAsia="標楷體" w:hAnsi="標楷體" w:hint="eastAsia"/>
          <w:sz w:val="26"/>
          <w:szCs w:val="26"/>
        </w:rPr>
      </w:pPr>
      <w:r w:rsidRPr="00BC3676">
        <w:rPr>
          <w:rFonts w:ascii="標楷體" w:eastAsia="標楷體" w:hAnsi="標楷體" w:hint="eastAsia"/>
          <w:b/>
          <w:sz w:val="26"/>
          <w:szCs w:val="26"/>
        </w:rPr>
        <w:lastRenderedPageBreak/>
        <w:t>【全程景點</w:t>
      </w:r>
      <w:r w:rsidRPr="00BC3676">
        <w:rPr>
          <w:rFonts w:ascii="標楷體" w:eastAsia="標楷體" w:hAnsi="標楷體" w:hint="eastAsia"/>
          <w:sz w:val="26"/>
          <w:szCs w:val="26"/>
        </w:rPr>
        <w:t>】：</w:t>
      </w:r>
      <w:r w:rsidR="00E96473">
        <w:rPr>
          <w:rFonts w:ascii="標楷體" w:eastAsia="標楷體" w:hAnsi="標楷體"/>
          <w:sz w:val="26"/>
          <w:szCs w:val="26"/>
        </w:rPr>
        <w:br/>
      </w:r>
      <w:r w:rsidRPr="00F6607A">
        <w:rPr>
          <w:rFonts w:ascii="標楷體" w:eastAsia="標楷體" w:hAnsi="標楷體" w:cs="新細明體" w:hint="eastAsia"/>
          <w:b/>
          <w:color w:val="000000"/>
          <w:sz w:val="26"/>
          <w:szCs w:val="26"/>
        </w:rPr>
        <w:t>無錫</w:t>
      </w:r>
      <w:r w:rsidRPr="00F6607A">
        <w:rPr>
          <w:rFonts w:ascii="標楷體" w:eastAsia="標楷體" w:hAnsi="標楷體" w:cs="新細明體"/>
          <w:color w:val="000000"/>
          <w:sz w:val="26"/>
          <w:szCs w:val="26"/>
        </w:rPr>
        <w:t>-</w:t>
      </w:r>
      <w:r w:rsidRPr="00F6607A">
        <w:rPr>
          <w:rFonts w:ascii="標楷體" w:eastAsia="標楷體" w:hAnsi="標楷體" w:cs="新細明體" w:hint="eastAsia"/>
          <w:color w:val="000000"/>
          <w:sz w:val="26"/>
          <w:szCs w:val="26"/>
        </w:rPr>
        <w:t>夜賞花開五葉燈光秀</w:t>
      </w:r>
      <w:r w:rsidRPr="00F6607A">
        <w:rPr>
          <w:rFonts w:ascii="標楷體" w:eastAsia="標楷體" w:hAnsi="標楷體" w:cs="新細明體"/>
          <w:color w:val="000000"/>
          <w:sz w:val="26"/>
          <w:szCs w:val="26"/>
        </w:rPr>
        <w:t>+</w:t>
      </w:r>
      <w:r w:rsidRPr="00F6607A">
        <w:rPr>
          <w:rFonts w:ascii="標楷體" w:eastAsia="標楷體" w:hAnsi="標楷體" w:cs="新細明體" w:hint="eastAsia"/>
          <w:color w:val="000000"/>
          <w:sz w:val="26"/>
          <w:szCs w:val="26"/>
        </w:rPr>
        <w:t>拈花灣塔亮塔秀</w:t>
      </w:r>
      <w:r w:rsidRPr="00F6607A">
        <w:rPr>
          <w:rFonts w:ascii="標楷體" w:eastAsia="標楷體" w:hAnsi="標楷體" w:cs="新細明體"/>
          <w:color w:val="000000"/>
          <w:sz w:val="26"/>
          <w:szCs w:val="26"/>
        </w:rPr>
        <w:t>+</w:t>
      </w:r>
      <w:r w:rsidRPr="00F6607A">
        <w:rPr>
          <w:rFonts w:ascii="標楷體" w:eastAsia="標楷體" w:hAnsi="標楷體" w:cs="新細明體" w:hint="eastAsia"/>
          <w:color w:val="000000"/>
          <w:sz w:val="26"/>
          <w:szCs w:val="26"/>
        </w:rPr>
        <w:t>光熒水幕秀、夜宿禪意小鎮拈花灣</w:t>
      </w:r>
      <w:r w:rsidR="00E96473" w:rsidRPr="00F6607A">
        <w:rPr>
          <w:rFonts w:ascii="標楷體" w:eastAsia="標楷體" w:hAnsi="標楷體" w:cs="新細明體" w:hint="eastAsia"/>
          <w:color w:val="000000"/>
          <w:sz w:val="26"/>
          <w:szCs w:val="26"/>
        </w:rPr>
        <w:br/>
      </w:r>
      <w:r w:rsidRPr="00F6607A">
        <w:rPr>
          <w:rFonts w:ascii="標楷體" w:eastAsia="標楷體" w:hAnsi="標楷體" w:hint="eastAsia"/>
          <w:b/>
          <w:sz w:val="26"/>
          <w:szCs w:val="26"/>
        </w:rPr>
        <w:t>蘇州</w:t>
      </w:r>
      <w:r w:rsidRPr="00F6607A">
        <w:rPr>
          <w:rFonts w:ascii="標楷體" w:eastAsia="標楷體" w:hAnsi="標楷體"/>
          <w:sz w:val="26"/>
          <w:szCs w:val="26"/>
        </w:rPr>
        <w:t>-</w:t>
      </w:r>
      <w:r w:rsidRPr="00F6607A">
        <w:rPr>
          <w:rFonts w:ascii="標楷體" w:eastAsia="標楷體" w:hAnsi="標楷體" w:hint="eastAsia"/>
          <w:sz w:val="26"/>
          <w:szCs w:val="26"/>
        </w:rPr>
        <w:t>漫步拈花灣、午餐品嘗太湖湖鮮美味（邊用餐邊坐船出湖遊覽太湖美景）、</w:t>
      </w:r>
      <w:r w:rsidR="000F3127" w:rsidRPr="00EF5EC3">
        <w:rPr>
          <w:rFonts w:ascii="標楷體" w:eastAsia="標楷體" w:hAnsi="標楷體" w:hint="eastAsia"/>
          <w:sz w:val="26"/>
          <w:szCs w:val="26"/>
        </w:rPr>
        <w:t>蘇州城牆博物館</w:t>
      </w:r>
      <w:r w:rsidRPr="00F6607A">
        <w:rPr>
          <w:rFonts w:ascii="標楷體" w:eastAsia="標楷體" w:hAnsi="標楷體" w:hint="eastAsia"/>
          <w:sz w:val="26"/>
          <w:szCs w:val="26"/>
        </w:rPr>
        <w:t>、</w:t>
      </w:r>
      <w:r w:rsidR="000F3127">
        <w:rPr>
          <w:rFonts w:ascii="標楷體" w:eastAsia="標楷體" w:hAnsi="標楷體" w:hint="eastAsia"/>
          <w:sz w:val="26"/>
          <w:szCs w:val="26"/>
        </w:rPr>
        <w:t xml:space="preserve"> </w:t>
      </w:r>
    </w:p>
    <w:p w:rsidR="00E96473" w:rsidRDefault="000F3127" w:rsidP="00E96473">
      <w:pPr>
        <w:tabs>
          <w:tab w:val="left" w:pos="720"/>
        </w:tabs>
        <w:autoSpaceDE w:val="0"/>
        <w:autoSpaceDN w:val="0"/>
        <w:adjustRightInd w:val="0"/>
        <w:spacing w:line="0" w:lineRule="atLeast"/>
        <w:rPr>
          <w:rFonts w:ascii="標楷體" w:eastAsia="標楷體" w:hAnsi="標楷體" w:cs="新細明體" w:hint="eastAsia"/>
          <w:color w:val="000000"/>
          <w:sz w:val="26"/>
          <w:szCs w:val="26"/>
        </w:rPr>
      </w:pPr>
      <w:r>
        <w:rPr>
          <w:rFonts w:ascii="標楷體" w:eastAsia="標楷體" w:hAnsi="標楷體" w:hint="eastAsia"/>
          <w:sz w:val="26"/>
          <w:szCs w:val="26"/>
        </w:rPr>
        <w:t xml:space="preserve">     </w:t>
      </w:r>
      <w:r w:rsidR="005B06BB" w:rsidRPr="00F6607A">
        <w:rPr>
          <w:rFonts w:ascii="標楷體" w:eastAsia="標楷體" w:hAnsi="標楷體" w:hint="eastAsia"/>
          <w:sz w:val="26"/>
          <w:szCs w:val="26"/>
        </w:rPr>
        <w:t>忠王府、七裏山塘街</w:t>
      </w:r>
      <w:r w:rsidR="005B06BB" w:rsidRPr="00F6607A">
        <w:rPr>
          <w:rFonts w:ascii="標楷體" w:eastAsia="標楷體" w:hAnsi="標楷體"/>
          <w:sz w:val="26"/>
          <w:szCs w:val="26"/>
        </w:rPr>
        <w:t>+</w:t>
      </w:r>
      <w:r w:rsidR="005B06BB" w:rsidRPr="00F6607A">
        <w:rPr>
          <w:rFonts w:ascii="標楷體" w:eastAsia="標楷體" w:hAnsi="標楷體" w:hint="eastAsia"/>
          <w:sz w:val="26"/>
          <w:szCs w:val="26"/>
        </w:rPr>
        <w:t>古運河遊船、</w:t>
      </w:r>
      <w:r w:rsidR="005B06BB" w:rsidRPr="00F6607A">
        <w:rPr>
          <w:rFonts w:ascii="標楷體" w:eastAsia="標楷體" w:hAnsi="標楷體" w:cs="新細明體" w:hint="eastAsia"/>
          <w:color w:val="000000"/>
          <w:sz w:val="26"/>
          <w:szCs w:val="26"/>
        </w:rPr>
        <w:t>寒山寺、藕園</w:t>
      </w:r>
      <w:r w:rsidR="005B06BB" w:rsidRPr="00F6607A">
        <w:rPr>
          <w:rFonts w:ascii="標楷體" w:eastAsia="標楷體" w:hAnsi="標楷體" w:cs="新細明體"/>
          <w:color w:val="000000"/>
          <w:sz w:val="26"/>
          <w:szCs w:val="26"/>
        </w:rPr>
        <w:t>+</w:t>
      </w:r>
      <w:r w:rsidR="005B06BB" w:rsidRPr="00F6607A">
        <w:rPr>
          <w:rFonts w:ascii="標楷體" w:eastAsia="標楷體" w:hAnsi="標楷體" w:cs="新細明體" w:hint="eastAsia"/>
          <w:color w:val="000000"/>
          <w:sz w:val="26"/>
          <w:szCs w:val="26"/>
        </w:rPr>
        <w:t>搖櫓船</w:t>
      </w:r>
      <w:r w:rsidR="00E96473" w:rsidRPr="00F6607A">
        <w:rPr>
          <w:rFonts w:ascii="標楷體" w:eastAsia="標楷體" w:hAnsi="標楷體"/>
          <w:color w:val="000000"/>
          <w:sz w:val="26"/>
          <w:szCs w:val="26"/>
        </w:rPr>
        <w:br/>
      </w:r>
      <w:r w:rsidR="005B06BB" w:rsidRPr="00F6607A">
        <w:rPr>
          <w:rFonts w:ascii="標楷體" w:eastAsia="標楷體" w:hAnsi="標楷體" w:cs="新細明體" w:hint="eastAsia"/>
          <w:b/>
          <w:color w:val="000000"/>
          <w:sz w:val="26"/>
          <w:szCs w:val="26"/>
        </w:rPr>
        <w:t>南潯</w:t>
      </w:r>
      <w:r w:rsidR="005B06BB" w:rsidRPr="00F6607A">
        <w:rPr>
          <w:rFonts w:ascii="標楷體" w:eastAsia="標楷體" w:hAnsi="標楷體" w:cs="新細明體"/>
          <w:color w:val="000000"/>
          <w:sz w:val="26"/>
          <w:szCs w:val="26"/>
        </w:rPr>
        <w:t>-</w:t>
      </w:r>
      <w:r w:rsidR="005B06BB" w:rsidRPr="00F6607A">
        <w:rPr>
          <w:rFonts w:ascii="標楷體" w:eastAsia="標楷體" w:hAnsi="標楷體" w:cs="新細明體" w:hint="eastAsia"/>
          <w:color w:val="000000"/>
          <w:sz w:val="26"/>
          <w:szCs w:val="26"/>
        </w:rPr>
        <w:t>南潯古鎮（小蓮莊</w:t>
      </w:r>
      <w:r w:rsidR="005B06BB" w:rsidRPr="00F6607A">
        <w:rPr>
          <w:rFonts w:ascii="標楷體" w:eastAsia="標楷體" w:hAnsi="標楷體" w:cs="新細明體"/>
          <w:color w:val="000000"/>
          <w:sz w:val="26"/>
          <w:szCs w:val="26"/>
        </w:rPr>
        <w:t>+</w:t>
      </w:r>
      <w:r w:rsidR="005B06BB" w:rsidRPr="00F6607A">
        <w:rPr>
          <w:rFonts w:ascii="標楷體" w:eastAsia="標楷體" w:hAnsi="標楷體" w:cs="新細明體" w:hint="eastAsia"/>
          <w:color w:val="000000"/>
          <w:sz w:val="26"/>
          <w:szCs w:val="26"/>
        </w:rPr>
        <w:t>搖櫓船）</w:t>
      </w:r>
      <w:r w:rsidR="00E96473" w:rsidRPr="00F6607A">
        <w:rPr>
          <w:rFonts w:ascii="標楷體" w:eastAsia="標楷體" w:hAnsi="標楷體"/>
          <w:color w:val="000000"/>
          <w:sz w:val="26"/>
          <w:szCs w:val="26"/>
        </w:rPr>
        <w:br/>
      </w:r>
      <w:r w:rsidR="005B06BB" w:rsidRPr="006B3436">
        <w:rPr>
          <w:rFonts w:ascii="標楷體" w:eastAsia="標楷體" w:hAnsi="標楷體" w:hint="eastAsia"/>
          <w:b/>
          <w:color w:val="000000"/>
          <w:sz w:val="26"/>
          <w:szCs w:val="26"/>
        </w:rPr>
        <w:t>烏鎮</w:t>
      </w:r>
      <w:r w:rsidR="005B06BB" w:rsidRPr="00F6607A">
        <w:rPr>
          <w:rFonts w:ascii="標楷體" w:eastAsia="標楷體" w:hAnsi="標楷體" w:cs="新細明體"/>
          <w:color w:val="000000"/>
          <w:sz w:val="26"/>
          <w:szCs w:val="26"/>
        </w:rPr>
        <w:t>-</w:t>
      </w:r>
      <w:r w:rsidR="005B06BB" w:rsidRPr="006B3436">
        <w:rPr>
          <w:rFonts w:ascii="標楷體" w:eastAsia="標楷體" w:hAnsi="標楷體" w:hint="eastAsia"/>
          <w:color w:val="000000"/>
          <w:sz w:val="26"/>
          <w:szCs w:val="26"/>
        </w:rPr>
        <w:t>三寸金蓮館、老郵局、藍印花布染坊、古鎮夜景、南潯古鎮（小蓮莊</w:t>
      </w:r>
      <w:r w:rsidR="005B06BB" w:rsidRPr="006B3436">
        <w:rPr>
          <w:rFonts w:ascii="標楷體" w:eastAsia="標楷體" w:hAnsi="標楷體"/>
          <w:color w:val="000000"/>
          <w:sz w:val="26"/>
          <w:szCs w:val="26"/>
        </w:rPr>
        <w:t>+</w:t>
      </w:r>
      <w:r w:rsidR="005B06BB" w:rsidRPr="006B3436">
        <w:rPr>
          <w:rFonts w:ascii="標楷體" w:eastAsia="標楷體" w:hAnsi="標楷體" w:hint="eastAsia"/>
          <w:color w:val="000000"/>
          <w:sz w:val="26"/>
          <w:szCs w:val="26"/>
        </w:rPr>
        <w:t>搖櫓船）</w:t>
      </w:r>
      <w:r w:rsidR="00E96473" w:rsidRPr="00F6607A">
        <w:rPr>
          <w:rFonts w:ascii="標楷體" w:eastAsia="標楷體" w:hAnsi="標楷體" w:cs="新細明體" w:hint="eastAsia"/>
          <w:color w:val="000000"/>
          <w:sz w:val="26"/>
          <w:szCs w:val="26"/>
        </w:rPr>
        <w:br/>
      </w:r>
      <w:r w:rsidR="005B06BB" w:rsidRPr="00F6607A">
        <w:rPr>
          <w:rFonts w:ascii="標楷體" w:eastAsia="標楷體" w:hAnsi="標楷體" w:cs="新細明體" w:hint="eastAsia"/>
          <w:b/>
          <w:color w:val="000000"/>
          <w:sz w:val="26"/>
          <w:szCs w:val="26"/>
        </w:rPr>
        <w:t>上海</w:t>
      </w:r>
      <w:r w:rsidR="005B06BB" w:rsidRPr="00F6607A">
        <w:rPr>
          <w:rFonts w:ascii="標楷體" w:eastAsia="標楷體" w:hAnsi="標楷體" w:cs="新細明體"/>
          <w:color w:val="000000"/>
          <w:sz w:val="26"/>
          <w:szCs w:val="26"/>
        </w:rPr>
        <w:t>-</w:t>
      </w:r>
      <w:r w:rsidR="005B06BB" w:rsidRPr="006B3436">
        <w:rPr>
          <w:rFonts w:ascii="標楷體" w:eastAsia="標楷體" w:hAnsi="標楷體" w:hint="eastAsia"/>
          <w:color w:val="000000"/>
          <w:sz w:val="26"/>
          <w:szCs w:val="26"/>
        </w:rPr>
        <w:t>星巴克烘培工坊、新天地石庫門、夜遊外灘</w:t>
      </w:r>
      <w:r w:rsidR="005B06BB" w:rsidRPr="00F6607A">
        <w:rPr>
          <w:rFonts w:ascii="標楷體" w:eastAsia="標楷體" w:hAnsi="標楷體" w:cs="新細明體" w:hint="eastAsia"/>
          <w:color w:val="000000"/>
          <w:sz w:val="26"/>
          <w:szCs w:val="26"/>
        </w:rPr>
        <w:t>、登環球金融中心</w:t>
      </w:r>
      <w:r w:rsidR="005B06BB" w:rsidRPr="00F6607A">
        <w:rPr>
          <w:rFonts w:ascii="標楷體" w:eastAsia="標楷體" w:hAnsi="標楷體" w:cs="新細明體"/>
          <w:color w:val="000000"/>
          <w:sz w:val="26"/>
          <w:szCs w:val="26"/>
        </w:rPr>
        <w:t>100F</w:t>
      </w:r>
      <w:r w:rsidR="005B06BB" w:rsidRPr="00F6607A">
        <w:rPr>
          <w:rFonts w:ascii="標楷體" w:eastAsia="標楷體" w:hAnsi="標楷體" w:cs="新細明體" w:hint="eastAsia"/>
          <w:color w:val="000000"/>
          <w:sz w:val="26"/>
          <w:szCs w:val="26"/>
        </w:rPr>
        <w:t>、陸家嘴金融商圈、迪士尼旗艦店</w:t>
      </w:r>
    </w:p>
    <w:p w:rsidR="004457A6" w:rsidRPr="006B3436" w:rsidRDefault="004457A6" w:rsidP="00970D69">
      <w:pPr>
        <w:rPr>
          <w:rFonts w:eastAsia="標楷體" w:hint="eastAsia"/>
          <w:sz w:val="26"/>
          <w:szCs w:val="26"/>
        </w:rPr>
      </w:pPr>
    </w:p>
    <w:p w:rsidR="00970D69" w:rsidRPr="00970D69" w:rsidRDefault="005B06BB" w:rsidP="00970D69">
      <w:r w:rsidRPr="00BC3676">
        <w:rPr>
          <w:rFonts w:eastAsia="標楷體" w:hint="eastAsia"/>
          <w:sz w:val="26"/>
          <w:szCs w:val="26"/>
        </w:rPr>
        <w:t>【</w:t>
      </w:r>
      <w:r w:rsidRPr="00BC3676">
        <w:rPr>
          <w:rFonts w:eastAsia="標楷體" w:hint="eastAsia"/>
          <w:b/>
          <w:sz w:val="26"/>
          <w:szCs w:val="26"/>
        </w:rPr>
        <w:t>特</w:t>
      </w:r>
      <w:r w:rsidRPr="00BC3676">
        <w:rPr>
          <w:rFonts w:eastAsia="標楷體"/>
          <w:b/>
          <w:sz w:val="26"/>
          <w:szCs w:val="26"/>
        </w:rPr>
        <w:t xml:space="preserve"> </w:t>
      </w:r>
      <w:r w:rsidRPr="00BC3676">
        <w:rPr>
          <w:rFonts w:eastAsia="標楷體" w:hint="eastAsia"/>
          <w:b/>
          <w:sz w:val="26"/>
          <w:szCs w:val="26"/>
        </w:rPr>
        <w:t>色</w:t>
      </w:r>
      <w:r w:rsidRPr="00BC3676">
        <w:rPr>
          <w:rFonts w:eastAsia="標楷體"/>
          <w:b/>
          <w:sz w:val="26"/>
          <w:szCs w:val="26"/>
        </w:rPr>
        <w:t xml:space="preserve"> </w:t>
      </w:r>
      <w:r w:rsidRPr="00BC3676">
        <w:rPr>
          <w:rFonts w:eastAsia="標楷體" w:hint="eastAsia"/>
          <w:b/>
          <w:sz w:val="26"/>
          <w:szCs w:val="26"/>
        </w:rPr>
        <w:t>餐</w:t>
      </w:r>
      <w:r w:rsidRPr="00BC3676">
        <w:rPr>
          <w:rFonts w:eastAsia="標楷體" w:hint="eastAsia"/>
          <w:sz w:val="26"/>
          <w:szCs w:val="26"/>
        </w:rPr>
        <w:t>】</w:t>
      </w:r>
      <w:r w:rsidRPr="00BC3676">
        <w:rPr>
          <w:rFonts w:eastAsia="標楷體" w:hint="eastAsia"/>
          <w:b/>
          <w:sz w:val="26"/>
          <w:szCs w:val="26"/>
        </w:rPr>
        <w:t>：</w:t>
      </w:r>
      <w:r w:rsidR="00E96473">
        <w:rPr>
          <w:rFonts w:eastAsia="標楷體"/>
          <w:b/>
          <w:sz w:val="26"/>
          <w:szCs w:val="26"/>
        </w:rPr>
        <w:br/>
      </w:r>
      <w:r w:rsidRPr="00970D69">
        <w:rPr>
          <w:rFonts w:ascii="標楷體" w:eastAsia="標楷體" w:hAnsi="標楷體" w:cs="新細明體" w:hint="eastAsia"/>
          <w:color w:val="000000"/>
          <w:sz w:val="26"/>
          <w:szCs w:val="26"/>
        </w:rPr>
        <w:t>禪意風味</w:t>
      </w:r>
      <w:r w:rsidRPr="00970D69">
        <w:rPr>
          <w:rFonts w:ascii="標楷體" w:eastAsia="標楷體" w:hAnsi="標楷體" w:cs="新細明體"/>
          <w:color w:val="000000"/>
          <w:sz w:val="26"/>
          <w:szCs w:val="26"/>
        </w:rPr>
        <w:t>R50</w:t>
      </w:r>
      <w:r w:rsidRPr="00F6607A">
        <w:rPr>
          <w:rFonts w:ascii="標楷體" w:eastAsia="標楷體" w:hAnsi="標楷體" w:cs="新細明體" w:hint="eastAsia"/>
          <w:color w:val="000000"/>
          <w:sz w:val="26"/>
          <w:szCs w:val="26"/>
        </w:rPr>
        <w:t>、</w:t>
      </w:r>
      <w:r w:rsidRPr="00970D69">
        <w:rPr>
          <w:rFonts w:ascii="標楷體" w:eastAsia="標楷體" w:hAnsi="標楷體" w:hint="eastAsia"/>
          <w:color w:val="000000"/>
          <w:sz w:val="26"/>
          <w:szCs w:val="26"/>
        </w:rPr>
        <w:t>太湖船餐</w:t>
      </w:r>
      <w:r w:rsidRPr="00970D69">
        <w:rPr>
          <w:rFonts w:ascii="標楷體" w:eastAsia="標楷體" w:hAnsi="標楷體"/>
          <w:color w:val="000000"/>
          <w:sz w:val="26"/>
          <w:szCs w:val="26"/>
        </w:rPr>
        <w:t>R</w:t>
      </w:r>
      <w:r>
        <w:rPr>
          <w:rFonts w:ascii="標楷體" w:eastAsia="標楷體" w:hAnsi="標楷體"/>
          <w:color w:val="000000"/>
          <w:sz w:val="26"/>
          <w:szCs w:val="26"/>
        </w:rPr>
        <w:t>80</w:t>
      </w:r>
      <w:r w:rsidRPr="00F6607A">
        <w:rPr>
          <w:rFonts w:ascii="標楷體" w:eastAsia="標楷體" w:hAnsi="標楷體" w:cs="新細明體" w:hint="eastAsia"/>
          <w:color w:val="000000"/>
          <w:sz w:val="26"/>
          <w:szCs w:val="26"/>
        </w:rPr>
        <w:t>、</w:t>
      </w:r>
      <w:r w:rsidRPr="00970D69">
        <w:rPr>
          <w:rFonts w:ascii="標楷體" w:eastAsia="標楷體" w:hAnsi="標楷體" w:hint="eastAsia"/>
          <w:color w:val="000000"/>
          <w:sz w:val="26"/>
          <w:szCs w:val="26"/>
        </w:rPr>
        <w:t>姑蘇風味</w:t>
      </w:r>
      <w:r w:rsidRPr="00970D69">
        <w:rPr>
          <w:rFonts w:ascii="標楷體" w:eastAsia="標楷體" w:hAnsi="標楷體"/>
          <w:color w:val="000000"/>
          <w:sz w:val="26"/>
          <w:szCs w:val="26"/>
        </w:rPr>
        <w:t>R50</w:t>
      </w:r>
      <w:r w:rsidRPr="00F6607A">
        <w:rPr>
          <w:rFonts w:ascii="標楷體" w:eastAsia="標楷體" w:hAnsi="標楷體" w:cs="新細明體" w:hint="eastAsia"/>
          <w:color w:val="000000"/>
          <w:sz w:val="26"/>
          <w:szCs w:val="26"/>
        </w:rPr>
        <w:t>、</w:t>
      </w:r>
      <w:r w:rsidRPr="00970D69">
        <w:rPr>
          <w:rFonts w:ascii="標楷體" w:eastAsia="標楷體" w:hAnsi="標楷體" w:cs="新細明體" w:hint="eastAsia"/>
          <w:color w:val="000000"/>
          <w:sz w:val="26"/>
          <w:szCs w:val="26"/>
        </w:rPr>
        <w:t>園林風味</w:t>
      </w:r>
      <w:r w:rsidRPr="00970D69">
        <w:rPr>
          <w:rFonts w:ascii="標楷體" w:eastAsia="標楷體" w:hAnsi="標楷體" w:cs="新細明體"/>
          <w:color w:val="000000"/>
          <w:sz w:val="26"/>
          <w:szCs w:val="26"/>
        </w:rPr>
        <w:t>R50</w:t>
      </w:r>
      <w:r w:rsidRPr="00F6607A">
        <w:rPr>
          <w:rFonts w:ascii="標楷體" w:eastAsia="標楷體" w:hAnsi="標楷體" w:cs="新細明體" w:hint="eastAsia"/>
          <w:color w:val="000000"/>
          <w:sz w:val="26"/>
          <w:szCs w:val="26"/>
        </w:rPr>
        <w:t>、</w:t>
      </w:r>
      <w:r w:rsidRPr="00BD7D83">
        <w:rPr>
          <w:rFonts w:ascii="標楷體" w:eastAsia="標楷體" w:hAnsi="標楷體" w:cs="新細明體" w:hint="eastAsia"/>
          <w:color w:val="000000"/>
          <w:sz w:val="26"/>
          <w:szCs w:val="26"/>
        </w:rPr>
        <w:t>西柵</w:t>
      </w:r>
      <w:r w:rsidRPr="00970D69">
        <w:rPr>
          <w:rFonts w:ascii="標楷體" w:eastAsia="標楷體" w:hAnsi="標楷體" w:cs="新細明體" w:hint="eastAsia"/>
          <w:color w:val="000000"/>
          <w:sz w:val="26"/>
          <w:szCs w:val="26"/>
        </w:rPr>
        <w:t>風味</w:t>
      </w:r>
      <w:r w:rsidRPr="00970D69">
        <w:rPr>
          <w:rFonts w:ascii="標楷體" w:eastAsia="標楷體" w:hAnsi="標楷體" w:cs="新細明體"/>
          <w:color w:val="000000"/>
          <w:sz w:val="26"/>
          <w:szCs w:val="26"/>
        </w:rPr>
        <w:t>R50</w:t>
      </w:r>
      <w:r w:rsidRPr="00F6607A">
        <w:rPr>
          <w:rFonts w:ascii="標楷體" w:eastAsia="標楷體" w:hAnsi="標楷體" w:cs="新細明體" w:hint="eastAsia"/>
          <w:color w:val="000000"/>
          <w:sz w:val="26"/>
          <w:szCs w:val="26"/>
        </w:rPr>
        <w:t>、</w:t>
      </w:r>
      <w:r w:rsidRPr="00970D69">
        <w:rPr>
          <w:rFonts w:ascii="標楷體" w:eastAsia="標楷體" w:hAnsi="標楷體" w:cs="新細明體" w:hint="eastAsia"/>
          <w:color w:val="000000"/>
          <w:sz w:val="26"/>
          <w:szCs w:val="26"/>
        </w:rPr>
        <w:t>古鎮風味</w:t>
      </w:r>
      <w:r w:rsidRPr="00970D69">
        <w:rPr>
          <w:rFonts w:ascii="標楷體" w:eastAsia="標楷體" w:hAnsi="標楷體" w:cs="新細明體"/>
          <w:color w:val="000000"/>
          <w:sz w:val="26"/>
          <w:szCs w:val="26"/>
        </w:rPr>
        <w:t>R50</w:t>
      </w:r>
    </w:p>
    <w:p w:rsidR="00970D69" w:rsidRPr="00970D69" w:rsidRDefault="005B06BB" w:rsidP="00970D69">
      <w:r w:rsidRPr="00970D69">
        <w:rPr>
          <w:rFonts w:ascii="標楷體" w:eastAsia="標楷體" w:hAnsi="標楷體" w:cs="新細明體" w:hint="eastAsia"/>
          <w:color w:val="000000"/>
          <w:sz w:val="26"/>
          <w:szCs w:val="26"/>
        </w:rPr>
        <w:t>本幫風味</w:t>
      </w:r>
      <w:r w:rsidRPr="00970D69">
        <w:rPr>
          <w:rFonts w:ascii="標楷體" w:eastAsia="標楷體" w:hAnsi="標楷體" w:cs="新細明體"/>
          <w:color w:val="000000"/>
          <w:sz w:val="26"/>
          <w:szCs w:val="26"/>
        </w:rPr>
        <w:t>R50</w:t>
      </w:r>
    </w:p>
    <w:p w:rsidR="004457A6" w:rsidRDefault="004457A6" w:rsidP="00970D69">
      <w:pPr>
        <w:autoSpaceDE w:val="0"/>
        <w:autoSpaceDN w:val="0"/>
        <w:spacing w:line="400" w:lineRule="exact"/>
        <w:rPr>
          <w:rFonts w:ascii="標楷體" w:eastAsia="標楷體" w:hAnsi="標楷體" w:hint="eastAsia"/>
          <w:b/>
          <w:bCs/>
        </w:rPr>
      </w:pPr>
    </w:p>
    <w:p w:rsidR="00E96473" w:rsidRPr="00970D69" w:rsidRDefault="005B06BB" w:rsidP="00970D69">
      <w:pPr>
        <w:autoSpaceDE w:val="0"/>
        <w:autoSpaceDN w:val="0"/>
        <w:spacing w:line="400" w:lineRule="exact"/>
        <w:rPr>
          <w:rFonts w:ascii="標楷體" w:eastAsia="標楷體" w:hAnsi="標楷體" w:hint="eastAsia"/>
        </w:rPr>
      </w:pPr>
      <w:r w:rsidRPr="00BC3676">
        <w:rPr>
          <w:rFonts w:ascii="標楷體" w:eastAsia="標楷體" w:hAnsi="標楷體" w:hint="eastAsia"/>
          <w:b/>
          <w:bCs/>
        </w:rPr>
        <w:t>【豪華住宿】</w:t>
      </w:r>
      <w:r w:rsidRPr="00BC3676">
        <w:rPr>
          <w:rFonts w:ascii="標楷體" w:eastAsia="標楷體" w:hAnsi="標楷體" w:hint="eastAsia"/>
          <w:b/>
        </w:rPr>
        <w:t>：</w:t>
      </w:r>
      <w:r>
        <w:rPr>
          <w:rFonts w:ascii="標楷體" w:eastAsia="標楷體" w:hAnsi="標楷體"/>
          <w:b/>
        </w:rPr>
        <w:t xml:space="preserve"> </w:t>
      </w:r>
      <w:r w:rsidR="00E96473">
        <w:rPr>
          <w:rFonts w:ascii="標楷體" w:eastAsia="標楷體" w:hAnsi="標楷體"/>
          <w:b/>
        </w:rPr>
        <w:br/>
      </w:r>
      <w:r w:rsidRPr="00E96473">
        <w:rPr>
          <w:rFonts w:ascii="標楷體" w:eastAsia="標楷體" w:hAnsi="標楷體" w:hint="eastAsia"/>
        </w:rPr>
        <w:t>無錫</w:t>
      </w:r>
      <w:r w:rsidRPr="00E96473">
        <w:rPr>
          <w:rFonts w:ascii="標楷體" w:eastAsia="標楷體" w:hAnsi="標楷體"/>
        </w:rPr>
        <w:t>-</w:t>
      </w:r>
      <w:r w:rsidRPr="00655819">
        <w:rPr>
          <w:rFonts w:ascii="標楷體" w:eastAsia="標楷體" w:hAnsi="標楷體" w:hint="eastAsia"/>
        </w:rPr>
        <w:t>禪意小鎮•拈花灣客棧或同級</w:t>
      </w:r>
    </w:p>
    <w:p w:rsidR="00BD16A4" w:rsidRPr="00970D69" w:rsidRDefault="005B06BB" w:rsidP="00970D69">
      <w:pPr>
        <w:autoSpaceDE w:val="0"/>
        <w:autoSpaceDN w:val="0"/>
        <w:spacing w:line="400" w:lineRule="exact"/>
        <w:rPr>
          <w:rFonts w:ascii="標楷體" w:eastAsia="標楷體" w:hAnsi="標楷體" w:hint="eastAsia"/>
        </w:rPr>
      </w:pPr>
      <w:r w:rsidRPr="00970D69">
        <w:rPr>
          <w:rFonts w:ascii="標楷體" w:eastAsia="標楷體" w:hAnsi="標楷體" w:hint="eastAsia"/>
        </w:rPr>
        <w:t>蘇州</w:t>
      </w:r>
      <w:r w:rsidRPr="00970D69">
        <w:rPr>
          <w:rFonts w:ascii="標楷體" w:eastAsia="標楷體" w:hAnsi="標楷體"/>
        </w:rPr>
        <w:t>-</w:t>
      </w:r>
      <w:r w:rsidRPr="0087759A">
        <w:rPr>
          <w:rFonts w:ascii="標楷體" w:eastAsia="標楷體" w:hAnsi="標楷體" w:hint="eastAsia"/>
        </w:rPr>
        <w:t>准五</w:t>
      </w:r>
      <w:r>
        <w:rPr>
          <w:rFonts w:ascii="標楷體" w:eastAsia="標楷體" w:hAnsi="標楷體"/>
        </w:rPr>
        <w:t xml:space="preserve"> </w:t>
      </w:r>
      <w:r w:rsidRPr="00655819">
        <w:rPr>
          <w:rFonts w:ascii="標楷體" w:eastAsia="標楷體" w:hAnsi="標楷體" w:hint="eastAsia"/>
        </w:rPr>
        <w:t>准五太湖智選假日酒店或維也納酒店或嘉盛麗庭酒店或同級</w:t>
      </w:r>
    </w:p>
    <w:p w:rsidR="00E96473" w:rsidRPr="00970D69" w:rsidRDefault="005B06BB" w:rsidP="00970D69">
      <w:pPr>
        <w:autoSpaceDE w:val="0"/>
        <w:autoSpaceDN w:val="0"/>
        <w:spacing w:line="400" w:lineRule="exact"/>
        <w:rPr>
          <w:rFonts w:ascii="標楷體" w:eastAsia="標楷體" w:hAnsi="標楷體" w:hint="eastAsia"/>
        </w:rPr>
      </w:pPr>
      <w:r>
        <w:rPr>
          <w:rFonts w:ascii="標楷體" w:eastAsia="標楷體" w:hAnsi="標楷體" w:hint="eastAsia"/>
        </w:rPr>
        <w:t>烏鎮</w:t>
      </w:r>
      <w:r w:rsidRPr="00970D69">
        <w:rPr>
          <w:rFonts w:ascii="標楷體" w:eastAsia="標楷體" w:hAnsi="標楷體"/>
        </w:rPr>
        <w:t>-</w:t>
      </w:r>
      <w:r w:rsidRPr="0087759A">
        <w:rPr>
          <w:rFonts w:ascii="標楷體" w:eastAsia="標楷體" w:hAnsi="標楷體" w:hint="eastAsia"/>
        </w:rPr>
        <w:t>准五</w:t>
      </w:r>
      <w:r>
        <w:rPr>
          <w:rFonts w:ascii="標楷體" w:eastAsia="標楷體" w:hAnsi="標楷體"/>
        </w:rPr>
        <w:t xml:space="preserve"> </w:t>
      </w:r>
      <w:r w:rsidRPr="00655819">
        <w:rPr>
          <w:rFonts w:ascii="標楷體" w:eastAsia="標楷體" w:hAnsi="標楷體" w:hint="eastAsia"/>
        </w:rPr>
        <w:t>烏鎮子夜大飯店或南柵客棧或同級</w:t>
      </w:r>
    </w:p>
    <w:p w:rsidR="00E96473" w:rsidRDefault="005B06BB" w:rsidP="00970D69">
      <w:pPr>
        <w:autoSpaceDE w:val="0"/>
        <w:autoSpaceDN w:val="0"/>
        <w:spacing w:line="400" w:lineRule="exact"/>
        <w:rPr>
          <w:rFonts w:ascii="標楷體" w:eastAsia="標楷體" w:hAnsi="標楷體" w:hint="eastAsia"/>
        </w:rPr>
      </w:pPr>
      <w:r w:rsidRPr="00970D69">
        <w:rPr>
          <w:rFonts w:ascii="標楷體" w:eastAsia="標楷體" w:hAnsi="標楷體" w:hint="eastAsia"/>
        </w:rPr>
        <w:t>上海</w:t>
      </w:r>
      <w:r w:rsidRPr="00970D69">
        <w:rPr>
          <w:rFonts w:ascii="標楷體" w:eastAsia="標楷體" w:hAnsi="標楷體"/>
        </w:rPr>
        <w:t>-</w:t>
      </w:r>
      <w:r w:rsidRPr="0087759A">
        <w:rPr>
          <w:rFonts w:ascii="標楷體" w:eastAsia="標楷體" w:hAnsi="標楷體" w:hint="eastAsia"/>
        </w:rPr>
        <w:t>五星</w:t>
      </w:r>
      <w:r>
        <w:rPr>
          <w:rFonts w:ascii="標楷體" w:eastAsia="標楷體" w:hAnsi="標楷體"/>
        </w:rPr>
        <w:t xml:space="preserve"> </w:t>
      </w:r>
      <w:r w:rsidRPr="00655819">
        <w:rPr>
          <w:rFonts w:ascii="標楷體" w:eastAsia="標楷體" w:hAnsi="標楷體" w:hint="eastAsia"/>
        </w:rPr>
        <w:t>虹橋英迪格酒店或新華聯索菲特大酒店或同級</w:t>
      </w:r>
    </w:p>
    <w:p w:rsidR="006B3436" w:rsidRPr="00970D69" w:rsidRDefault="006B3436" w:rsidP="00970D69">
      <w:pPr>
        <w:autoSpaceDE w:val="0"/>
        <w:autoSpaceDN w:val="0"/>
        <w:spacing w:line="400" w:lineRule="exact"/>
        <w:rPr>
          <w:rFonts w:ascii="標楷體" w:eastAsia="標楷體" w:hAnsi="標楷體" w:hint="eastAsia"/>
        </w:rPr>
      </w:pPr>
    </w:p>
    <w:p w:rsidR="004457A6" w:rsidRDefault="004457A6" w:rsidP="0054111B">
      <w:pPr>
        <w:pStyle w:val="a4"/>
        <w:tabs>
          <w:tab w:val="clear" w:pos="4153"/>
          <w:tab w:val="clear" w:pos="8306"/>
          <w:tab w:val="center" w:pos="648"/>
          <w:tab w:val="right" w:pos="3587"/>
          <w:tab w:val="left" w:pos="4068"/>
          <w:tab w:val="left" w:pos="7019"/>
          <w:tab w:val="left" w:pos="7488"/>
        </w:tabs>
        <w:spacing w:line="300" w:lineRule="exact"/>
        <w:rPr>
          <w:rFonts w:ascii="標楷體" w:eastAsia="標楷體" w:hAnsi="標楷體" w:hint="eastAsia"/>
          <w:b/>
          <w:color w:val="000000"/>
          <w:sz w:val="26"/>
          <w:szCs w:val="26"/>
        </w:rPr>
      </w:pPr>
    </w:p>
    <w:p w:rsidR="00E62DBB" w:rsidRPr="00196FFD" w:rsidRDefault="005B06BB" w:rsidP="0054111B">
      <w:pPr>
        <w:pStyle w:val="a4"/>
        <w:tabs>
          <w:tab w:val="clear" w:pos="4153"/>
          <w:tab w:val="clear" w:pos="8306"/>
          <w:tab w:val="center" w:pos="648"/>
          <w:tab w:val="right" w:pos="3587"/>
          <w:tab w:val="left" w:pos="4068"/>
          <w:tab w:val="left" w:pos="7019"/>
          <w:tab w:val="left" w:pos="7488"/>
        </w:tabs>
        <w:spacing w:line="300" w:lineRule="exact"/>
        <w:rPr>
          <w:rFonts w:ascii="標楷體" w:eastAsia="標楷體" w:hAnsi="標楷體" w:hint="eastAsia"/>
          <w:sz w:val="26"/>
          <w:szCs w:val="26"/>
        </w:rPr>
      </w:pPr>
      <w:r w:rsidRPr="00BC3676">
        <w:rPr>
          <w:rFonts w:ascii="標楷體" w:eastAsia="標楷體" w:hAnsi="標楷體" w:hint="eastAsia"/>
          <w:b/>
          <w:color w:val="000000"/>
          <w:sz w:val="26"/>
          <w:szCs w:val="26"/>
        </w:rPr>
        <w:t>【貼心安排】：</w:t>
      </w:r>
      <w:r w:rsidRPr="00BC3676">
        <w:rPr>
          <w:rFonts w:ascii="標楷體" w:eastAsia="標楷體" w:hAnsi="標楷體"/>
          <w:b/>
          <w:sz w:val="26"/>
          <w:szCs w:val="26"/>
        </w:rPr>
        <w:t xml:space="preserve"> </w:t>
      </w:r>
      <w:r w:rsidRPr="00196FFD">
        <w:rPr>
          <w:rFonts w:ascii="標楷體" w:eastAsia="標楷體" w:hAnsi="標楷體" w:hint="eastAsia"/>
          <w:sz w:val="26"/>
          <w:szCs w:val="26"/>
        </w:rPr>
        <w:t>每人每天一瓶水</w:t>
      </w:r>
    </w:p>
    <w:p w:rsidR="004457A6" w:rsidRDefault="004457A6" w:rsidP="000855BC">
      <w:pPr>
        <w:shd w:val="clear" w:color="auto" w:fill="FFFFFF"/>
        <w:spacing w:line="300" w:lineRule="exact"/>
        <w:rPr>
          <w:rFonts w:ascii="標楷體" w:eastAsia="標楷體" w:hAnsi="標楷體" w:hint="eastAsia"/>
          <w:b/>
          <w:color w:val="000000"/>
          <w:sz w:val="26"/>
          <w:szCs w:val="26"/>
        </w:rPr>
      </w:pPr>
    </w:p>
    <w:p w:rsidR="00E10FE9" w:rsidRDefault="000855BC" w:rsidP="000855BC">
      <w:pPr>
        <w:shd w:val="clear" w:color="auto" w:fill="FFFFFF"/>
        <w:spacing w:line="300" w:lineRule="exact"/>
        <w:rPr>
          <w:rFonts w:ascii="標楷體" w:eastAsia="標楷體" w:hAnsi="標楷體" w:cs="新細明體" w:hint="eastAsia"/>
          <w:color w:val="FF0000"/>
          <w:sz w:val="26"/>
          <w:szCs w:val="26"/>
        </w:rPr>
      </w:pPr>
      <w:r w:rsidRPr="00BC3676">
        <w:rPr>
          <w:rFonts w:ascii="標楷體" w:eastAsia="標楷體" w:hAnsi="標楷體" w:hint="eastAsia"/>
          <w:b/>
          <w:noProof/>
          <w:color w:val="000000"/>
          <w:sz w:val="26"/>
          <w:szCs w:val="26"/>
        </w:rPr>
        <w:pict>
          <v:rect id="_x0000_s1144" style="position:absolute;margin-left:-.15pt;margin-top:50.25pt;width:552.75pt;height:5.65pt;z-index:251656192" fillcolor="#b9db7d" stroked="f"/>
        </w:pict>
      </w:r>
      <w:r w:rsidR="005B06BB" w:rsidRPr="00BC3676">
        <w:rPr>
          <w:rFonts w:ascii="標楷體" w:eastAsia="標楷體" w:hAnsi="標楷體" w:hint="eastAsia"/>
          <w:b/>
          <w:color w:val="000000"/>
          <w:sz w:val="26"/>
          <w:szCs w:val="26"/>
        </w:rPr>
        <w:t>【購</w:t>
      </w:r>
      <w:r w:rsidR="005B06BB" w:rsidRPr="00BC3676">
        <w:rPr>
          <w:rFonts w:ascii="標楷體" w:eastAsia="標楷體" w:hAnsi="標楷體"/>
          <w:b/>
          <w:color w:val="000000"/>
          <w:sz w:val="26"/>
          <w:szCs w:val="26"/>
        </w:rPr>
        <w:t xml:space="preserve"> </w:t>
      </w:r>
      <w:r w:rsidR="005B06BB" w:rsidRPr="00BC3676">
        <w:rPr>
          <w:rFonts w:ascii="標楷體" w:eastAsia="標楷體" w:hAnsi="標楷體" w:hint="eastAsia"/>
          <w:b/>
          <w:color w:val="000000"/>
          <w:sz w:val="26"/>
          <w:szCs w:val="26"/>
        </w:rPr>
        <w:t>物</w:t>
      </w:r>
      <w:r w:rsidR="005B06BB" w:rsidRPr="00BC3676">
        <w:rPr>
          <w:rFonts w:ascii="標楷體" w:eastAsia="標楷體" w:hAnsi="標楷體"/>
          <w:b/>
          <w:color w:val="000000"/>
          <w:sz w:val="26"/>
          <w:szCs w:val="26"/>
        </w:rPr>
        <w:t xml:space="preserve"> </w:t>
      </w:r>
      <w:r w:rsidR="005B06BB" w:rsidRPr="00BC3676">
        <w:rPr>
          <w:rFonts w:ascii="標楷體" w:eastAsia="標楷體" w:hAnsi="標楷體" w:hint="eastAsia"/>
          <w:b/>
          <w:color w:val="000000"/>
          <w:sz w:val="26"/>
          <w:szCs w:val="26"/>
        </w:rPr>
        <w:t>站</w:t>
      </w:r>
      <w:r w:rsidR="005B06BB" w:rsidRPr="00BC3676">
        <w:rPr>
          <w:rFonts w:ascii="標楷體" w:eastAsia="標楷體" w:hAnsi="標楷體" w:hint="eastAsia"/>
          <w:color w:val="000000"/>
          <w:sz w:val="26"/>
          <w:szCs w:val="26"/>
        </w:rPr>
        <w:t>】</w:t>
      </w:r>
      <w:r w:rsidR="005B06BB" w:rsidRPr="00BC3676">
        <w:rPr>
          <w:rFonts w:ascii="標楷體" w:eastAsia="標楷體" w:hAnsi="標楷體" w:hint="eastAsia"/>
          <w:sz w:val="26"/>
          <w:szCs w:val="26"/>
        </w:rPr>
        <w:t>：</w:t>
      </w:r>
      <w:r w:rsidR="005B06BB" w:rsidRPr="00BC3676">
        <w:rPr>
          <w:rFonts w:ascii="標楷體" w:eastAsia="標楷體" w:hAnsi="標楷體"/>
          <w:sz w:val="26"/>
          <w:szCs w:val="26"/>
        </w:rPr>
        <w:t xml:space="preserve"> </w:t>
      </w:r>
      <w:r w:rsidR="005B06BB" w:rsidRPr="00196FFD">
        <w:rPr>
          <w:rFonts w:ascii="標楷體" w:eastAsia="標楷體" w:hAnsi="標楷體" w:cs="新細明體" w:hint="eastAsia"/>
          <w:b/>
          <w:color w:val="000000"/>
          <w:sz w:val="32"/>
          <w:szCs w:val="26"/>
        </w:rPr>
        <w:t>無購物、無自費</w:t>
      </w:r>
      <w:r w:rsidR="005F3D7F" w:rsidRPr="00196FFD">
        <w:rPr>
          <w:rFonts w:ascii="標楷體" w:eastAsia="標楷體" w:hAnsi="標楷體" w:cs="新細明體"/>
          <w:b/>
          <w:color w:val="000000"/>
          <w:sz w:val="32"/>
          <w:szCs w:val="26"/>
        </w:rPr>
        <w:br/>
      </w:r>
    </w:p>
    <w:p w:rsidR="00E94521" w:rsidRPr="00BC3676" w:rsidRDefault="00E96473" w:rsidP="000855BC">
      <w:pPr>
        <w:shd w:val="clear" w:color="auto" w:fill="FFFFFF"/>
        <w:spacing w:line="300" w:lineRule="exact"/>
        <w:rPr>
          <w:rFonts w:ascii="標楷體" w:eastAsia="標楷體" w:hAnsi="標楷體" w:hint="eastAsia"/>
          <w:b/>
          <w:color w:val="000000"/>
          <w:sz w:val="26"/>
          <w:szCs w:val="26"/>
        </w:rPr>
      </w:pPr>
      <w:r>
        <w:rPr>
          <w:rFonts w:ascii="標楷體" w:eastAsia="標楷體" w:hAnsi="標楷體" w:cs="新細明體"/>
          <w:color w:val="FF0000"/>
          <w:sz w:val="26"/>
          <w:szCs w:val="26"/>
        </w:rPr>
        <w:br/>
      </w: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1779"/>
        <w:gridCol w:w="1779"/>
        <w:gridCol w:w="1779"/>
        <w:gridCol w:w="1779"/>
        <w:gridCol w:w="1780"/>
      </w:tblGrid>
      <w:tr w:rsidR="009B15A0" w:rsidRPr="00BC3676" w:rsidTr="005F0EF6">
        <w:tc>
          <w:tcPr>
            <w:tcW w:w="10567" w:type="dxa"/>
            <w:gridSpan w:val="6"/>
            <w:tcBorders>
              <w:bottom w:val="single" w:sz="4" w:space="0" w:color="auto"/>
            </w:tcBorders>
          </w:tcPr>
          <w:p w:rsidR="009B15A0" w:rsidRPr="00BC3676" w:rsidRDefault="005B06BB" w:rsidP="000D14F2">
            <w:pPr>
              <w:spacing w:line="260" w:lineRule="atLeast"/>
              <w:rPr>
                <w:rFonts w:ascii="標楷體" w:eastAsia="標楷體" w:hAnsi="標楷體" w:hint="eastAsia"/>
                <w:color w:val="000000"/>
                <w:sz w:val="26"/>
                <w:szCs w:val="26"/>
              </w:rPr>
            </w:pPr>
            <w:r w:rsidRPr="00BC3676">
              <w:rPr>
                <w:rFonts w:ascii="標楷體" w:eastAsia="標楷體" w:hAnsi="標楷體" w:cs="新細明體" w:hint="eastAsia"/>
                <w:color w:val="000000"/>
                <w:kern w:val="0"/>
                <w:sz w:val="26"/>
                <w:szCs w:val="26"/>
              </w:rPr>
              <w:t>◎</w:t>
            </w:r>
            <w:r w:rsidRPr="00BC3676">
              <w:rPr>
                <w:rFonts w:ascii="標楷體" w:eastAsia="標楷體" w:hAnsi="標楷體" w:cs="新細明體" w:hint="eastAsia"/>
                <w:color w:val="000000"/>
                <w:kern w:val="0"/>
                <w:sz w:val="26"/>
                <w:szCs w:val="26"/>
                <w:lang w:val="zh-TW"/>
              </w:rPr>
              <w:t>參考航班</w:t>
            </w:r>
            <w:r w:rsidRPr="00BC3676">
              <w:rPr>
                <w:rFonts w:ascii="標楷體" w:eastAsia="標楷體" w:hAnsi="標楷體" w:cs="新細明體" w:hint="eastAsia"/>
                <w:color w:val="000000"/>
                <w:kern w:val="0"/>
                <w:sz w:val="26"/>
                <w:szCs w:val="26"/>
              </w:rPr>
              <w:t>：</w:t>
            </w:r>
            <w:r w:rsidRPr="00BC3676">
              <w:rPr>
                <w:rFonts w:ascii="標楷體" w:eastAsia="標楷體" w:hAnsi="標楷體" w:cs="新細明體"/>
                <w:color w:val="000000"/>
                <w:kern w:val="0"/>
                <w:sz w:val="26"/>
                <w:szCs w:val="26"/>
              </w:rPr>
              <w:t>(</w:t>
            </w:r>
            <w:r w:rsidRPr="00BC3676">
              <w:rPr>
                <w:rFonts w:ascii="標楷體" w:eastAsia="標楷體" w:hAnsi="標楷體" w:cs="新細明體" w:hint="eastAsia"/>
                <w:color w:val="000000"/>
                <w:kern w:val="0"/>
                <w:sz w:val="26"/>
                <w:szCs w:val="26"/>
                <w:lang w:val="zh-TW"/>
              </w:rPr>
              <w:t>以下航班接駁等時刻</w:t>
            </w:r>
            <w:r w:rsidRPr="00BC3676">
              <w:rPr>
                <w:rFonts w:ascii="標楷體" w:eastAsia="標楷體" w:hAnsi="標楷體" w:cs="新細明體" w:hint="eastAsia"/>
                <w:color w:val="000000"/>
                <w:kern w:val="0"/>
                <w:sz w:val="26"/>
                <w:szCs w:val="26"/>
              </w:rPr>
              <w:t>，</w:t>
            </w:r>
            <w:r w:rsidRPr="00BC3676">
              <w:rPr>
                <w:rFonts w:ascii="標楷體" w:eastAsia="標楷體" w:hAnsi="標楷體" w:cs="新細明體" w:hint="eastAsia"/>
                <w:color w:val="000000"/>
                <w:kern w:val="0"/>
                <w:sz w:val="26"/>
                <w:szCs w:val="26"/>
                <w:lang w:val="zh-TW"/>
              </w:rPr>
              <w:t>僅供參考</w:t>
            </w:r>
            <w:r w:rsidRPr="00BC3676">
              <w:rPr>
                <w:rFonts w:ascii="標楷體" w:eastAsia="標楷體" w:hAnsi="標楷體" w:cs="新細明體" w:hint="eastAsia"/>
                <w:color w:val="000000"/>
                <w:kern w:val="0"/>
                <w:sz w:val="26"/>
                <w:szCs w:val="26"/>
              </w:rPr>
              <w:t>，</w:t>
            </w:r>
            <w:r w:rsidRPr="00BC3676">
              <w:rPr>
                <w:rFonts w:ascii="標楷體" w:eastAsia="標楷體" w:hAnsi="標楷體" w:cs="新細明體" w:hint="eastAsia"/>
                <w:color w:val="000000"/>
                <w:kern w:val="0"/>
                <w:sz w:val="26"/>
                <w:szCs w:val="26"/>
                <w:lang w:val="zh-TW"/>
              </w:rPr>
              <w:t>請以實際出發日航班為主</w:t>
            </w:r>
            <w:r w:rsidRPr="00BC3676">
              <w:rPr>
                <w:rFonts w:ascii="標楷體" w:eastAsia="標楷體" w:hAnsi="標楷體" w:cs="新細明體"/>
                <w:color w:val="000000"/>
                <w:kern w:val="0"/>
                <w:sz w:val="26"/>
                <w:szCs w:val="26"/>
              </w:rPr>
              <w:t>)</w:t>
            </w:r>
          </w:p>
        </w:tc>
      </w:tr>
      <w:tr w:rsidR="009B15A0" w:rsidRPr="00BC3676" w:rsidTr="005F0EF6">
        <w:tc>
          <w:tcPr>
            <w:tcW w:w="1671" w:type="dxa"/>
            <w:shd w:val="clear" w:color="auto" w:fill="E6E6E6"/>
          </w:tcPr>
          <w:p w:rsidR="009B15A0" w:rsidRPr="00BC3676" w:rsidRDefault="005B06BB" w:rsidP="000D14F2">
            <w:pPr>
              <w:spacing w:line="260" w:lineRule="atLeast"/>
              <w:jc w:val="center"/>
              <w:rPr>
                <w:rFonts w:ascii="標楷體" w:eastAsia="標楷體" w:hAnsi="標楷體" w:cs="細明體" w:hint="eastAsia"/>
                <w:color w:val="000000"/>
                <w:sz w:val="26"/>
                <w:szCs w:val="26"/>
              </w:rPr>
            </w:pPr>
            <w:r w:rsidRPr="00BC3676">
              <w:rPr>
                <w:rFonts w:ascii="標楷體" w:eastAsia="標楷體" w:hAnsi="標楷體" w:cs="細明體" w:hint="eastAsia"/>
                <w:color w:val="000000"/>
                <w:sz w:val="26"/>
                <w:szCs w:val="26"/>
              </w:rPr>
              <w:t>程別</w:t>
            </w:r>
          </w:p>
        </w:tc>
        <w:tc>
          <w:tcPr>
            <w:tcW w:w="1779" w:type="dxa"/>
            <w:shd w:val="clear" w:color="auto" w:fill="E6E6E6"/>
          </w:tcPr>
          <w:p w:rsidR="009B15A0" w:rsidRPr="00BC3676" w:rsidRDefault="005B06BB" w:rsidP="000D14F2">
            <w:pPr>
              <w:spacing w:line="260" w:lineRule="atLeast"/>
              <w:jc w:val="center"/>
              <w:rPr>
                <w:rFonts w:ascii="標楷體" w:eastAsia="標楷體" w:hAnsi="標楷體" w:cs="細明體" w:hint="eastAsia"/>
                <w:color w:val="000000"/>
                <w:sz w:val="26"/>
                <w:szCs w:val="26"/>
              </w:rPr>
            </w:pPr>
            <w:r w:rsidRPr="00BC3676">
              <w:rPr>
                <w:rFonts w:ascii="標楷體" w:eastAsia="標楷體" w:hAnsi="標楷體" w:cs="細明體" w:hint="eastAsia"/>
                <w:color w:val="000000"/>
                <w:sz w:val="26"/>
                <w:szCs w:val="26"/>
              </w:rPr>
              <w:t>出發地</w:t>
            </w:r>
          </w:p>
        </w:tc>
        <w:tc>
          <w:tcPr>
            <w:tcW w:w="1779" w:type="dxa"/>
            <w:shd w:val="clear" w:color="auto" w:fill="E6E6E6"/>
          </w:tcPr>
          <w:p w:rsidR="009B15A0" w:rsidRPr="00BC3676" w:rsidRDefault="005B06BB" w:rsidP="000D14F2">
            <w:pPr>
              <w:spacing w:line="260" w:lineRule="atLeast"/>
              <w:jc w:val="center"/>
              <w:rPr>
                <w:rFonts w:ascii="標楷體" w:eastAsia="標楷體" w:hAnsi="標楷體" w:hint="eastAsia"/>
                <w:color w:val="000000"/>
                <w:sz w:val="26"/>
                <w:szCs w:val="26"/>
              </w:rPr>
            </w:pPr>
            <w:r w:rsidRPr="00BC3676">
              <w:rPr>
                <w:rFonts w:ascii="標楷體" w:eastAsia="標楷體" w:hAnsi="標楷體" w:hint="eastAsia"/>
                <w:color w:val="000000"/>
                <w:sz w:val="26"/>
                <w:szCs w:val="26"/>
              </w:rPr>
              <w:t>到達地</w:t>
            </w:r>
          </w:p>
        </w:tc>
        <w:tc>
          <w:tcPr>
            <w:tcW w:w="1779" w:type="dxa"/>
            <w:shd w:val="clear" w:color="auto" w:fill="E6E6E6"/>
          </w:tcPr>
          <w:p w:rsidR="009B15A0" w:rsidRPr="00BC3676" w:rsidRDefault="005B06BB" w:rsidP="000D14F2">
            <w:pPr>
              <w:spacing w:line="260" w:lineRule="atLeast"/>
              <w:jc w:val="center"/>
              <w:rPr>
                <w:rFonts w:ascii="標楷體" w:eastAsia="標楷體" w:hAnsi="標楷體" w:hint="eastAsia"/>
                <w:color w:val="000000"/>
                <w:sz w:val="26"/>
                <w:szCs w:val="26"/>
              </w:rPr>
            </w:pPr>
            <w:r w:rsidRPr="00BC3676">
              <w:rPr>
                <w:rFonts w:ascii="標楷體" w:eastAsia="標楷體" w:hAnsi="標楷體" w:hint="eastAsia"/>
                <w:color w:val="000000"/>
                <w:sz w:val="26"/>
                <w:szCs w:val="26"/>
              </w:rPr>
              <w:t>班機</w:t>
            </w:r>
          </w:p>
        </w:tc>
        <w:tc>
          <w:tcPr>
            <w:tcW w:w="1779" w:type="dxa"/>
            <w:shd w:val="clear" w:color="auto" w:fill="E6E6E6"/>
          </w:tcPr>
          <w:p w:rsidR="009B15A0" w:rsidRPr="00BC3676" w:rsidRDefault="005B06BB" w:rsidP="000D14F2">
            <w:pPr>
              <w:spacing w:line="260" w:lineRule="atLeast"/>
              <w:jc w:val="center"/>
              <w:rPr>
                <w:rFonts w:ascii="標楷體" w:eastAsia="標楷體" w:hAnsi="標楷體" w:hint="eastAsia"/>
                <w:color w:val="000000"/>
                <w:sz w:val="26"/>
                <w:szCs w:val="26"/>
              </w:rPr>
            </w:pPr>
            <w:r w:rsidRPr="00BC3676">
              <w:rPr>
                <w:rFonts w:ascii="標楷體" w:eastAsia="標楷體" w:hAnsi="標楷體" w:hint="eastAsia"/>
                <w:color w:val="000000"/>
                <w:sz w:val="26"/>
                <w:szCs w:val="26"/>
              </w:rPr>
              <w:t>起飛時間</w:t>
            </w:r>
          </w:p>
        </w:tc>
        <w:tc>
          <w:tcPr>
            <w:tcW w:w="1780" w:type="dxa"/>
            <w:shd w:val="clear" w:color="auto" w:fill="E6E6E6"/>
          </w:tcPr>
          <w:p w:rsidR="009B15A0" w:rsidRPr="00BC3676" w:rsidRDefault="005B06BB" w:rsidP="000D14F2">
            <w:pPr>
              <w:spacing w:line="260" w:lineRule="atLeast"/>
              <w:jc w:val="center"/>
              <w:rPr>
                <w:rFonts w:ascii="標楷體" w:eastAsia="標楷體" w:hAnsi="標楷體" w:hint="eastAsia"/>
                <w:color w:val="000000"/>
                <w:sz w:val="26"/>
                <w:szCs w:val="26"/>
              </w:rPr>
            </w:pPr>
            <w:r w:rsidRPr="00BC3676">
              <w:rPr>
                <w:rFonts w:ascii="標楷體" w:eastAsia="標楷體" w:hAnsi="標楷體" w:hint="eastAsia"/>
                <w:color w:val="000000"/>
                <w:sz w:val="26"/>
                <w:szCs w:val="26"/>
              </w:rPr>
              <w:t>到達時間</w:t>
            </w:r>
          </w:p>
        </w:tc>
      </w:tr>
      <w:tr w:rsidR="00F375EE" w:rsidRPr="00BC3676" w:rsidTr="000D14F2">
        <w:trPr>
          <w:trHeight w:val="360"/>
        </w:trPr>
        <w:tc>
          <w:tcPr>
            <w:tcW w:w="1671" w:type="dxa"/>
          </w:tcPr>
          <w:p w:rsidR="00F375EE" w:rsidRPr="00BC3676" w:rsidRDefault="005B06BB" w:rsidP="000D14F2">
            <w:pPr>
              <w:spacing w:line="260" w:lineRule="atLeast"/>
              <w:jc w:val="center"/>
              <w:rPr>
                <w:rFonts w:ascii="標楷體" w:eastAsia="標楷體" w:hAnsi="標楷體" w:hint="eastAsia"/>
                <w:color w:val="000000"/>
                <w:sz w:val="26"/>
                <w:szCs w:val="26"/>
              </w:rPr>
            </w:pPr>
            <w:r w:rsidRPr="00BC3676">
              <w:rPr>
                <w:rFonts w:ascii="標楷體" w:eastAsia="標楷體" w:hAnsi="標楷體" w:hint="eastAsia"/>
                <w:color w:val="000000"/>
                <w:sz w:val="26"/>
                <w:szCs w:val="26"/>
              </w:rPr>
              <w:t>去程</w:t>
            </w:r>
          </w:p>
        </w:tc>
        <w:tc>
          <w:tcPr>
            <w:tcW w:w="1779" w:type="dxa"/>
          </w:tcPr>
          <w:p w:rsidR="00F375EE" w:rsidRPr="00BC3676" w:rsidRDefault="005B06BB" w:rsidP="000D14F2">
            <w:pPr>
              <w:spacing w:line="260" w:lineRule="atLeast"/>
              <w:jc w:val="center"/>
              <w:rPr>
                <w:rFonts w:ascii="標楷體" w:eastAsia="標楷體" w:hAnsi="標楷體" w:hint="eastAsia"/>
                <w:color w:val="000000"/>
                <w:sz w:val="26"/>
                <w:szCs w:val="26"/>
              </w:rPr>
            </w:pPr>
            <w:r>
              <w:rPr>
                <w:rFonts w:ascii="標楷體" w:eastAsia="標楷體" w:hAnsi="標楷體" w:hint="eastAsia"/>
                <w:color w:val="000000"/>
                <w:sz w:val="26"/>
                <w:szCs w:val="26"/>
              </w:rPr>
              <w:t>台中</w:t>
            </w:r>
          </w:p>
        </w:tc>
        <w:tc>
          <w:tcPr>
            <w:tcW w:w="1779" w:type="dxa"/>
          </w:tcPr>
          <w:p w:rsidR="000D14F2" w:rsidRPr="00BC3676" w:rsidRDefault="005B06BB" w:rsidP="000D14F2">
            <w:pPr>
              <w:spacing w:line="260" w:lineRule="atLeast"/>
              <w:jc w:val="center"/>
              <w:rPr>
                <w:rFonts w:ascii="標楷體" w:eastAsia="標楷體" w:hAnsi="標楷體" w:hint="eastAsia"/>
                <w:color w:val="000000"/>
                <w:sz w:val="26"/>
                <w:szCs w:val="26"/>
              </w:rPr>
            </w:pPr>
            <w:r>
              <w:rPr>
                <w:rFonts w:ascii="標楷體" w:eastAsia="標楷體" w:hAnsi="標楷體" w:hint="eastAsia"/>
                <w:color w:val="000000"/>
                <w:sz w:val="26"/>
                <w:szCs w:val="26"/>
              </w:rPr>
              <w:t>無錫</w:t>
            </w:r>
          </w:p>
        </w:tc>
        <w:tc>
          <w:tcPr>
            <w:tcW w:w="1779" w:type="dxa"/>
          </w:tcPr>
          <w:p w:rsidR="00F375EE" w:rsidRPr="00713936" w:rsidRDefault="005B06BB" w:rsidP="000D14F2">
            <w:pPr>
              <w:pStyle w:val="2"/>
              <w:spacing w:line="260" w:lineRule="atLeast"/>
              <w:ind w:left="0" w:firstLine="0"/>
              <w:jc w:val="center"/>
              <w:rPr>
                <w:rFonts w:ascii="標楷體" w:eastAsia="標楷體" w:hAnsi="標楷體" w:hint="eastAsia"/>
                <w:b w:val="0"/>
                <w:color w:val="000000"/>
                <w:sz w:val="26"/>
                <w:szCs w:val="26"/>
              </w:rPr>
            </w:pPr>
            <w:r w:rsidRPr="00713936">
              <w:rPr>
                <w:rFonts w:ascii="標楷體" w:eastAsia="標楷體" w:hAnsi="標楷體"/>
                <w:b w:val="0"/>
                <w:color w:val="000000"/>
                <w:sz w:val="26"/>
                <w:szCs w:val="26"/>
              </w:rPr>
              <w:t>B7 2596</w:t>
            </w:r>
          </w:p>
        </w:tc>
        <w:tc>
          <w:tcPr>
            <w:tcW w:w="1779" w:type="dxa"/>
          </w:tcPr>
          <w:p w:rsidR="00F375EE" w:rsidRPr="00713936" w:rsidRDefault="005B06BB" w:rsidP="00713936">
            <w:pPr>
              <w:spacing w:line="260" w:lineRule="atLeast"/>
              <w:jc w:val="center"/>
              <w:rPr>
                <w:rFonts w:ascii="標楷體" w:eastAsia="標楷體" w:hAnsi="標楷體" w:hint="eastAsia"/>
                <w:color w:val="000000"/>
                <w:sz w:val="26"/>
                <w:szCs w:val="26"/>
              </w:rPr>
            </w:pPr>
            <w:r w:rsidRPr="00713936">
              <w:rPr>
                <w:rFonts w:ascii="標楷體" w:eastAsia="標楷體" w:hAnsi="標楷體"/>
                <w:color w:val="000000"/>
                <w:sz w:val="26"/>
                <w:szCs w:val="26"/>
              </w:rPr>
              <w:t>1535</w:t>
            </w:r>
          </w:p>
        </w:tc>
        <w:tc>
          <w:tcPr>
            <w:tcW w:w="1780" w:type="dxa"/>
          </w:tcPr>
          <w:p w:rsidR="00F375EE" w:rsidRPr="00713936" w:rsidRDefault="005B06BB" w:rsidP="00713936">
            <w:pPr>
              <w:spacing w:line="260" w:lineRule="atLeast"/>
              <w:jc w:val="center"/>
              <w:rPr>
                <w:rFonts w:ascii="標楷體" w:eastAsia="標楷體" w:hAnsi="標楷體" w:hint="eastAsia"/>
                <w:color w:val="000000"/>
                <w:sz w:val="26"/>
                <w:szCs w:val="26"/>
              </w:rPr>
            </w:pPr>
            <w:r w:rsidRPr="00713936">
              <w:rPr>
                <w:rFonts w:ascii="標楷體" w:eastAsia="標楷體" w:hAnsi="標楷體"/>
                <w:color w:val="000000"/>
                <w:sz w:val="26"/>
                <w:szCs w:val="26"/>
              </w:rPr>
              <w:t>1755</w:t>
            </w:r>
          </w:p>
        </w:tc>
      </w:tr>
      <w:tr w:rsidR="005F0EF6" w:rsidRPr="00BC3676" w:rsidTr="005F0EF6">
        <w:tc>
          <w:tcPr>
            <w:tcW w:w="1671" w:type="dxa"/>
          </w:tcPr>
          <w:p w:rsidR="005F0EF6" w:rsidRPr="00BC3676" w:rsidRDefault="005B06BB" w:rsidP="000D14F2">
            <w:pPr>
              <w:spacing w:line="260" w:lineRule="atLeast"/>
              <w:jc w:val="center"/>
              <w:rPr>
                <w:rFonts w:ascii="標楷體" w:eastAsia="標楷體" w:hAnsi="標楷體" w:hint="eastAsia"/>
                <w:color w:val="000000"/>
                <w:sz w:val="26"/>
                <w:szCs w:val="26"/>
              </w:rPr>
            </w:pPr>
            <w:r w:rsidRPr="00BC3676">
              <w:rPr>
                <w:rFonts w:ascii="標楷體" w:eastAsia="標楷體" w:hAnsi="標楷體" w:hint="eastAsia"/>
                <w:color w:val="000000"/>
                <w:sz w:val="26"/>
                <w:szCs w:val="26"/>
              </w:rPr>
              <w:t>回程</w:t>
            </w:r>
          </w:p>
        </w:tc>
        <w:tc>
          <w:tcPr>
            <w:tcW w:w="1779" w:type="dxa"/>
          </w:tcPr>
          <w:p w:rsidR="005F0EF6" w:rsidRPr="00BC3676" w:rsidRDefault="005B06BB" w:rsidP="000D14F2">
            <w:pPr>
              <w:spacing w:line="260" w:lineRule="atLeast"/>
              <w:jc w:val="center"/>
              <w:rPr>
                <w:rFonts w:ascii="標楷體" w:eastAsia="標楷體" w:hAnsi="標楷體" w:hint="eastAsia"/>
                <w:color w:val="000000"/>
                <w:sz w:val="26"/>
                <w:szCs w:val="26"/>
              </w:rPr>
            </w:pPr>
            <w:r>
              <w:rPr>
                <w:rFonts w:ascii="標楷體" w:eastAsia="標楷體" w:hAnsi="標楷體" w:hint="eastAsia"/>
                <w:color w:val="000000"/>
                <w:sz w:val="26"/>
                <w:szCs w:val="26"/>
              </w:rPr>
              <w:t>上海</w:t>
            </w:r>
          </w:p>
        </w:tc>
        <w:tc>
          <w:tcPr>
            <w:tcW w:w="1779" w:type="dxa"/>
          </w:tcPr>
          <w:p w:rsidR="005F0EF6" w:rsidRPr="00BC3676" w:rsidRDefault="005B06BB" w:rsidP="0044762E">
            <w:pPr>
              <w:spacing w:line="260" w:lineRule="atLeast"/>
              <w:jc w:val="center"/>
              <w:rPr>
                <w:rFonts w:ascii="標楷體" w:eastAsia="標楷體" w:hAnsi="標楷體" w:hint="eastAsia"/>
                <w:color w:val="000000"/>
                <w:sz w:val="26"/>
                <w:szCs w:val="26"/>
              </w:rPr>
            </w:pPr>
            <w:r>
              <w:rPr>
                <w:rFonts w:ascii="標楷體" w:eastAsia="標楷體" w:hAnsi="標楷體" w:hint="eastAsia"/>
                <w:color w:val="000000"/>
                <w:sz w:val="26"/>
                <w:szCs w:val="26"/>
              </w:rPr>
              <w:t>桃園</w:t>
            </w:r>
          </w:p>
        </w:tc>
        <w:tc>
          <w:tcPr>
            <w:tcW w:w="1779" w:type="dxa"/>
          </w:tcPr>
          <w:p w:rsidR="005F0EF6" w:rsidRPr="00713936" w:rsidRDefault="005B06BB" w:rsidP="008B0EFE">
            <w:pPr>
              <w:pStyle w:val="2"/>
              <w:spacing w:line="260" w:lineRule="atLeast"/>
              <w:ind w:left="0" w:firstLine="0"/>
              <w:jc w:val="center"/>
              <w:rPr>
                <w:rFonts w:ascii="標楷體" w:eastAsia="標楷體" w:hAnsi="標楷體" w:hint="eastAsia"/>
                <w:b w:val="0"/>
                <w:color w:val="000000"/>
                <w:sz w:val="26"/>
                <w:szCs w:val="26"/>
              </w:rPr>
            </w:pPr>
            <w:r w:rsidRPr="008B0EFE">
              <w:rPr>
                <w:rFonts w:ascii="標楷體" w:eastAsia="標楷體" w:hAnsi="標楷體"/>
                <w:b w:val="0"/>
                <w:color w:val="000000"/>
                <w:sz w:val="26"/>
                <w:szCs w:val="26"/>
              </w:rPr>
              <w:t xml:space="preserve">BR 711 </w:t>
            </w:r>
          </w:p>
        </w:tc>
        <w:tc>
          <w:tcPr>
            <w:tcW w:w="1779" w:type="dxa"/>
          </w:tcPr>
          <w:p w:rsidR="005F0EF6" w:rsidRPr="00713936" w:rsidRDefault="005B06BB" w:rsidP="00713936">
            <w:pPr>
              <w:spacing w:line="260" w:lineRule="atLeast"/>
              <w:jc w:val="center"/>
              <w:rPr>
                <w:rFonts w:ascii="標楷體" w:eastAsia="標楷體" w:hAnsi="標楷體" w:hint="eastAsia"/>
                <w:color w:val="000000"/>
                <w:sz w:val="26"/>
                <w:szCs w:val="26"/>
              </w:rPr>
            </w:pPr>
            <w:r w:rsidRPr="008B0EFE">
              <w:rPr>
                <w:rFonts w:ascii="標楷體" w:eastAsia="標楷體" w:hAnsi="標楷體"/>
                <w:color w:val="000000"/>
                <w:sz w:val="26"/>
                <w:szCs w:val="26"/>
              </w:rPr>
              <w:t>1310</w:t>
            </w:r>
          </w:p>
        </w:tc>
        <w:tc>
          <w:tcPr>
            <w:tcW w:w="1780" w:type="dxa"/>
          </w:tcPr>
          <w:p w:rsidR="005F0EF6" w:rsidRPr="00713936" w:rsidRDefault="005B06BB" w:rsidP="00713936">
            <w:pPr>
              <w:spacing w:line="260" w:lineRule="atLeast"/>
              <w:jc w:val="center"/>
              <w:rPr>
                <w:rFonts w:ascii="標楷體" w:eastAsia="標楷體" w:hAnsi="標楷體" w:hint="eastAsia"/>
                <w:color w:val="000000"/>
                <w:sz w:val="26"/>
                <w:szCs w:val="26"/>
              </w:rPr>
            </w:pPr>
            <w:r w:rsidRPr="008B0EFE">
              <w:rPr>
                <w:rFonts w:ascii="標楷體" w:eastAsia="標楷體" w:hAnsi="標楷體"/>
                <w:color w:val="000000"/>
                <w:sz w:val="26"/>
                <w:szCs w:val="26"/>
              </w:rPr>
              <w:t>1500</w:t>
            </w:r>
          </w:p>
        </w:tc>
      </w:tr>
    </w:tbl>
    <w:p w:rsidR="004F03F1" w:rsidRPr="00BC3676" w:rsidRDefault="008F6DD2" w:rsidP="004F03F1">
      <w:pPr>
        <w:pStyle w:val="2"/>
        <w:spacing w:line="260" w:lineRule="atLeast"/>
        <w:ind w:left="0" w:firstLine="0"/>
        <w:rPr>
          <w:rFonts w:ascii="標楷體" w:eastAsia="標楷體" w:hAnsi="標楷體" w:cs="Helvetica" w:hint="eastAsia"/>
          <w:color w:val="000000"/>
          <w:sz w:val="26"/>
          <w:szCs w:val="26"/>
          <w:shd w:val="clear" w:color="auto" w:fill="FFFFFF"/>
        </w:rPr>
      </w:pPr>
      <w:r w:rsidRPr="00BC3676">
        <w:rPr>
          <w:rFonts w:ascii="標楷體" w:eastAsia="標楷體" w:hAnsi="標楷體"/>
          <w:noProof/>
          <w:color w:val="0000FF"/>
          <w:sz w:val="26"/>
          <w:szCs w:val="26"/>
        </w:rPr>
        <w:pict>
          <v:rect id="_x0000_s1185" style="position:absolute;margin-left:0;margin-top:2.85pt;width:552.75pt;height:5.65pt;z-index:251657216;mso-position-horizontal-relative:text;mso-position-vertical-relative:text" fillcolor="#b9db7d" stroked="f"/>
        </w:pict>
      </w:r>
    </w:p>
    <w:p w:rsidR="00EA269D" w:rsidRDefault="005B06BB" w:rsidP="00EA269D">
      <w:pPr>
        <w:jc w:val="both"/>
        <w:rPr>
          <w:rFonts w:ascii="標楷體" w:eastAsia="標楷體" w:hAnsi="標楷體" w:hint="eastAsia"/>
          <w:bCs/>
        </w:rPr>
      </w:pPr>
      <w:r w:rsidRPr="00BC3676">
        <w:rPr>
          <w:rFonts w:ascii="標楷體" w:eastAsia="標楷體" w:hAnsi="標楷體" w:hint="eastAsia"/>
          <w:color w:val="000000"/>
          <w:sz w:val="26"/>
          <w:szCs w:val="26"/>
          <w:shd w:val="clear" w:color="auto" w:fill="FFFFFF"/>
        </w:rPr>
        <w:t>●</w:t>
      </w:r>
      <w:r w:rsidRPr="00BC3676">
        <w:rPr>
          <w:rFonts w:ascii="標楷體" w:eastAsia="標楷體" w:hAnsi="標楷體" w:cs="Helvetica" w:hint="eastAsia"/>
          <w:color w:val="000000"/>
          <w:sz w:val="26"/>
          <w:szCs w:val="26"/>
          <w:shd w:val="clear" w:color="auto" w:fill="FFFFFF"/>
        </w:rPr>
        <w:t>酒店介紹：</w:t>
      </w:r>
      <w:r w:rsidR="007874E4">
        <w:rPr>
          <w:rFonts w:ascii="標楷體" w:eastAsia="標楷體" w:hAnsi="標楷體" w:cs="Helvetica"/>
          <w:color w:val="000000"/>
          <w:sz w:val="26"/>
          <w:szCs w:val="26"/>
          <w:shd w:val="clear" w:color="auto" w:fill="FFFFFF"/>
        </w:rPr>
        <w:br/>
      </w:r>
      <w:r w:rsidRPr="00736DCE">
        <w:rPr>
          <w:rFonts w:hint="eastAsia"/>
          <w:b/>
          <w:bCs/>
          <w:color w:val="FF0000"/>
        </w:rPr>
        <w:t>【</w:t>
      </w:r>
      <w:r w:rsidRPr="007874E4">
        <w:rPr>
          <w:rFonts w:ascii="標楷體" w:eastAsia="標楷體" w:hAnsi="標楷體" w:hint="eastAsia"/>
          <w:b/>
          <w:color w:val="FF0000"/>
        </w:rPr>
        <w:t>拈花灣客棧</w:t>
      </w:r>
      <w:r w:rsidRPr="00736DCE">
        <w:rPr>
          <w:rFonts w:ascii="標楷體" w:eastAsia="標楷體" w:hAnsi="標楷體" w:hint="eastAsia"/>
          <w:b/>
          <w:bCs/>
          <w:color w:val="FF0000"/>
        </w:rPr>
        <w:t>】</w:t>
      </w:r>
      <w:r w:rsidRPr="00EA269D">
        <w:rPr>
          <w:rFonts w:ascii="標楷體" w:eastAsia="標楷體" w:hAnsi="標楷體" w:hint="eastAsia"/>
          <w:bCs/>
        </w:rPr>
        <w:t>無錫靈山小鎮拈花灣拈花客棧位於無錫濱湖區馬山環山西路，近古竹路，背倚莊嚴的靈山大佛，直面太湖旖旎山水風光，遠離塵囂。拈花客棧現有</w:t>
      </w:r>
      <w:r w:rsidRPr="00EA269D">
        <w:rPr>
          <w:rFonts w:ascii="標楷體" w:eastAsia="標楷體" w:hAnsi="標楷體"/>
          <w:bCs/>
        </w:rPr>
        <w:t>18</w:t>
      </w:r>
      <w:r w:rsidRPr="00EA269D">
        <w:rPr>
          <w:rFonts w:ascii="標楷體" w:eastAsia="標楷體" w:hAnsi="標楷體" w:hint="eastAsia"/>
          <w:bCs/>
        </w:rPr>
        <w:t>家禪意客棧，總共擁有六百餘間各類特色客房，散落分佈於拈花小鎮的中心地帶。這裏的客房溫馨舒適，佈置精美用心，室內配有先進的設施設備，且床上用品柔軟又親膚，令你擁有一夜酣眠。若你對自然至美之景執著且嚮往，選擇晨光微曦，或暮光漫灑之時，漫步環湖路，浩淼的太湖湖面似鎏金的波光靈動，雲影相映，美不勝收。天氣晴好時，藍天深邃而幽靜，沿著湖邊，或徒步，或騎行，周圍青蔥環繞，盡情欣賞自然綠意。</w:t>
      </w:r>
    </w:p>
    <w:p w:rsidR="00EA269D" w:rsidRDefault="00FC32DE" w:rsidP="00EA269D">
      <w:pPr>
        <w:jc w:val="both"/>
        <w:rPr>
          <w:rFonts w:ascii="標楷體" w:eastAsia="標楷體" w:hAnsi="標楷體" w:hint="eastAsia"/>
          <w:bCs/>
        </w:rPr>
      </w:pPr>
      <w:r>
        <w:rPr>
          <w:rFonts w:ascii="標楷體" w:eastAsia="標楷體" w:hAnsi="標楷體" w:hint="eastAsia"/>
          <w:bCs/>
          <w:noProof/>
        </w:rPr>
        <w:lastRenderedPageBreak/>
        <w:drawing>
          <wp:inline distT="0" distB="0" distL="0" distR="0">
            <wp:extent cx="2148205" cy="1569720"/>
            <wp:effectExtent l="19050" t="0" r="444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48205" cy="1569720"/>
                    </a:xfrm>
                    <a:prstGeom prst="rect">
                      <a:avLst/>
                    </a:prstGeom>
                    <a:noFill/>
                    <a:ln w="9525">
                      <a:noFill/>
                      <a:miter lim="800000"/>
                      <a:headEnd/>
                      <a:tailEnd/>
                    </a:ln>
                  </pic:spPr>
                </pic:pic>
              </a:graphicData>
            </a:graphic>
          </wp:inline>
        </w:drawing>
      </w:r>
      <w:r w:rsidR="005B06BB">
        <w:rPr>
          <w:rFonts w:ascii="標楷體" w:eastAsia="標楷體" w:hAnsi="標楷體"/>
          <w:bCs/>
        </w:rPr>
        <w:t xml:space="preserve"> </w:t>
      </w:r>
      <w:r>
        <w:rPr>
          <w:rFonts w:ascii="標楷體" w:eastAsia="標楷體" w:hAnsi="標楷體" w:hint="eastAsia"/>
          <w:bCs/>
          <w:noProof/>
        </w:rPr>
        <w:drawing>
          <wp:inline distT="0" distB="0" distL="0" distR="0">
            <wp:extent cx="2105025" cy="1569720"/>
            <wp:effectExtent l="1905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105025" cy="1569720"/>
                    </a:xfrm>
                    <a:prstGeom prst="rect">
                      <a:avLst/>
                    </a:prstGeom>
                    <a:noFill/>
                    <a:ln w="9525">
                      <a:noFill/>
                      <a:miter lim="800000"/>
                      <a:headEnd/>
                      <a:tailEnd/>
                    </a:ln>
                  </pic:spPr>
                </pic:pic>
              </a:graphicData>
            </a:graphic>
          </wp:inline>
        </w:drawing>
      </w:r>
      <w:r w:rsidR="005B06BB">
        <w:rPr>
          <w:rFonts w:ascii="標楷體" w:eastAsia="標楷體" w:hAnsi="標楷體"/>
          <w:bCs/>
        </w:rPr>
        <w:t xml:space="preserve"> </w:t>
      </w:r>
      <w:r>
        <w:rPr>
          <w:rFonts w:ascii="標楷體" w:eastAsia="標楷體" w:hAnsi="標楷體" w:hint="eastAsia"/>
          <w:bCs/>
          <w:noProof/>
        </w:rPr>
        <w:drawing>
          <wp:inline distT="0" distB="0" distL="0" distR="0">
            <wp:extent cx="2148205" cy="1587500"/>
            <wp:effectExtent l="19050" t="0" r="444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148205" cy="1587500"/>
                    </a:xfrm>
                    <a:prstGeom prst="rect">
                      <a:avLst/>
                    </a:prstGeom>
                    <a:noFill/>
                    <a:ln w="9525">
                      <a:noFill/>
                      <a:miter lim="800000"/>
                      <a:headEnd/>
                      <a:tailEnd/>
                    </a:ln>
                  </pic:spPr>
                </pic:pic>
              </a:graphicData>
            </a:graphic>
          </wp:inline>
        </w:drawing>
      </w:r>
    </w:p>
    <w:p w:rsidR="00E96473" w:rsidRPr="00736DCE" w:rsidRDefault="00143076" w:rsidP="00EA269D">
      <w:pPr>
        <w:jc w:val="both"/>
        <w:rPr>
          <w:rFonts w:ascii="標楷體" w:eastAsia="標楷體" w:hAnsi="標楷體" w:hint="eastAsia"/>
          <w:bCs/>
        </w:rPr>
      </w:pPr>
      <w:r>
        <w:rPr>
          <w:rFonts w:ascii="標楷體" w:eastAsia="標楷體" w:hAnsi="標楷體" w:cs="Helvetica"/>
          <w:color w:val="000000"/>
          <w:sz w:val="26"/>
          <w:szCs w:val="26"/>
          <w:shd w:val="clear" w:color="auto" w:fill="FFFFFF"/>
        </w:rPr>
        <w:br/>
      </w:r>
      <w:r w:rsidR="005B06BB" w:rsidRPr="00736DCE">
        <w:rPr>
          <w:rFonts w:hint="eastAsia"/>
          <w:b/>
          <w:bCs/>
          <w:color w:val="FF0000"/>
        </w:rPr>
        <w:t>【</w:t>
      </w:r>
      <w:r w:rsidR="005B06BB" w:rsidRPr="00736DCE">
        <w:rPr>
          <w:rFonts w:ascii="標楷體" w:eastAsia="標楷體" w:hAnsi="標楷體" w:hint="eastAsia"/>
          <w:b/>
          <w:color w:val="FF0000"/>
        </w:rPr>
        <w:t>太湖智選假日酒店</w:t>
      </w:r>
      <w:r w:rsidR="005B06BB" w:rsidRPr="00736DCE">
        <w:rPr>
          <w:rFonts w:ascii="標楷體" w:eastAsia="標楷體" w:hAnsi="標楷體" w:hint="eastAsia"/>
          <w:b/>
          <w:bCs/>
          <w:color w:val="FF0000"/>
        </w:rPr>
        <w:t>】</w:t>
      </w:r>
      <w:r w:rsidR="005B06BB" w:rsidRPr="00736DCE">
        <w:rPr>
          <w:rFonts w:ascii="標楷體" w:eastAsia="標楷體" w:hAnsi="標楷體" w:hint="eastAsia"/>
          <w:bCs/>
        </w:rPr>
        <w:t>蘇州太湖智選假日酒店位於太湖國家旅遊度假區，信步可達風光旖旎的太湖湖邊，依託太湖遊客中心，北與中環西線無縫對接，距離</w:t>
      </w:r>
      <w:r w:rsidR="005B06BB" w:rsidRPr="00736DCE">
        <w:rPr>
          <w:rFonts w:ascii="標楷體" w:eastAsia="標楷體" w:hAnsi="標楷體"/>
          <w:bCs/>
        </w:rPr>
        <w:t>S58</w:t>
      </w:r>
      <w:r w:rsidR="005B06BB" w:rsidRPr="00736DCE">
        <w:rPr>
          <w:rFonts w:ascii="標楷體" w:eastAsia="標楷體" w:hAnsi="標楷體" w:hint="eastAsia"/>
          <w:bCs/>
        </w:rPr>
        <w:t>滬常高速（上海方向）及</w:t>
      </w:r>
      <w:r w:rsidR="005B06BB" w:rsidRPr="00736DCE">
        <w:rPr>
          <w:rFonts w:ascii="標楷體" w:eastAsia="標楷體" w:hAnsi="標楷體"/>
          <w:bCs/>
        </w:rPr>
        <w:t>S9</w:t>
      </w:r>
      <w:r w:rsidR="005B06BB" w:rsidRPr="00736DCE">
        <w:rPr>
          <w:rFonts w:ascii="標楷體" w:eastAsia="標楷體" w:hAnsi="標楷體" w:hint="eastAsia"/>
          <w:bCs/>
        </w:rPr>
        <w:t>蘇紹高速（浙江方向）西山收費站約</w:t>
      </w:r>
      <w:r w:rsidR="005B06BB" w:rsidRPr="00736DCE">
        <w:rPr>
          <w:rFonts w:ascii="標楷體" w:eastAsia="標楷體" w:hAnsi="標楷體"/>
          <w:bCs/>
        </w:rPr>
        <w:t>4</w:t>
      </w:r>
      <w:r w:rsidR="005B06BB" w:rsidRPr="00736DCE">
        <w:rPr>
          <w:rFonts w:ascii="標楷體" w:eastAsia="標楷體" w:hAnsi="標楷體" w:hint="eastAsia"/>
          <w:bCs/>
        </w:rPr>
        <w:t>分鐘車程。酒店周邊景點環繞，毗鄰太湖湖濱國家濕地公園，驅車到太湖東岸群山之冠的穹窿山約</w:t>
      </w:r>
      <w:r w:rsidR="005B06BB" w:rsidRPr="00736DCE">
        <w:rPr>
          <w:rFonts w:ascii="標楷體" w:eastAsia="標楷體" w:hAnsi="標楷體"/>
          <w:bCs/>
        </w:rPr>
        <w:t>10</w:t>
      </w:r>
      <w:r w:rsidR="005B06BB" w:rsidRPr="00736DCE">
        <w:rPr>
          <w:rFonts w:ascii="標楷體" w:eastAsia="標楷體" w:hAnsi="標楷體" w:hint="eastAsia"/>
          <w:bCs/>
        </w:rPr>
        <w:t>分鐘，還臨近香雪海、東山和西山風景區等，您可以帶著家人和孩子尋找到世外桃源般的感受，也能體驗各種果實採摘帶來的樂趣。清新時尚的客房均配備舒適簡捷的設施，在此您可以盡享優質睡眠、暢爽沐浴、高速網路和衛星頻道等愜意體驗。每間客房均包含營養美味的中西式自助早餐。</w:t>
      </w:r>
      <w:r w:rsidR="005B06BB">
        <w:rPr>
          <w:rFonts w:ascii="標楷體" w:eastAsia="標楷體" w:hAnsi="標楷體"/>
          <w:bCs/>
        </w:rPr>
        <w:tab/>
      </w:r>
    </w:p>
    <w:p w:rsidR="00736DCE" w:rsidRDefault="00FC32DE" w:rsidP="00E96473">
      <w:pPr>
        <w:rPr>
          <w:rFonts w:ascii="標楷體" w:eastAsia="標楷體" w:hAnsi="標楷體" w:hint="eastAsia"/>
          <w:b/>
          <w:bCs/>
          <w:color w:val="FF0000"/>
        </w:rPr>
      </w:pPr>
      <w:r>
        <w:rPr>
          <w:rFonts w:ascii="標楷體" w:eastAsia="標楷體" w:hAnsi="標楷體" w:hint="eastAsia"/>
          <w:b/>
          <w:bCs/>
          <w:noProof/>
          <w:color w:val="FF0000"/>
        </w:rPr>
        <w:drawing>
          <wp:inline distT="0" distB="0" distL="0" distR="0">
            <wp:extent cx="2122170" cy="1569720"/>
            <wp:effectExtent l="1905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122170" cy="1569720"/>
                    </a:xfrm>
                    <a:prstGeom prst="rect">
                      <a:avLst/>
                    </a:prstGeom>
                    <a:noFill/>
                    <a:ln w="9525">
                      <a:noFill/>
                      <a:miter lim="800000"/>
                      <a:headEnd/>
                      <a:tailEnd/>
                    </a:ln>
                  </pic:spPr>
                </pic:pic>
              </a:graphicData>
            </a:graphic>
          </wp:inline>
        </w:drawing>
      </w:r>
      <w:r w:rsidR="005B06BB">
        <w:rPr>
          <w:rFonts w:ascii="標楷體" w:eastAsia="標楷體" w:hAnsi="標楷體"/>
          <w:b/>
          <w:bCs/>
          <w:color w:val="FF0000"/>
        </w:rPr>
        <w:t xml:space="preserve"> </w:t>
      </w:r>
      <w:r>
        <w:rPr>
          <w:rFonts w:ascii="標楷體" w:eastAsia="標楷體" w:hAnsi="標楷體" w:hint="eastAsia"/>
          <w:b/>
          <w:bCs/>
          <w:noProof/>
          <w:color w:val="FF0000"/>
        </w:rPr>
        <w:drawing>
          <wp:inline distT="0" distB="0" distL="0" distR="0">
            <wp:extent cx="2096135" cy="1569720"/>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096135" cy="1569720"/>
                    </a:xfrm>
                    <a:prstGeom prst="rect">
                      <a:avLst/>
                    </a:prstGeom>
                    <a:noFill/>
                    <a:ln w="9525">
                      <a:noFill/>
                      <a:miter lim="800000"/>
                      <a:headEnd/>
                      <a:tailEnd/>
                    </a:ln>
                  </pic:spPr>
                </pic:pic>
              </a:graphicData>
            </a:graphic>
          </wp:inline>
        </w:drawing>
      </w:r>
      <w:r w:rsidR="005B06BB">
        <w:rPr>
          <w:rFonts w:ascii="標楷體" w:eastAsia="標楷體" w:hAnsi="標楷體"/>
          <w:b/>
          <w:bCs/>
          <w:color w:val="FF0000"/>
        </w:rPr>
        <w:t xml:space="preserve"> </w:t>
      </w:r>
      <w:r>
        <w:rPr>
          <w:rFonts w:ascii="標楷體" w:eastAsia="標楷體" w:hAnsi="標楷體" w:hint="eastAsia"/>
          <w:b/>
          <w:bCs/>
          <w:noProof/>
          <w:color w:val="FF0000"/>
        </w:rPr>
        <w:drawing>
          <wp:inline distT="0" distB="0" distL="0" distR="0">
            <wp:extent cx="2105025" cy="1569720"/>
            <wp:effectExtent l="1905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105025" cy="1569720"/>
                    </a:xfrm>
                    <a:prstGeom prst="rect">
                      <a:avLst/>
                    </a:prstGeom>
                    <a:noFill/>
                    <a:ln w="9525">
                      <a:noFill/>
                      <a:miter lim="800000"/>
                      <a:headEnd/>
                      <a:tailEnd/>
                    </a:ln>
                  </pic:spPr>
                </pic:pic>
              </a:graphicData>
            </a:graphic>
          </wp:inline>
        </w:drawing>
      </w:r>
    </w:p>
    <w:p w:rsidR="005B06BB" w:rsidRDefault="005B06BB" w:rsidP="005B06BB">
      <w:pPr>
        <w:jc w:val="both"/>
        <w:rPr>
          <w:rFonts w:ascii="標楷體" w:eastAsia="標楷體" w:hAnsi="標楷體" w:hint="eastAsia"/>
          <w:bCs/>
        </w:rPr>
      </w:pPr>
      <w:r w:rsidRPr="00736DCE">
        <w:rPr>
          <w:rFonts w:hint="eastAsia"/>
          <w:b/>
          <w:bCs/>
          <w:color w:val="FF0000"/>
        </w:rPr>
        <w:t>【</w:t>
      </w:r>
      <w:r w:rsidRPr="005B06BB">
        <w:rPr>
          <w:rFonts w:ascii="標楷體" w:eastAsia="標楷體" w:hAnsi="標楷體" w:hint="eastAsia"/>
          <w:b/>
          <w:color w:val="FF0000"/>
        </w:rPr>
        <w:t>烏鎮子夜大飯店</w:t>
      </w:r>
      <w:r w:rsidRPr="00736DCE">
        <w:rPr>
          <w:rFonts w:ascii="標楷體" w:eastAsia="標楷體" w:hAnsi="標楷體" w:hint="eastAsia"/>
          <w:b/>
          <w:bCs/>
          <w:color w:val="FF0000"/>
        </w:rPr>
        <w:t>】</w:t>
      </w:r>
      <w:r w:rsidRPr="005B06BB">
        <w:rPr>
          <w:rFonts w:ascii="標楷體" w:eastAsia="標楷體" w:hAnsi="標楷體" w:hint="eastAsia"/>
          <w:bCs/>
        </w:rPr>
        <w:t>烏鎮頗具規模的旅遊涉外飯店在烏鎮當地，是一家頗具規模的旅遊涉外飯店。飯店擁有舒適、整潔的客房；餐飲部位於酒店西側裙房二樓，包含</w:t>
      </w:r>
      <w:r w:rsidRPr="005B06BB">
        <w:rPr>
          <w:rFonts w:ascii="標楷體" w:eastAsia="標楷體" w:hAnsi="標楷體"/>
          <w:bCs/>
        </w:rPr>
        <w:t>5</w:t>
      </w:r>
      <w:r w:rsidRPr="005B06BB">
        <w:rPr>
          <w:rFonts w:ascii="標楷體" w:eastAsia="標楷體" w:hAnsi="標楷體" w:hint="eastAsia"/>
          <w:bCs/>
        </w:rPr>
        <w:t>間雅致包廂，可容</w:t>
      </w:r>
      <w:r w:rsidRPr="005B06BB">
        <w:rPr>
          <w:rFonts w:ascii="標楷體" w:eastAsia="標楷體" w:hAnsi="標楷體"/>
          <w:bCs/>
        </w:rPr>
        <w:t>300</w:t>
      </w:r>
      <w:r w:rsidRPr="005B06BB">
        <w:rPr>
          <w:rFonts w:ascii="標楷體" w:eastAsia="標楷體" w:hAnsi="標楷體" w:hint="eastAsia"/>
          <w:bCs/>
        </w:rPr>
        <w:t>人同時進餐，並為賓客提供價格實惠的當地特色佳餚，讓您游烏鎮美景，品烏鎮美食。</w:t>
      </w:r>
    </w:p>
    <w:p w:rsidR="005B06BB" w:rsidRPr="005B06BB" w:rsidRDefault="00FC32DE" w:rsidP="005B06BB">
      <w:pPr>
        <w:jc w:val="both"/>
        <w:rPr>
          <w:rFonts w:ascii="標楷體" w:eastAsia="標楷體" w:hAnsi="標楷體" w:hint="eastAsia"/>
          <w:bCs/>
        </w:rPr>
      </w:pPr>
      <w:r>
        <w:rPr>
          <w:noProof/>
        </w:rPr>
        <w:drawing>
          <wp:inline distT="0" distB="0" distL="0" distR="0">
            <wp:extent cx="2130425" cy="1405890"/>
            <wp:effectExtent l="19050" t="0" r="3175" b="0"/>
            <wp:docPr id="12" name="圖片 12" descr="200j0x000000lfrrkCDDD_R_1136_750_R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j0x000000lfrrkCDDD_R_1136_750_R5_D"/>
                    <pic:cNvPicPr>
                      <a:picLocks noChangeAspect="1" noChangeArrowheads="1"/>
                    </pic:cNvPicPr>
                  </pic:nvPicPr>
                  <pic:blipFill>
                    <a:blip r:embed="rId20" cstate="print"/>
                    <a:srcRect/>
                    <a:stretch>
                      <a:fillRect/>
                    </a:stretch>
                  </pic:blipFill>
                  <pic:spPr bwMode="auto">
                    <a:xfrm>
                      <a:off x="0" y="0"/>
                      <a:ext cx="2130425" cy="1405890"/>
                    </a:xfrm>
                    <a:prstGeom prst="rect">
                      <a:avLst/>
                    </a:prstGeom>
                    <a:noFill/>
                    <a:ln w="9525">
                      <a:noFill/>
                      <a:miter lim="800000"/>
                      <a:headEnd/>
                      <a:tailEnd/>
                    </a:ln>
                  </pic:spPr>
                </pic:pic>
              </a:graphicData>
            </a:graphic>
          </wp:inline>
        </w:drawing>
      </w:r>
      <w:r w:rsidR="005B06BB">
        <w:rPr>
          <w:rFonts w:hint="eastAsia"/>
        </w:rPr>
        <w:t xml:space="preserve"> </w:t>
      </w:r>
      <w:r>
        <w:rPr>
          <w:noProof/>
        </w:rPr>
        <w:drawing>
          <wp:inline distT="0" distB="0" distL="0" distR="0">
            <wp:extent cx="2148205" cy="1414780"/>
            <wp:effectExtent l="19050" t="0" r="4445" b="0"/>
            <wp:docPr id="13" name="圖片 13" descr="200n0x000000ld98dF756_R_1136_750_R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n0x000000ld98dF756_R_1136_750_R5_D"/>
                    <pic:cNvPicPr>
                      <a:picLocks noChangeAspect="1" noChangeArrowheads="1"/>
                    </pic:cNvPicPr>
                  </pic:nvPicPr>
                  <pic:blipFill>
                    <a:blip r:embed="rId21" cstate="print"/>
                    <a:srcRect/>
                    <a:stretch>
                      <a:fillRect/>
                    </a:stretch>
                  </pic:blipFill>
                  <pic:spPr bwMode="auto">
                    <a:xfrm>
                      <a:off x="0" y="0"/>
                      <a:ext cx="2148205" cy="1414780"/>
                    </a:xfrm>
                    <a:prstGeom prst="rect">
                      <a:avLst/>
                    </a:prstGeom>
                    <a:noFill/>
                    <a:ln w="9525">
                      <a:noFill/>
                      <a:miter lim="800000"/>
                      <a:headEnd/>
                      <a:tailEnd/>
                    </a:ln>
                  </pic:spPr>
                </pic:pic>
              </a:graphicData>
            </a:graphic>
          </wp:inline>
        </w:drawing>
      </w:r>
      <w:r w:rsidR="005B06BB">
        <w:rPr>
          <w:rFonts w:hint="eastAsia"/>
        </w:rPr>
        <w:t xml:space="preserve"> </w:t>
      </w:r>
      <w:r>
        <w:rPr>
          <w:noProof/>
        </w:rPr>
        <w:drawing>
          <wp:inline distT="0" distB="0" distL="0" distR="0">
            <wp:extent cx="2130425" cy="1405890"/>
            <wp:effectExtent l="19050" t="0" r="3175" b="0"/>
            <wp:docPr id="14" name="圖片 14" descr="200l0x000000le8qgF643_R_1136_750_R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l0x000000le8qgF643_R_1136_750_R5_D"/>
                    <pic:cNvPicPr>
                      <a:picLocks noChangeAspect="1" noChangeArrowheads="1"/>
                    </pic:cNvPicPr>
                  </pic:nvPicPr>
                  <pic:blipFill>
                    <a:blip r:embed="rId22" cstate="print"/>
                    <a:srcRect/>
                    <a:stretch>
                      <a:fillRect/>
                    </a:stretch>
                  </pic:blipFill>
                  <pic:spPr bwMode="auto">
                    <a:xfrm>
                      <a:off x="0" y="0"/>
                      <a:ext cx="2130425" cy="1405890"/>
                    </a:xfrm>
                    <a:prstGeom prst="rect">
                      <a:avLst/>
                    </a:prstGeom>
                    <a:noFill/>
                    <a:ln w="9525">
                      <a:noFill/>
                      <a:miter lim="800000"/>
                      <a:headEnd/>
                      <a:tailEnd/>
                    </a:ln>
                  </pic:spPr>
                </pic:pic>
              </a:graphicData>
            </a:graphic>
          </wp:inline>
        </w:drawing>
      </w:r>
    </w:p>
    <w:p w:rsidR="00736DCE" w:rsidRDefault="005B06BB" w:rsidP="00EB4B15">
      <w:pPr>
        <w:jc w:val="both"/>
        <w:rPr>
          <w:rFonts w:ascii="標楷體" w:eastAsia="標楷體" w:hAnsi="標楷體" w:hint="eastAsia"/>
          <w:bCs/>
        </w:rPr>
      </w:pPr>
      <w:r w:rsidRPr="00736DCE">
        <w:rPr>
          <w:rFonts w:hint="eastAsia"/>
          <w:b/>
          <w:bCs/>
          <w:color w:val="FF0000"/>
        </w:rPr>
        <w:t>【</w:t>
      </w:r>
      <w:r w:rsidRPr="00EB4B15">
        <w:rPr>
          <w:rFonts w:ascii="標楷體" w:eastAsia="標楷體" w:hAnsi="標楷體" w:hint="eastAsia"/>
          <w:b/>
          <w:color w:val="FF0000"/>
        </w:rPr>
        <w:t>虹橋英迪格酒店</w:t>
      </w:r>
      <w:r w:rsidRPr="00736DCE">
        <w:rPr>
          <w:rFonts w:ascii="標楷體" w:eastAsia="標楷體" w:hAnsi="標楷體" w:hint="eastAsia"/>
          <w:b/>
          <w:bCs/>
          <w:color w:val="FF0000"/>
        </w:rPr>
        <w:t>】</w:t>
      </w:r>
      <w:r w:rsidRPr="00EB4B15">
        <w:rPr>
          <w:rFonts w:ascii="標楷體" w:eastAsia="標楷體" w:hAnsi="標楷體" w:hint="eastAsia"/>
          <w:bCs/>
        </w:rPr>
        <w:t>上海虹橋英迪格酒店位於虹橋商務區核心位置，擁有便利的交通，毗鄰虹橋交通樞紐和國家會展中心。酒店設計靈感源自於上世紀商界大亨，以</w:t>
      </w:r>
      <w:r w:rsidRPr="00EB4B15">
        <w:rPr>
          <w:rFonts w:ascii="標楷體" w:eastAsia="標楷體" w:hAnsi="標楷體"/>
          <w:bCs/>
        </w:rPr>
        <w:t>knolling</w:t>
      </w:r>
      <w:r w:rsidRPr="00EB4B15">
        <w:rPr>
          <w:rFonts w:ascii="標楷體" w:eastAsia="標楷體" w:hAnsi="標楷體" w:hint="eastAsia"/>
          <w:bCs/>
        </w:rPr>
        <w:t>的藝術展示形式，追述著大亨在鎏金歲月裡的傳奇人生。設計融入摩登別墅風格及沉浸式遊戲元素，使酒店在住宿之餘更添玩趣新體驗。——商界大亨譜傳奇，逐夢遊戲大贏家。酒店客房由</w:t>
      </w:r>
      <w:r w:rsidRPr="00EB4B15">
        <w:rPr>
          <w:rFonts w:ascii="標楷體" w:eastAsia="標楷體" w:hAnsi="標楷體"/>
          <w:bCs/>
        </w:rPr>
        <w:t>HBA</w:t>
      </w:r>
      <w:r w:rsidRPr="00EB4B15">
        <w:rPr>
          <w:rFonts w:ascii="標楷體" w:eastAsia="標楷體" w:hAnsi="標楷體" w:hint="eastAsia"/>
          <w:bCs/>
        </w:rPr>
        <w:t>公司設計，共</w:t>
      </w:r>
      <w:r w:rsidRPr="00EB4B15">
        <w:rPr>
          <w:rFonts w:ascii="標楷體" w:eastAsia="標楷體" w:hAnsi="標楷體"/>
          <w:bCs/>
        </w:rPr>
        <w:t>228</w:t>
      </w:r>
      <w:r w:rsidRPr="00EB4B15">
        <w:rPr>
          <w:rFonts w:ascii="標楷體" w:eastAsia="標楷體" w:hAnsi="標楷體" w:hint="eastAsia"/>
          <w:bCs/>
        </w:rPr>
        <w:t>間客房，客房面積從</w:t>
      </w:r>
      <w:r w:rsidRPr="00EB4B15">
        <w:rPr>
          <w:rFonts w:ascii="標楷體" w:eastAsia="標楷體" w:hAnsi="標楷體"/>
          <w:bCs/>
        </w:rPr>
        <w:t>41</w:t>
      </w:r>
      <w:r w:rsidRPr="00EB4B15">
        <w:rPr>
          <w:rFonts w:ascii="標楷體" w:eastAsia="標楷體" w:hAnsi="標楷體" w:hint="eastAsia"/>
          <w:bCs/>
        </w:rPr>
        <w:t>平米至</w:t>
      </w:r>
      <w:r w:rsidRPr="00EB4B15">
        <w:rPr>
          <w:rFonts w:ascii="標楷體" w:eastAsia="標楷體" w:hAnsi="標楷體"/>
          <w:bCs/>
        </w:rPr>
        <w:t>180</w:t>
      </w:r>
      <w:r w:rsidRPr="00EB4B15">
        <w:rPr>
          <w:rFonts w:ascii="標楷體" w:eastAsia="標楷體" w:hAnsi="標楷體" w:hint="eastAsia"/>
          <w:bCs/>
        </w:rPr>
        <w:t>平米不等，分為英迪格高級房、豪華房、超豪華房、經典套房、豪華套房及傲視虹橋商務區的英迪格套房。充滿精美復古的設計，融住宿與賞趣為一體，敞亮的落地窗設計，延伸視覺空間感。</w:t>
      </w:r>
    </w:p>
    <w:p w:rsidR="00736DCE" w:rsidRDefault="00FC32DE" w:rsidP="00AE3233">
      <w:pPr>
        <w:jc w:val="both"/>
        <w:rPr>
          <w:rFonts w:ascii="標楷體" w:eastAsia="標楷體" w:hAnsi="標楷體" w:hint="eastAsia"/>
          <w:bCs/>
        </w:rPr>
      </w:pPr>
      <w:r>
        <w:rPr>
          <w:rFonts w:ascii="標楷體" w:eastAsia="標楷體" w:hAnsi="標楷體"/>
          <w:bCs/>
          <w:noProof/>
        </w:rPr>
        <w:lastRenderedPageBreak/>
        <w:drawing>
          <wp:inline distT="0" distB="0" distL="0" distR="0">
            <wp:extent cx="6849110" cy="3847465"/>
            <wp:effectExtent l="19050" t="0" r="889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6849110" cy="3847465"/>
                    </a:xfrm>
                    <a:prstGeom prst="rect">
                      <a:avLst/>
                    </a:prstGeom>
                    <a:noFill/>
                    <a:ln w="9525">
                      <a:noFill/>
                      <a:miter lim="800000"/>
                      <a:headEnd/>
                      <a:tailEnd/>
                    </a:ln>
                  </pic:spPr>
                </pic:pic>
              </a:graphicData>
            </a:graphic>
          </wp:inline>
        </w:drawing>
      </w:r>
    </w:p>
    <w:p w:rsidR="00997D26" w:rsidRDefault="00FC32DE" w:rsidP="00AE3233">
      <w:pPr>
        <w:jc w:val="both"/>
        <w:rPr>
          <w:rFonts w:ascii="標楷體" w:eastAsia="標楷體" w:hAnsi="標楷體" w:hint="eastAsia"/>
          <w:bCs/>
        </w:rPr>
      </w:pPr>
      <w:r>
        <w:rPr>
          <w:rFonts w:ascii="標楷體" w:eastAsia="標楷體" w:hAnsi="標楷體"/>
          <w:bCs/>
          <w:noProof/>
        </w:rPr>
        <w:drawing>
          <wp:inline distT="0" distB="0" distL="0" distR="0">
            <wp:extent cx="6858000" cy="3838575"/>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6858000" cy="3838575"/>
                    </a:xfrm>
                    <a:prstGeom prst="rect">
                      <a:avLst/>
                    </a:prstGeom>
                    <a:noFill/>
                    <a:ln w="9525">
                      <a:noFill/>
                      <a:miter lim="800000"/>
                      <a:headEnd/>
                      <a:tailEnd/>
                    </a:ln>
                  </pic:spPr>
                </pic:pic>
              </a:graphicData>
            </a:graphic>
          </wp:inline>
        </w:drawing>
      </w:r>
    </w:p>
    <w:p w:rsidR="00997D26" w:rsidRDefault="00997D26" w:rsidP="00AE3233">
      <w:pPr>
        <w:jc w:val="both"/>
        <w:rPr>
          <w:rFonts w:ascii="標楷體" w:eastAsia="標楷體" w:hAnsi="標楷體" w:hint="eastAsia"/>
          <w:bCs/>
        </w:rPr>
      </w:pPr>
    </w:p>
    <w:p w:rsidR="00997D26" w:rsidRPr="00192FA3" w:rsidRDefault="005B06BB" w:rsidP="00192FA3">
      <w:pPr>
        <w:jc w:val="both"/>
      </w:pPr>
      <w:r w:rsidRPr="00736DCE">
        <w:rPr>
          <w:rFonts w:hint="eastAsia"/>
          <w:b/>
          <w:bCs/>
          <w:color w:val="FF0000"/>
        </w:rPr>
        <w:t>【</w:t>
      </w:r>
      <w:r w:rsidRPr="00997D26">
        <w:rPr>
          <w:rFonts w:ascii="標楷體" w:eastAsia="標楷體" w:hAnsi="標楷體" w:hint="eastAsia"/>
          <w:b/>
          <w:bCs/>
          <w:color w:val="FF0000"/>
        </w:rPr>
        <w:t>新華聯索菲特大酒店</w:t>
      </w:r>
      <w:r w:rsidRPr="00736DCE">
        <w:rPr>
          <w:rFonts w:ascii="標楷體" w:eastAsia="標楷體" w:hAnsi="標楷體" w:hint="eastAsia"/>
          <w:b/>
          <w:bCs/>
          <w:color w:val="FF0000"/>
        </w:rPr>
        <w:t>】</w:t>
      </w:r>
      <w:r w:rsidRPr="00192FA3">
        <w:rPr>
          <w:rFonts w:ascii="標楷體" w:eastAsia="標楷體" w:hAnsi="標楷體" w:hint="eastAsia"/>
          <w:bCs/>
        </w:rPr>
        <w:t>上海虹橋新華聯索菲特大飯店位於上海，距離上海虹橋國際機場</w:t>
      </w:r>
      <w:r w:rsidRPr="00192FA3">
        <w:rPr>
          <w:rFonts w:ascii="標楷體" w:eastAsia="標楷體" w:hAnsi="標楷體"/>
          <w:bCs/>
        </w:rPr>
        <w:t xml:space="preserve"> 5 </w:t>
      </w:r>
      <w:r w:rsidRPr="00192FA3">
        <w:rPr>
          <w:rFonts w:ascii="標楷體" w:eastAsia="標楷體" w:hAnsi="標楷體" w:hint="eastAsia"/>
          <w:bCs/>
        </w:rPr>
        <w:t>公里。飯店設有養身會館和餐廳。飯店距離虹橋火車站</w:t>
      </w:r>
      <w:r w:rsidRPr="00192FA3">
        <w:rPr>
          <w:rFonts w:ascii="標楷體" w:eastAsia="標楷體" w:hAnsi="標楷體"/>
          <w:bCs/>
        </w:rPr>
        <w:t xml:space="preserve"> 4 </w:t>
      </w:r>
      <w:r w:rsidRPr="00192FA3">
        <w:rPr>
          <w:rFonts w:ascii="標楷體" w:eastAsia="標楷體" w:hAnsi="標楷體" w:hint="eastAsia"/>
          <w:bCs/>
        </w:rPr>
        <w:t>公里，距離新天地</w:t>
      </w:r>
      <w:r w:rsidRPr="00192FA3">
        <w:rPr>
          <w:rFonts w:ascii="標楷體" w:eastAsia="標楷體" w:hAnsi="標楷體"/>
          <w:bCs/>
        </w:rPr>
        <w:t xml:space="preserve"> 15 </w:t>
      </w:r>
      <w:r w:rsidRPr="00192FA3">
        <w:rPr>
          <w:rFonts w:ascii="標楷體" w:eastAsia="標楷體" w:hAnsi="標楷體" w:hint="eastAsia"/>
          <w:bCs/>
        </w:rPr>
        <w:t>公里。客房舖有地毯，配有空、熨衣設備、平面有線電視、電熱水壺、保險箱和沙發。私人衛浴提供免費盥洗用品、浴袍和吹風機。另提供拖鞋。</w:t>
      </w:r>
    </w:p>
    <w:p w:rsidR="00997D26" w:rsidRDefault="00FC32DE" w:rsidP="00AE3233">
      <w:pPr>
        <w:jc w:val="both"/>
        <w:rPr>
          <w:rFonts w:ascii="標楷體" w:eastAsia="標楷體" w:hAnsi="標楷體" w:hint="eastAsia"/>
          <w:bCs/>
        </w:rPr>
      </w:pPr>
      <w:r>
        <w:rPr>
          <w:rFonts w:ascii="標楷體" w:eastAsia="標楷體" w:hAnsi="標楷體" w:hint="eastAsia"/>
          <w:bCs/>
          <w:noProof/>
        </w:rPr>
        <w:lastRenderedPageBreak/>
        <w:drawing>
          <wp:inline distT="0" distB="0" distL="0" distR="0">
            <wp:extent cx="6840855" cy="3830320"/>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6840855" cy="3830320"/>
                    </a:xfrm>
                    <a:prstGeom prst="rect">
                      <a:avLst/>
                    </a:prstGeom>
                    <a:noFill/>
                    <a:ln w="9525">
                      <a:noFill/>
                      <a:miter lim="800000"/>
                      <a:headEnd/>
                      <a:tailEnd/>
                    </a:ln>
                  </pic:spPr>
                </pic:pic>
              </a:graphicData>
            </a:graphic>
          </wp:inline>
        </w:drawing>
      </w:r>
    </w:p>
    <w:p w:rsidR="00192FA3" w:rsidRDefault="00FC32DE" w:rsidP="00AE3233">
      <w:pPr>
        <w:jc w:val="both"/>
        <w:rPr>
          <w:rFonts w:ascii="標楷體" w:eastAsia="標楷體" w:hAnsi="標楷體" w:hint="eastAsia"/>
          <w:bCs/>
        </w:rPr>
      </w:pPr>
      <w:r>
        <w:rPr>
          <w:rFonts w:ascii="標楷體" w:eastAsia="標楷體" w:hAnsi="標楷體" w:hint="eastAsia"/>
          <w:bCs/>
          <w:noProof/>
        </w:rPr>
        <w:drawing>
          <wp:inline distT="0" distB="0" distL="0" distR="0">
            <wp:extent cx="6858000" cy="3847465"/>
            <wp:effectExtent l="1905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6858000" cy="3847465"/>
                    </a:xfrm>
                    <a:prstGeom prst="rect">
                      <a:avLst/>
                    </a:prstGeom>
                    <a:noFill/>
                    <a:ln w="9525">
                      <a:noFill/>
                      <a:miter lim="800000"/>
                      <a:headEnd/>
                      <a:tailEnd/>
                    </a:ln>
                  </pic:spPr>
                </pic:pic>
              </a:graphicData>
            </a:graphic>
          </wp:inline>
        </w:drawing>
      </w:r>
    </w:p>
    <w:p w:rsidR="00192FA3" w:rsidRPr="00AE3233" w:rsidRDefault="00192FA3" w:rsidP="00AE3233">
      <w:pPr>
        <w:jc w:val="both"/>
        <w:rPr>
          <w:rFonts w:ascii="標楷體" w:eastAsia="標楷體" w:hAnsi="標楷體"/>
          <w:bCs/>
        </w:rPr>
      </w:pPr>
    </w:p>
    <w:p w:rsidR="00DA3501" w:rsidRPr="00BC3676" w:rsidRDefault="005B06BB" w:rsidP="005F3D7F">
      <w:pPr>
        <w:pStyle w:val="2"/>
        <w:spacing w:line="260" w:lineRule="atLeast"/>
        <w:ind w:left="0" w:firstLine="780"/>
        <w:rPr>
          <w:rFonts w:ascii="標楷體" w:eastAsia="標楷體" w:hAnsi="標楷體" w:hint="eastAsia"/>
          <w:color w:val="000000"/>
          <w:sz w:val="19"/>
          <w:szCs w:val="19"/>
          <w:shd w:val="clear" w:color="auto" w:fill="F8F8F8"/>
        </w:rPr>
      </w:pPr>
      <w:r w:rsidRPr="00BC3676">
        <w:rPr>
          <w:rFonts w:ascii="標楷體" w:eastAsia="標楷體" w:hAnsi="標楷體" w:cs="Helvetica"/>
          <w:b w:val="0"/>
          <w:color w:val="000000"/>
          <w:sz w:val="26"/>
          <w:szCs w:val="26"/>
        </w:rPr>
        <w:t xml:space="preserve">     </w:t>
      </w:r>
      <w:r w:rsidR="00765AE2" w:rsidRPr="00BC3676">
        <w:rPr>
          <w:rFonts w:ascii="標楷體" w:eastAsia="標楷體" w:hAnsi="標楷體" w:hint="eastAsia"/>
          <w:b w:val="0"/>
          <w:noProof/>
          <w:color w:val="000000"/>
          <w:sz w:val="26"/>
          <w:szCs w:val="26"/>
        </w:rPr>
        <w:pict>
          <v:rect id="_x0000_s1083" style="position:absolute;left:0;text-align:left;margin-left:0;margin-top:9pt;width:552.75pt;height:5.65pt;z-index:251654144;mso-position-horizontal-relative:text;mso-position-vertical-relative:text" fillcolor="#b9db7d" stroked="f"/>
        </w:pict>
      </w:r>
    </w:p>
    <w:p w:rsidR="00C33E38" w:rsidRPr="005E0BE5" w:rsidRDefault="005B06BB" w:rsidP="00D910E6">
      <w:pPr>
        <w:numPr>
          <w:ilvl w:val="0"/>
          <w:numId w:val="44"/>
        </w:numPr>
        <w:spacing w:line="280" w:lineRule="exact"/>
        <w:ind w:left="0" w:firstLine="0"/>
        <w:jc w:val="both"/>
        <w:rPr>
          <w:rStyle w:val="a3"/>
          <w:rFonts w:ascii="標楷體" w:eastAsia="標楷體" w:hAnsi="標楷體" w:cs="SimSun" w:hint="eastAsia"/>
          <w:bCs w:val="0"/>
          <w:sz w:val="26"/>
          <w:szCs w:val="26"/>
        </w:rPr>
      </w:pPr>
      <w:r w:rsidRPr="00143076">
        <w:rPr>
          <w:rFonts w:ascii="標楷體" w:eastAsia="標楷體" w:hAnsi="標楷體" w:cs="新細明體" w:hint="eastAsia"/>
          <w:b/>
          <w:color w:val="000000"/>
          <w:sz w:val="26"/>
          <w:szCs w:val="26"/>
        </w:rPr>
        <w:t>臺中</w:t>
      </w:r>
      <w:r w:rsidRPr="00143076">
        <w:rPr>
          <w:rFonts w:ascii="標楷體" w:eastAsia="標楷體" w:hAnsi="標楷體" w:cs="新細明體"/>
          <w:b/>
          <w:color w:val="000000"/>
          <w:sz w:val="26"/>
          <w:szCs w:val="26"/>
        </w:rPr>
        <w:t>/</w:t>
      </w:r>
      <w:r w:rsidRPr="00143076">
        <w:rPr>
          <w:rFonts w:ascii="標楷體" w:eastAsia="標楷體" w:hAnsi="標楷體" w:cs="新細明體" w:hint="eastAsia"/>
          <w:b/>
          <w:color w:val="000000"/>
          <w:sz w:val="26"/>
          <w:szCs w:val="26"/>
        </w:rPr>
        <w:t>無錫【</w:t>
      </w:r>
      <w:r w:rsidRPr="005E0BE5">
        <w:rPr>
          <w:rFonts w:ascii="標楷體" w:eastAsia="標楷體" w:hAnsi="標楷體" w:cs="新細明體" w:hint="eastAsia"/>
          <w:b/>
          <w:color w:val="000000"/>
          <w:sz w:val="26"/>
          <w:szCs w:val="26"/>
        </w:rPr>
        <w:t>夜賞花開五葉燈光秀</w:t>
      </w:r>
      <w:r w:rsidRPr="005E0BE5">
        <w:rPr>
          <w:rFonts w:ascii="標楷體" w:eastAsia="標楷體" w:hAnsi="標楷體" w:cs="新細明體"/>
          <w:b/>
          <w:color w:val="000000"/>
          <w:sz w:val="26"/>
          <w:szCs w:val="26"/>
        </w:rPr>
        <w:t>+</w:t>
      </w:r>
      <w:r w:rsidRPr="005E0BE5">
        <w:rPr>
          <w:rFonts w:ascii="標楷體" w:eastAsia="標楷體" w:hAnsi="標楷體" w:cs="新細明體" w:hint="eastAsia"/>
          <w:b/>
          <w:color w:val="000000"/>
          <w:sz w:val="26"/>
          <w:szCs w:val="26"/>
        </w:rPr>
        <w:t>拈花灣塔亮塔秀</w:t>
      </w:r>
      <w:r w:rsidRPr="005E0BE5">
        <w:rPr>
          <w:rFonts w:ascii="標楷體" w:eastAsia="標楷體" w:hAnsi="標楷體" w:cs="新細明體"/>
          <w:b/>
          <w:color w:val="000000"/>
          <w:sz w:val="26"/>
          <w:szCs w:val="26"/>
        </w:rPr>
        <w:t>+</w:t>
      </w:r>
      <w:r w:rsidRPr="005E0BE5">
        <w:rPr>
          <w:rFonts w:ascii="標楷體" w:eastAsia="標楷體" w:hAnsi="標楷體" w:cs="新細明體" w:hint="eastAsia"/>
          <w:b/>
          <w:color w:val="000000"/>
          <w:sz w:val="26"/>
          <w:szCs w:val="26"/>
        </w:rPr>
        <w:t>光熒水幕秀、夜宿禪意小鎮拈花灣</w:t>
      </w:r>
      <w:r w:rsidRPr="00143076">
        <w:rPr>
          <w:rFonts w:ascii="標楷體" w:eastAsia="標楷體" w:hAnsi="標楷體" w:cs="新細明體" w:hint="eastAsia"/>
          <w:b/>
          <w:color w:val="000000"/>
          <w:sz w:val="26"/>
          <w:szCs w:val="26"/>
        </w:rPr>
        <w:t>】</w:t>
      </w:r>
      <w:r w:rsidR="00143076">
        <w:rPr>
          <w:rFonts w:ascii="標楷體" w:eastAsia="標楷體" w:hAnsi="標楷體" w:cs="新細明體"/>
          <w:b/>
          <w:color w:val="000000"/>
          <w:sz w:val="26"/>
          <w:szCs w:val="26"/>
        </w:rPr>
        <w:br/>
      </w:r>
      <w:r w:rsidRPr="00143076">
        <w:rPr>
          <w:rStyle w:val="a3"/>
          <w:rFonts w:ascii="標楷體" w:eastAsia="標楷體" w:hAnsi="標楷體" w:hint="eastAsia"/>
          <w:sz w:val="26"/>
          <w:szCs w:val="26"/>
          <w:shd w:val="clear" w:color="auto" w:fill="FFFFFF"/>
        </w:rPr>
        <w:t>【</w:t>
      </w:r>
      <w:r w:rsidRPr="005E0BE5">
        <w:rPr>
          <w:rFonts w:ascii="標楷體" w:eastAsia="標楷體" w:hAnsi="標楷體" w:cs="新細明體" w:hint="eastAsia"/>
          <w:b/>
          <w:color w:val="000000"/>
          <w:sz w:val="26"/>
          <w:szCs w:val="26"/>
        </w:rPr>
        <w:t>夜賞花開五葉燈光秀</w:t>
      </w:r>
      <w:r w:rsidRPr="00143076">
        <w:rPr>
          <w:rStyle w:val="a3"/>
          <w:rFonts w:ascii="標楷體" w:eastAsia="標楷體" w:hAnsi="標楷體" w:hint="eastAsia"/>
          <w:sz w:val="26"/>
          <w:szCs w:val="26"/>
          <w:shd w:val="clear" w:color="auto" w:fill="FFFFFF"/>
        </w:rPr>
        <w:t>】</w:t>
      </w:r>
      <w:r w:rsidRPr="00D910E6">
        <w:rPr>
          <w:rFonts w:ascii="標楷體" w:eastAsia="標楷體" w:hAnsi="標楷體" w:cs="Arial" w:hint="eastAsia"/>
          <w:color w:val="000000"/>
          <w:kern w:val="0"/>
          <w:sz w:val="26"/>
          <w:szCs w:val="26"/>
        </w:rPr>
        <w:t>五燈湖上的花開五葉禪意表演如仙境般的呈現在你面前，悠揚的禪樂響起，仙氣般的水霧煙波飄渺，隨著鐳射的投射蓮花綻放、魚兒歡遊。感覺不止是看一場表演而是感受一次心靈的洗滌。穿過香月花街拈花塔在燈光的輝映下璀璨耀眼，來到拈花湖畔水中安裝了超大的水幕電影，依靠噴射出的水霧扇面做銀幕，用鐳射投射出巨大的光影效果，最漂亮的就是佛手拈花的畫面。</w:t>
      </w:r>
    </w:p>
    <w:p w:rsidR="005E0BE5" w:rsidRPr="00D910E6" w:rsidRDefault="005B06BB" w:rsidP="005E0BE5">
      <w:pPr>
        <w:spacing w:line="280" w:lineRule="exact"/>
        <w:rPr>
          <w:rFonts w:cs="Arial" w:hint="eastAsia"/>
          <w:b/>
          <w:bCs/>
          <w:color w:val="000000"/>
          <w:kern w:val="0"/>
        </w:rPr>
      </w:pPr>
      <w:r w:rsidRPr="00143076">
        <w:rPr>
          <w:rStyle w:val="a3"/>
          <w:rFonts w:ascii="標楷體" w:eastAsia="標楷體" w:hAnsi="標楷體" w:hint="eastAsia"/>
          <w:sz w:val="26"/>
          <w:szCs w:val="26"/>
          <w:shd w:val="clear" w:color="auto" w:fill="FFFFFF"/>
        </w:rPr>
        <w:t>【</w:t>
      </w:r>
      <w:r w:rsidRPr="005E0BE5">
        <w:rPr>
          <w:rFonts w:ascii="標楷體" w:eastAsia="標楷體" w:hAnsi="標楷體" w:cs="新細明體" w:hint="eastAsia"/>
          <w:b/>
          <w:color w:val="000000"/>
          <w:sz w:val="26"/>
          <w:szCs w:val="26"/>
        </w:rPr>
        <w:t>光熒水幕秀</w:t>
      </w:r>
      <w:r w:rsidRPr="00143076">
        <w:rPr>
          <w:rStyle w:val="a3"/>
          <w:rFonts w:ascii="標楷體" w:eastAsia="標楷體" w:hAnsi="標楷體" w:hint="eastAsia"/>
          <w:sz w:val="26"/>
          <w:szCs w:val="26"/>
          <w:shd w:val="clear" w:color="auto" w:fill="FFFFFF"/>
        </w:rPr>
        <w:t>】</w:t>
      </w:r>
      <w:r w:rsidRPr="00D910E6">
        <w:rPr>
          <w:rFonts w:ascii="標楷體" w:eastAsia="標楷體" w:hAnsi="標楷體" w:cs="Arial" w:hint="eastAsia"/>
          <w:color w:val="000000"/>
          <w:kern w:val="0"/>
          <w:sz w:val="26"/>
          <w:szCs w:val="26"/>
        </w:rPr>
        <w:t>靈山集團歷時</w:t>
      </w:r>
      <w:r w:rsidRPr="00D910E6">
        <w:rPr>
          <w:rFonts w:ascii="標楷體" w:eastAsia="標楷體" w:hAnsi="標楷體" w:cs="Arial"/>
          <w:color w:val="000000"/>
          <w:kern w:val="0"/>
          <w:sz w:val="26"/>
          <w:szCs w:val="26"/>
        </w:rPr>
        <w:t>5</w:t>
      </w:r>
      <w:r w:rsidRPr="00D910E6">
        <w:rPr>
          <w:rFonts w:ascii="標楷體" w:eastAsia="標楷體" w:hAnsi="標楷體" w:cs="Arial" w:hint="eastAsia"/>
          <w:color w:val="000000"/>
          <w:kern w:val="0"/>
          <w:sz w:val="26"/>
          <w:szCs w:val="26"/>
        </w:rPr>
        <w:t>年，繼梵宮之後耗費</w:t>
      </w:r>
      <w:r w:rsidRPr="00D910E6">
        <w:rPr>
          <w:rFonts w:ascii="標楷體" w:eastAsia="標楷體" w:hAnsi="標楷體" w:cs="Arial"/>
          <w:color w:val="000000"/>
          <w:kern w:val="0"/>
          <w:sz w:val="26"/>
          <w:szCs w:val="26"/>
        </w:rPr>
        <w:t>60</w:t>
      </w:r>
      <w:r w:rsidRPr="00D910E6">
        <w:rPr>
          <w:rFonts w:ascii="標楷體" w:eastAsia="標楷體" w:hAnsi="標楷體" w:cs="Arial" w:hint="eastAsia"/>
          <w:color w:val="000000"/>
          <w:kern w:val="0"/>
          <w:sz w:val="26"/>
          <w:szCs w:val="26"/>
        </w:rPr>
        <w:t>億钜資打造的又一精品力作，整個小鎮以大唐建築風格為元素，處處透露著現實生活中的禪意，被譽為“中國心靈度假目的地”，尤其以絕美夜景水幕燈光秀著稱，在夜幕降臨時，漫遊在拈花灣夜間五燈湖間，看琉璃燈海，霞光掩</w:t>
      </w:r>
      <w:r w:rsidRPr="00D910E6">
        <w:rPr>
          <w:rFonts w:ascii="標楷體" w:eastAsia="標楷體" w:hAnsi="標楷體" w:cs="Arial" w:hint="eastAsia"/>
          <w:color w:val="000000"/>
          <w:kern w:val="0"/>
          <w:sz w:val="26"/>
          <w:szCs w:val="26"/>
        </w:rPr>
        <w:lastRenderedPageBreak/>
        <w:t>映，美輪美奐。</w:t>
      </w:r>
    </w:p>
    <w:p w:rsidR="00D910E6" w:rsidRPr="00D910E6" w:rsidRDefault="005B06BB" w:rsidP="00D910E6">
      <w:pPr>
        <w:rPr>
          <w:rStyle w:val="a3"/>
          <w:rFonts w:ascii="標楷體" w:eastAsia="標楷體" w:hAnsi="標楷體"/>
          <w:b w:val="0"/>
          <w:sz w:val="26"/>
          <w:szCs w:val="26"/>
          <w:shd w:val="clear" w:color="auto" w:fill="FFFFFF"/>
        </w:rPr>
      </w:pPr>
      <w:r w:rsidRPr="00143076">
        <w:rPr>
          <w:rStyle w:val="a3"/>
          <w:rFonts w:ascii="標楷體" w:eastAsia="標楷體" w:hAnsi="標楷體" w:hint="eastAsia"/>
          <w:sz w:val="26"/>
          <w:szCs w:val="26"/>
          <w:shd w:val="clear" w:color="auto" w:fill="FFFFFF"/>
        </w:rPr>
        <w:t>【</w:t>
      </w:r>
      <w:r w:rsidRPr="005E0BE5">
        <w:rPr>
          <w:rFonts w:ascii="標楷體" w:eastAsia="標楷體" w:hAnsi="標楷體" w:cs="新細明體" w:hint="eastAsia"/>
          <w:b/>
          <w:color w:val="000000"/>
          <w:sz w:val="26"/>
          <w:szCs w:val="26"/>
        </w:rPr>
        <w:t>夜宿禪意小鎮拈花灣</w:t>
      </w:r>
      <w:r w:rsidRPr="00143076">
        <w:rPr>
          <w:rStyle w:val="a3"/>
          <w:rFonts w:ascii="標楷體" w:eastAsia="標楷體" w:hAnsi="標楷體" w:hint="eastAsia"/>
          <w:sz w:val="26"/>
          <w:szCs w:val="26"/>
          <w:shd w:val="clear" w:color="auto" w:fill="FFFFFF"/>
        </w:rPr>
        <w:t>】</w:t>
      </w:r>
      <w:r w:rsidRPr="00D910E6">
        <w:rPr>
          <w:rStyle w:val="a3"/>
          <w:rFonts w:ascii="標楷體" w:eastAsia="標楷體" w:hAnsi="標楷體" w:hint="eastAsia"/>
          <w:b w:val="0"/>
          <w:sz w:val="26"/>
          <w:szCs w:val="26"/>
          <w:shd w:val="clear" w:color="auto" w:fill="FFFFFF"/>
        </w:rPr>
        <w:t>位於太湖之畔，與大佛爲鄰，作爲世界佛教論壇的永久會址，是靈山繼梵宮之後的又一精品力作。拈花灣作為東方禪意度假勝地，擁有極深的禪意蓮花道淵源，以詩意山水感染四方遊客，以自由禪讓心放下。這裡有四大主題的創意餐飲、主題鮮明的禪意住宿、東方韻味的禪意休閒。</w:t>
      </w:r>
    </w:p>
    <w:p w:rsidR="005E0BE5" w:rsidRPr="00143076" w:rsidRDefault="005E0BE5" w:rsidP="005E0BE5">
      <w:pPr>
        <w:spacing w:line="280" w:lineRule="exact"/>
        <w:rPr>
          <w:rFonts w:ascii="標楷體" w:eastAsia="標楷體" w:hAnsi="標楷體" w:cs="SimSun" w:hint="eastAsia"/>
          <w:b/>
          <w:sz w:val="26"/>
          <w:szCs w:val="26"/>
        </w:rPr>
      </w:pPr>
    </w:p>
    <w:p w:rsidR="00A26AC6" w:rsidRPr="00143076" w:rsidRDefault="005B06BB" w:rsidP="00C33E38">
      <w:pPr>
        <w:spacing w:line="300" w:lineRule="exact"/>
        <w:rPr>
          <w:rFonts w:ascii="標楷體" w:eastAsia="標楷體" w:hAnsi="標楷體" w:cs="SimSun" w:hint="eastAsia"/>
          <w:b/>
          <w:sz w:val="26"/>
          <w:szCs w:val="26"/>
        </w:rPr>
      </w:pPr>
      <w:r w:rsidRPr="00143076">
        <w:rPr>
          <w:rFonts w:ascii="標楷體" w:eastAsia="標楷體" w:hAnsi="標楷體" w:hint="eastAsia"/>
          <w:b/>
          <w:color w:val="000000"/>
          <w:sz w:val="26"/>
          <w:szCs w:val="26"/>
        </w:rPr>
        <w:t>住宿</w:t>
      </w:r>
      <w:r w:rsidRPr="00143076">
        <w:rPr>
          <w:rFonts w:ascii="標楷體" w:eastAsia="標楷體" w:hAnsi="標楷體"/>
          <w:b/>
          <w:color w:val="000000"/>
          <w:sz w:val="26"/>
          <w:szCs w:val="26"/>
        </w:rPr>
        <w:t xml:space="preserve"> /</w:t>
      </w:r>
      <w:r w:rsidRPr="00D910E6">
        <w:rPr>
          <w:rFonts w:ascii="標楷體" w:eastAsia="標楷體" w:hAnsi="標楷體" w:cs="新細明體" w:hint="eastAsia"/>
          <w:b/>
          <w:color w:val="000000"/>
          <w:sz w:val="26"/>
          <w:szCs w:val="26"/>
        </w:rPr>
        <w:t>禪意小鎮•拈花灣客棧或同級</w:t>
      </w:r>
    </w:p>
    <w:p w:rsidR="00581E90" w:rsidRPr="00143076" w:rsidRDefault="005B06BB" w:rsidP="00581E90">
      <w:pPr>
        <w:pStyle w:val="a4"/>
        <w:tabs>
          <w:tab w:val="center" w:pos="648"/>
          <w:tab w:val="right" w:pos="3587"/>
          <w:tab w:val="left" w:pos="4068"/>
          <w:tab w:val="left" w:pos="7019"/>
          <w:tab w:val="left" w:pos="7488"/>
        </w:tabs>
        <w:spacing w:line="400" w:lineRule="exact"/>
        <w:rPr>
          <w:rFonts w:ascii="標楷體" w:eastAsia="標楷體" w:hAnsi="標楷體" w:cs="Arial" w:hint="eastAsia"/>
          <w:b/>
          <w:color w:val="000000"/>
          <w:sz w:val="26"/>
          <w:szCs w:val="26"/>
        </w:rPr>
      </w:pPr>
      <w:r w:rsidRPr="00143076">
        <w:rPr>
          <w:rFonts w:ascii="標楷體" w:eastAsia="標楷體" w:hAnsi="標楷體" w:hint="eastAsia"/>
          <w:b/>
          <w:color w:val="000000"/>
          <w:sz w:val="26"/>
          <w:szCs w:val="26"/>
        </w:rPr>
        <w:t>餐食</w:t>
      </w:r>
      <w:r w:rsidRPr="00143076">
        <w:rPr>
          <w:rFonts w:ascii="標楷體" w:eastAsia="標楷體" w:hAnsi="標楷體"/>
          <w:b/>
          <w:color w:val="000000"/>
          <w:sz w:val="26"/>
          <w:szCs w:val="26"/>
        </w:rPr>
        <w:t xml:space="preserve"> / </w:t>
      </w:r>
      <w:r w:rsidRPr="00143076">
        <w:rPr>
          <w:rFonts w:ascii="標楷體" w:eastAsia="標楷體" w:hAnsi="標楷體" w:hint="eastAsia"/>
          <w:b/>
          <w:color w:val="000000"/>
          <w:sz w:val="26"/>
          <w:szCs w:val="26"/>
        </w:rPr>
        <w:t>早：</w:t>
      </w:r>
      <w:r w:rsidRPr="00143076">
        <w:rPr>
          <w:rFonts w:ascii="標楷體" w:eastAsia="標楷體" w:hAnsi="標楷體"/>
          <w:b/>
          <w:color w:val="000000"/>
          <w:sz w:val="26"/>
          <w:szCs w:val="26"/>
        </w:rPr>
        <w:t>XXX</w:t>
      </w:r>
      <w:r w:rsidRPr="00143076">
        <w:rPr>
          <w:rFonts w:ascii="標楷體" w:eastAsia="標楷體" w:hAnsi="標楷體" w:hint="eastAsia"/>
          <w:b/>
          <w:color w:val="000000"/>
          <w:sz w:val="26"/>
          <w:szCs w:val="26"/>
        </w:rPr>
        <w:t xml:space="preserve">　　</w:t>
      </w:r>
      <w:r w:rsidRPr="00143076">
        <w:rPr>
          <w:rFonts w:ascii="標楷體" w:eastAsia="標楷體" w:hAnsi="標楷體"/>
          <w:b/>
          <w:color w:val="000000"/>
          <w:sz w:val="26"/>
          <w:szCs w:val="26"/>
        </w:rPr>
        <w:t xml:space="preserve">                </w:t>
      </w:r>
      <w:r w:rsidRPr="00143076">
        <w:rPr>
          <w:rFonts w:ascii="標楷體" w:eastAsia="標楷體" w:hAnsi="標楷體" w:hint="eastAsia"/>
          <w:b/>
          <w:color w:val="000000"/>
          <w:sz w:val="26"/>
          <w:szCs w:val="26"/>
        </w:rPr>
        <w:t>中：</w:t>
      </w:r>
      <w:r w:rsidRPr="00143076">
        <w:rPr>
          <w:rFonts w:ascii="標楷體" w:eastAsia="標楷體" w:hAnsi="標楷體"/>
          <w:b/>
          <w:color w:val="000000"/>
          <w:sz w:val="26"/>
          <w:szCs w:val="26"/>
        </w:rPr>
        <w:t xml:space="preserve">XXX         </w:t>
      </w:r>
      <w:r w:rsidRPr="00143076">
        <w:rPr>
          <w:rFonts w:ascii="標楷體" w:eastAsia="標楷體" w:hAnsi="標楷體" w:hint="eastAsia"/>
          <w:b/>
          <w:color w:val="000000"/>
          <w:sz w:val="26"/>
          <w:szCs w:val="26"/>
        </w:rPr>
        <w:t xml:space="preserve">　</w:t>
      </w:r>
      <w:r w:rsidRPr="00143076">
        <w:rPr>
          <w:rFonts w:ascii="標楷體" w:eastAsia="標楷體" w:hAnsi="標楷體"/>
          <w:b/>
          <w:color w:val="000000"/>
          <w:sz w:val="26"/>
          <w:szCs w:val="26"/>
        </w:rPr>
        <w:t xml:space="preserve">       </w:t>
      </w:r>
      <w:r w:rsidRPr="00143076">
        <w:rPr>
          <w:rFonts w:ascii="標楷體" w:eastAsia="標楷體" w:hAnsi="標楷體" w:hint="eastAsia"/>
          <w:b/>
          <w:color w:val="000000"/>
          <w:sz w:val="26"/>
          <w:szCs w:val="26"/>
        </w:rPr>
        <w:t>晚：</w:t>
      </w:r>
      <w:r w:rsidRPr="00D910E6">
        <w:rPr>
          <w:rFonts w:ascii="標楷體" w:eastAsia="標楷體" w:hAnsi="標楷體" w:cs="新細明體" w:hint="eastAsia"/>
          <w:b/>
          <w:color w:val="000000"/>
          <w:sz w:val="26"/>
          <w:szCs w:val="26"/>
        </w:rPr>
        <w:t>禪意風味</w:t>
      </w:r>
      <w:r>
        <w:rPr>
          <w:rFonts w:ascii="標楷體" w:eastAsia="標楷體" w:hAnsi="標楷體" w:cs="新細明體"/>
          <w:b/>
          <w:color w:val="000000"/>
          <w:sz w:val="26"/>
          <w:szCs w:val="26"/>
        </w:rPr>
        <w:t>R</w:t>
      </w:r>
      <w:r w:rsidRPr="00D910E6">
        <w:rPr>
          <w:rFonts w:ascii="標楷體" w:eastAsia="標楷體" w:hAnsi="標楷體" w:cs="新細明體"/>
          <w:b/>
          <w:color w:val="000000"/>
          <w:sz w:val="26"/>
          <w:szCs w:val="26"/>
        </w:rPr>
        <w:t>50</w:t>
      </w:r>
    </w:p>
    <w:p w:rsidR="007D5EFC" w:rsidRPr="00143076" w:rsidRDefault="007D5EFC" w:rsidP="00143076">
      <w:pPr>
        <w:pStyle w:val="2"/>
        <w:spacing w:line="400" w:lineRule="exact"/>
        <w:ind w:leftChars="1" w:left="1251" w:hangingChars="480" w:hanging="1249"/>
        <w:rPr>
          <w:rFonts w:ascii="標楷體" w:eastAsia="標楷體" w:hAnsi="標楷體" w:hint="eastAsia"/>
          <w:color w:val="000000"/>
          <w:sz w:val="26"/>
          <w:szCs w:val="26"/>
        </w:rPr>
      </w:pPr>
      <w:r w:rsidRPr="00143076">
        <w:rPr>
          <w:rFonts w:ascii="標楷體" w:eastAsia="標楷體" w:hAnsi="標楷體" w:hint="eastAsia"/>
          <w:color w:val="000000"/>
          <w:sz w:val="26"/>
          <w:szCs w:val="26"/>
        </w:rPr>
        <w:pict>
          <v:rect id="_x0000_s1068" style="position:absolute;left:0;text-align:left;margin-left:0;margin-top:8.75pt;width:552.75pt;height:5.65pt;z-index:251652096" fillcolor="#b9db7d" stroked="f"/>
        </w:pict>
      </w:r>
    </w:p>
    <w:p w:rsidR="00143076" w:rsidRDefault="00FC32DE" w:rsidP="00143076">
      <w:pPr>
        <w:pStyle w:val="Web"/>
        <w:rPr>
          <w:rFonts w:ascii="標楷體" w:eastAsia="標楷體" w:hAnsi="標楷體" w:cs="新細明體" w:hint="eastAsia"/>
          <w:color w:val="000000"/>
          <w:sz w:val="26"/>
          <w:szCs w:val="26"/>
        </w:rPr>
      </w:pPr>
      <w:r>
        <w:rPr>
          <w:rFonts w:ascii="標楷體" w:eastAsia="標楷體" w:hAnsi="標楷體" w:hint="eastAsia"/>
          <w:noProof/>
          <w:color w:val="000000"/>
          <w:sz w:val="26"/>
          <w:szCs w:val="26"/>
        </w:rPr>
        <w:drawing>
          <wp:anchor distT="0" distB="0" distL="114300" distR="114300" simplePos="0" relativeHeight="251662336" behindDoc="1" locked="0" layoutInCell="1" allowOverlap="1">
            <wp:simplePos x="0" y="0"/>
            <wp:positionH relativeFrom="column">
              <wp:posOffset>0</wp:posOffset>
            </wp:positionH>
            <wp:positionV relativeFrom="paragraph">
              <wp:posOffset>3321685</wp:posOffset>
            </wp:positionV>
            <wp:extent cx="3361690" cy="1887220"/>
            <wp:effectExtent l="19050" t="0" r="0" b="0"/>
            <wp:wrapTight wrapText="bothSides">
              <wp:wrapPolygon edited="0">
                <wp:start x="-122" y="0"/>
                <wp:lineTo x="-122" y="21367"/>
                <wp:lineTo x="21543" y="21367"/>
                <wp:lineTo x="21543" y="0"/>
                <wp:lineTo x="-122" y="0"/>
              </wp:wrapPolygon>
            </wp:wrapTight>
            <wp:docPr id="457" name="圖片 457" descr="68271724660565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682717246605652959"/>
                    <pic:cNvPicPr>
                      <a:picLocks noChangeAspect="1" noChangeArrowheads="1"/>
                    </pic:cNvPicPr>
                  </pic:nvPicPr>
                  <pic:blipFill>
                    <a:blip r:embed="rId27">
                      <a:lum bright="20000"/>
                    </a:blip>
                    <a:srcRect/>
                    <a:stretch>
                      <a:fillRect/>
                    </a:stretch>
                  </pic:blipFill>
                  <pic:spPr bwMode="auto">
                    <a:xfrm>
                      <a:off x="0" y="0"/>
                      <a:ext cx="3361690" cy="1887220"/>
                    </a:xfrm>
                    <a:prstGeom prst="rect">
                      <a:avLst/>
                    </a:prstGeom>
                    <a:noFill/>
                    <a:ln w="9525">
                      <a:noFill/>
                      <a:miter lim="800000"/>
                      <a:headEnd/>
                      <a:tailEnd/>
                    </a:ln>
                  </pic:spPr>
                </pic:pic>
              </a:graphicData>
            </a:graphic>
          </wp:anchor>
        </w:drawing>
      </w:r>
      <w:r>
        <w:rPr>
          <w:rFonts w:ascii="標楷體" w:eastAsia="標楷體" w:hAnsi="標楷體" w:hint="eastAsia"/>
          <w:noProof/>
          <w:color w:val="000000"/>
          <w:sz w:val="26"/>
          <w:szCs w:val="26"/>
        </w:rPr>
        <w:drawing>
          <wp:anchor distT="0" distB="0" distL="114300" distR="114300" simplePos="0" relativeHeight="251663360" behindDoc="1" locked="0" layoutInCell="1" allowOverlap="1">
            <wp:simplePos x="0" y="0"/>
            <wp:positionH relativeFrom="column">
              <wp:posOffset>3427095</wp:posOffset>
            </wp:positionH>
            <wp:positionV relativeFrom="paragraph">
              <wp:posOffset>3321685</wp:posOffset>
            </wp:positionV>
            <wp:extent cx="3396615" cy="1887220"/>
            <wp:effectExtent l="19050" t="0" r="0" b="0"/>
            <wp:wrapTight wrapText="bothSides">
              <wp:wrapPolygon edited="0">
                <wp:start x="-121" y="0"/>
                <wp:lineTo x="-121" y="21367"/>
                <wp:lineTo x="21564" y="21367"/>
                <wp:lineTo x="21564" y="0"/>
                <wp:lineTo x="-121" y="0"/>
              </wp:wrapPolygon>
            </wp:wrapTight>
            <wp:docPr id="458" name="圖片 458" descr="28179733587752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281797335877523159"/>
                    <pic:cNvPicPr>
                      <a:picLocks noChangeAspect="1" noChangeArrowheads="1"/>
                    </pic:cNvPicPr>
                  </pic:nvPicPr>
                  <pic:blipFill>
                    <a:blip r:embed="rId28" cstate="print">
                      <a:lum bright="20000"/>
                    </a:blip>
                    <a:srcRect/>
                    <a:stretch>
                      <a:fillRect/>
                    </a:stretch>
                  </pic:blipFill>
                  <pic:spPr bwMode="auto">
                    <a:xfrm>
                      <a:off x="0" y="0"/>
                      <a:ext cx="3396615" cy="1887220"/>
                    </a:xfrm>
                    <a:prstGeom prst="rect">
                      <a:avLst/>
                    </a:prstGeom>
                    <a:noFill/>
                    <a:ln w="9525">
                      <a:noFill/>
                      <a:miter lim="800000"/>
                      <a:headEnd/>
                      <a:tailEnd/>
                    </a:ln>
                  </pic:spPr>
                </pic:pic>
              </a:graphicData>
            </a:graphic>
          </wp:anchor>
        </w:drawing>
      </w:r>
      <w:r w:rsidR="005B06BB" w:rsidRPr="00143076">
        <w:rPr>
          <w:rFonts w:ascii="標楷體" w:eastAsia="標楷體" w:hAnsi="標楷體" w:hint="eastAsia"/>
          <w:b/>
          <w:sz w:val="26"/>
          <w:szCs w:val="26"/>
        </w:rPr>
        <w:t>第二天</w:t>
      </w:r>
      <w:r w:rsidR="005B06BB" w:rsidRPr="00143076">
        <w:rPr>
          <w:rFonts w:ascii="標楷體" w:eastAsia="標楷體" w:hAnsi="標楷體"/>
          <w:b/>
          <w:sz w:val="26"/>
          <w:szCs w:val="26"/>
        </w:rPr>
        <w:tab/>
      </w:r>
      <w:r w:rsidR="005B06BB" w:rsidRPr="00143076">
        <w:rPr>
          <w:rFonts w:ascii="標楷體" w:eastAsia="標楷體" w:hAnsi="標楷體" w:hint="eastAsia"/>
          <w:b/>
          <w:sz w:val="26"/>
          <w:szCs w:val="26"/>
        </w:rPr>
        <w:t>無錫【</w:t>
      </w:r>
      <w:r w:rsidR="005B06BB" w:rsidRPr="00D0478E">
        <w:rPr>
          <w:rFonts w:ascii="標楷體" w:eastAsia="標楷體" w:hAnsi="標楷體" w:hint="eastAsia"/>
          <w:b/>
          <w:sz w:val="26"/>
          <w:szCs w:val="26"/>
        </w:rPr>
        <w:t>漫步拈花灣</w:t>
      </w:r>
      <w:r w:rsidR="005B06BB" w:rsidRPr="00143076">
        <w:rPr>
          <w:rFonts w:ascii="標楷體" w:eastAsia="標楷體" w:hAnsi="標楷體" w:hint="eastAsia"/>
          <w:b/>
          <w:sz w:val="26"/>
          <w:szCs w:val="26"/>
        </w:rPr>
        <w:t>】</w:t>
      </w:r>
      <w:r w:rsidR="005B06BB" w:rsidRPr="00143076">
        <w:rPr>
          <w:rFonts w:ascii="標楷體" w:eastAsia="標楷體" w:hAnsi="標楷體"/>
          <w:b/>
          <w:sz w:val="26"/>
          <w:szCs w:val="26"/>
        </w:rPr>
        <w:t>/</w:t>
      </w:r>
      <w:r w:rsidR="005B06BB" w:rsidRPr="00143076">
        <w:rPr>
          <w:rFonts w:ascii="標楷體" w:eastAsia="標楷體" w:hAnsi="標楷體" w:hint="eastAsia"/>
          <w:b/>
          <w:sz w:val="26"/>
          <w:szCs w:val="26"/>
        </w:rPr>
        <w:t>蘇州【</w:t>
      </w:r>
      <w:r w:rsidR="005B06BB" w:rsidRPr="00D0478E">
        <w:rPr>
          <w:rFonts w:ascii="標楷體" w:eastAsia="標楷體" w:hAnsi="標楷體" w:hint="eastAsia"/>
          <w:b/>
          <w:sz w:val="26"/>
          <w:szCs w:val="26"/>
        </w:rPr>
        <w:t>午餐品嘗太湖湖鮮美味</w:t>
      </w:r>
      <w:r w:rsidR="005B06BB">
        <w:rPr>
          <w:rFonts w:ascii="標楷體" w:eastAsia="標楷體" w:hAnsi="標楷體" w:hint="eastAsia"/>
          <w:b/>
          <w:sz w:val="26"/>
          <w:szCs w:val="26"/>
        </w:rPr>
        <w:t>（邊用餐邊坐船出湖遊覽太湖美景）、</w:t>
      </w:r>
      <w:r w:rsidR="00E61B5B" w:rsidRPr="00E61B5B">
        <w:rPr>
          <w:rFonts w:ascii="標楷體" w:eastAsia="標楷體" w:hAnsi="標楷體" w:hint="eastAsia"/>
          <w:b/>
          <w:sz w:val="26"/>
          <w:szCs w:val="26"/>
        </w:rPr>
        <w:t>蘇州城牆博物館</w:t>
      </w:r>
      <w:r w:rsidR="005B06BB">
        <w:rPr>
          <w:rFonts w:ascii="標楷體" w:eastAsia="標楷體" w:hAnsi="標楷體" w:hint="eastAsia"/>
          <w:b/>
          <w:sz w:val="26"/>
          <w:szCs w:val="26"/>
        </w:rPr>
        <w:t>、忠王府、七裏山塘</w:t>
      </w:r>
      <w:r w:rsidR="005B06BB" w:rsidRPr="00143076">
        <w:rPr>
          <w:rFonts w:ascii="標楷體" w:eastAsia="標楷體" w:hAnsi="標楷體" w:hint="eastAsia"/>
          <w:b/>
          <w:sz w:val="26"/>
          <w:szCs w:val="26"/>
        </w:rPr>
        <w:t>】</w:t>
      </w:r>
      <w:r w:rsidR="005B06BB" w:rsidRPr="00143076">
        <w:rPr>
          <w:rFonts w:ascii="標楷體" w:eastAsia="標楷體" w:hAnsi="標楷體"/>
          <w:b/>
          <w:sz w:val="26"/>
          <w:szCs w:val="26"/>
        </w:rPr>
        <w:tab/>
      </w:r>
      <w:r w:rsidR="005B06BB" w:rsidRPr="00143076">
        <w:rPr>
          <w:rFonts w:ascii="標楷體" w:eastAsia="標楷體" w:hAnsi="標楷體"/>
          <w:b/>
          <w:sz w:val="26"/>
          <w:szCs w:val="26"/>
        </w:rPr>
        <w:tab/>
      </w:r>
      <w:r w:rsidR="005B06BB" w:rsidRPr="00143076">
        <w:rPr>
          <w:rFonts w:ascii="標楷體" w:eastAsia="標楷體" w:hAnsi="標楷體"/>
          <w:b/>
          <w:sz w:val="26"/>
          <w:szCs w:val="26"/>
        </w:rPr>
        <w:tab/>
      </w:r>
      <w:r w:rsidR="00D0478E">
        <w:rPr>
          <w:rFonts w:ascii="標楷體" w:eastAsia="標楷體" w:hAnsi="標楷體" w:hint="eastAsia"/>
          <w:b/>
          <w:sz w:val="26"/>
          <w:szCs w:val="26"/>
        </w:rPr>
        <w:br/>
      </w:r>
      <w:r w:rsidR="00E61B5B" w:rsidRPr="00BC3676">
        <w:rPr>
          <w:rFonts w:ascii="標楷體" w:eastAsia="標楷體" w:hAnsi="標楷體" w:hint="eastAsia"/>
          <w:b/>
          <w:color w:val="000000"/>
          <w:sz w:val="26"/>
          <w:szCs w:val="26"/>
        </w:rPr>
        <w:t>【</w:t>
      </w:r>
      <w:r w:rsidR="00E61B5B" w:rsidRPr="00EF5EC3">
        <w:rPr>
          <w:rFonts w:ascii="標楷體" w:eastAsia="標楷體" w:hAnsi="標楷體" w:hint="eastAsia"/>
          <w:b/>
          <w:sz w:val="26"/>
          <w:szCs w:val="26"/>
        </w:rPr>
        <w:t>蘇州城牆博物館</w:t>
      </w:r>
      <w:r w:rsidR="00E61B5B" w:rsidRPr="00BC3676">
        <w:rPr>
          <w:rFonts w:ascii="標楷體" w:eastAsia="標楷體" w:hAnsi="標楷體" w:hint="eastAsia"/>
          <w:b/>
          <w:color w:val="000000"/>
          <w:sz w:val="26"/>
          <w:szCs w:val="26"/>
        </w:rPr>
        <w:t>】</w:t>
      </w:r>
      <w:r w:rsidR="00E61B5B" w:rsidRPr="00EF5EC3">
        <w:rPr>
          <w:rFonts w:ascii="標楷體" w:eastAsia="標楷體" w:hAnsi="標楷體" w:hint="eastAsia"/>
          <w:color w:val="000000"/>
          <w:sz w:val="26"/>
          <w:szCs w:val="26"/>
        </w:rPr>
        <w:t>位於蘇州相門段城牆南段城牆的中空部位。博物館分上下兩層，面積達900多平方米，由蘇州文旅集團負責實施，主要定位於構建蘇州人的精神家園，追求達到老蘇州的文化歸屬和新蘇州的文化認同的相融合效果。蘇州城牆博物館展陳區包括上下兩層，面積近1400平米，分“序廳”、“城紀千年”、“城門故事”、“城裡城外” “城頭記憶”和“城牆複現”六個展廳，展示了蘇州城牆的歷史變遷和考古成果。</w:t>
      </w:r>
      <w:r w:rsidR="00D0478E">
        <w:rPr>
          <w:rFonts w:ascii="標楷體" w:eastAsia="標楷體" w:hAnsi="標楷體"/>
          <w:color w:val="000000"/>
          <w:sz w:val="26"/>
          <w:szCs w:val="26"/>
        </w:rPr>
        <w:br/>
      </w:r>
      <w:r w:rsidR="005B06BB" w:rsidRPr="00143076">
        <w:rPr>
          <w:rFonts w:ascii="標楷體" w:eastAsia="標楷體" w:hAnsi="標楷體" w:cs="Arial" w:hint="eastAsia"/>
          <w:b/>
          <w:sz w:val="26"/>
          <w:szCs w:val="26"/>
        </w:rPr>
        <w:t>【</w:t>
      </w:r>
      <w:r w:rsidR="005B06BB">
        <w:rPr>
          <w:rFonts w:ascii="標楷體" w:eastAsia="標楷體" w:hAnsi="標楷體" w:cs="Arial" w:hint="eastAsia"/>
          <w:b/>
          <w:sz w:val="26"/>
          <w:szCs w:val="26"/>
        </w:rPr>
        <w:t>忠王府</w:t>
      </w:r>
      <w:r w:rsidR="005B06BB" w:rsidRPr="00143076">
        <w:rPr>
          <w:rFonts w:ascii="標楷體" w:eastAsia="標楷體" w:hAnsi="標楷體" w:cs="Arial" w:hint="eastAsia"/>
          <w:b/>
          <w:sz w:val="26"/>
          <w:szCs w:val="26"/>
        </w:rPr>
        <w:t>】</w:t>
      </w:r>
      <w:r w:rsidR="005B06BB" w:rsidRPr="00D0478E">
        <w:rPr>
          <w:rFonts w:ascii="標楷體" w:eastAsia="標楷體" w:hAnsi="標楷體" w:cs="Arial" w:hint="eastAsia"/>
          <w:sz w:val="26"/>
          <w:szCs w:val="26"/>
        </w:rPr>
        <w:t>在江蘇省蘇州市的東北街，與拙政園相鄰，有一座宏大的建築物，這是清代農民起義政權太平天國忠王李秀成的王府，是當年太平天國留存下來的最完整的建築物，也是我國歷史上遺存下來最完整的農民起義軍王府。</w:t>
      </w:r>
      <w:r w:rsidR="00D0478E">
        <w:rPr>
          <w:rFonts w:ascii="標楷體" w:eastAsia="標楷體" w:hAnsi="標楷體" w:cs="Arial"/>
          <w:color w:val="000000"/>
          <w:sz w:val="26"/>
          <w:szCs w:val="26"/>
        </w:rPr>
        <w:br/>
      </w:r>
      <w:r w:rsidR="005B06BB" w:rsidRPr="00143076">
        <w:rPr>
          <w:rFonts w:ascii="標楷體" w:eastAsia="標楷體" w:hAnsi="標楷體" w:cs="新細明體" w:hint="eastAsia"/>
          <w:b/>
          <w:sz w:val="26"/>
          <w:szCs w:val="26"/>
        </w:rPr>
        <w:t>【七裡山塘】</w:t>
      </w:r>
      <w:r w:rsidR="005B06BB" w:rsidRPr="00143076">
        <w:rPr>
          <w:rFonts w:ascii="標楷體" w:eastAsia="標楷體" w:hAnsi="標楷體" w:cs="新細明體" w:hint="eastAsia"/>
          <w:color w:val="000000"/>
          <w:sz w:val="26"/>
          <w:szCs w:val="26"/>
        </w:rPr>
        <w:t>以其秀麗的水鄉風光成為旅遊勝地。整個街道呈河路並行的格局，建築精緻典雅、粉牆黛瓦、體量協調、疏朗有致，是蘇州古城風貌精華之所在。山塘街和山塘河有典型江南水鄉的風貌</w:t>
      </w:r>
      <w:r w:rsidR="005B06BB" w:rsidRPr="00143076">
        <w:rPr>
          <w:rFonts w:ascii="標楷體" w:eastAsia="標楷體" w:hAnsi="標楷體" w:cs="新細明體"/>
          <w:color w:val="000000"/>
          <w:sz w:val="26"/>
          <w:szCs w:val="26"/>
        </w:rPr>
        <w:t>,</w:t>
      </w:r>
      <w:r w:rsidR="005B06BB" w:rsidRPr="00143076">
        <w:rPr>
          <w:rFonts w:ascii="標楷體" w:eastAsia="標楷體" w:hAnsi="標楷體" w:cs="新細明體" w:hint="eastAsia"/>
          <w:color w:val="000000"/>
          <w:sz w:val="26"/>
          <w:szCs w:val="26"/>
        </w:rPr>
        <w:t>家家戶戶前街後河，河上小船來往如梭，街上店鋪林立。</w:t>
      </w:r>
    </w:p>
    <w:p w:rsidR="00806B4C" w:rsidRDefault="00806B4C" w:rsidP="00143076">
      <w:pPr>
        <w:pStyle w:val="Web"/>
        <w:rPr>
          <w:rFonts w:ascii="標楷體" w:eastAsia="標楷體" w:hAnsi="標楷體" w:hint="eastAsia"/>
          <w:color w:val="000000"/>
          <w:sz w:val="26"/>
          <w:szCs w:val="26"/>
        </w:rPr>
      </w:pPr>
    </w:p>
    <w:p w:rsidR="00981213" w:rsidRPr="00143076" w:rsidRDefault="005B06BB" w:rsidP="00143076">
      <w:pPr>
        <w:pStyle w:val="Web"/>
        <w:rPr>
          <w:rFonts w:ascii="標楷體" w:eastAsia="標楷體" w:hAnsi="標楷體" w:hint="eastAsia"/>
          <w:b/>
          <w:color w:val="000000"/>
          <w:sz w:val="26"/>
          <w:szCs w:val="26"/>
        </w:rPr>
      </w:pPr>
      <w:r w:rsidRPr="00143076">
        <w:rPr>
          <w:rFonts w:ascii="標楷體" w:eastAsia="標楷體" w:hAnsi="標楷體" w:hint="eastAsia"/>
          <w:b/>
          <w:color w:val="000000"/>
          <w:sz w:val="26"/>
          <w:szCs w:val="26"/>
        </w:rPr>
        <w:t>住</w:t>
      </w:r>
      <w:r w:rsidRPr="00143076">
        <w:rPr>
          <w:rFonts w:ascii="標楷體" w:eastAsia="標楷體" w:hAnsi="標楷體" w:cs="Times New Roman" w:hint="eastAsia"/>
          <w:b/>
          <w:color w:val="000000"/>
          <w:kern w:val="2"/>
          <w:sz w:val="26"/>
          <w:szCs w:val="26"/>
        </w:rPr>
        <w:t>宿</w:t>
      </w:r>
      <w:r w:rsidRPr="00143076">
        <w:rPr>
          <w:rFonts w:ascii="標楷體" w:eastAsia="標楷體" w:hAnsi="標楷體" w:cs="Times New Roman"/>
          <w:b/>
          <w:color w:val="000000"/>
          <w:kern w:val="2"/>
          <w:sz w:val="26"/>
          <w:szCs w:val="26"/>
        </w:rPr>
        <w:t xml:space="preserve"> /</w:t>
      </w:r>
      <w:r>
        <w:rPr>
          <w:rFonts w:ascii="標楷體" w:eastAsia="標楷體" w:hAnsi="標楷體" w:cs="Times New Roman"/>
          <w:b/>
          <w:color w:val="000000"/>
          <w:kern w:val="2"/>
          <w:sz w:val="26"/>
          <w:szCs w:val="26"/>
        </w:rPr>
        <w:t xml:space="preserve"> </w:t>
      </w:r>
      <w:r w:rsidRPr="00066E74">
        <w:rPr>
          <w:rFonts w:ascii="標楷體" w:eastAsia="標楷體" w:hAnsi="標楷體" w:cs="Times New Roman" w:hint="eastAsia"/>
          <w:b/>
          <w:color w:val="000000"/>
          <w:kern w:val="2"/>
          <w:sz w:val="26"/>
          <w:szCs w:val="26"/>
        </w:rPr>
        <w:t>准五太湖智選假日酒店或維也納酒店或嘉盛麗庭酒店或同級</w:t>
      </w:r>
      <w:r w:rsidR="00143076" w:rsidRPr="00143076">
        <w:rPr>
          <w:rFonts w:ascii="標楷體" w:eastAsia="標楷體" w:hAnsi="標楷體" w:cs="Times New Roman" w:hint="eastAsia"/>
          <w:b/>
          <w:color w:val="000000"/>
          <w:kern w:val="2"/>
          <w:sz w:val="26"/>
          <w:szCs w:val="26"/>
        </w:rPr>
        <w:br/>
      </w:r>
      <w:r w:rsidRPr="00143076">
        <w:rPr>
          <w:rFonts w:ascii="標楷體" w:eastAsia="標楷體" w:hAnsi="標楷體" w:hint="eastAsia"/>
          <w:b/>
          <w:sz w:val="26"/>
          <w:szCs w:val="26"/>
        </w:rPr>
        <w:t>餐</w:t>
      </w:r>
      <w:r w:rsidRPr="00143076">
        <w:rPr>
          <w:rFonts w:ascii="標楷體" w:eastAsia="標楷體" w:hAnsi="標楷體" w:cs="Times New Roman" w:hint="eastAsia"/>
          <w:b/>
          <w:color w:val="000000"/>
          <w:kern w:val="2"/>
          <w:sz w:val="26"/>
          <w:szCs w:val="26"/>
        </w:rPr>
        <w:t>食</w:t>
      </w:r>
      <w:r w:rsidRPr="00143076">
        <w:rPr>
          <w:rFonts w:ascii="標楷體" w:eastAsia="標楷體" w:hAnsi="標楷體" w:cs="Times New Roman"/>
          <w:b/>
          <w:color w:val="000000"/>
          <w:kern w:val="2"/>
          <w:sz w:val="26"/>
          <w:szCs w:val="26"/>
        </w:rPr>
        <w:t xml:space="preserve"> / </w:t>
      </w:r>
      <w:r w:rsidRPr="00143076">
        <w:rPr>
          <w:rFonts w:ascii="標楷體" w:eastAsia="標楷體" w:hAnsi="標楷體" w:cs="Times New Roman" w:hint="eastAsia"/>
          <w:b/>
          <w:color w:val="000000"/>
          <w:kern w:val="2"/>
          <w:sz w:val="26"/>
          <w:szCs w:val="26"/>
        </w:rPr>
        <w:t xml:space="preserve">早：酒店內　　</w:t>
      </w:r>
      <w:r>
        <w:rPr>
          <w:rFonts w:ascii="標楷體" w:eastAsia="標楷體" w:hAnsi="標楷體" w:cs="Times New Roman"/>
          <w:b/>
          <w:color w:val="000000"/>
          <w:kern w:val="2"/>
          <w:sz w:val="26"/>
          <w:szCs w:val="26"/>
        </w:rPr>
        <w:t xml:space="preserve">         </w:t>
      </w:r>
      <w:r w:rsidRPr="00143076">
        <w:rPr>
          <w:rFonts w:ascii="標楷體" w:eastAsia="標楷體" w:hAnsi="標楷體" w:cs="Times New Roman"/>
          <w:b/>
          <w:color w:val="000000"/>
          <w:kern w:val="2"/>
          <w:sz w:val="26"/>
          <w:szCs w:val="26"/>
        </w:rPr>
        <w:t xml:space="preserve">  </w:t>
      </w:r>
      <w:r w:rsidRPr="00143076">
        <w:rPr>
          <w:rFonts w:ascii="標楷體" w:eastAsia="標楷體" w:hAnsi="標楷體" w:cs="Times New Roman" w:hint="eastAsia"/>
          <w:b/>
          <w:color w:val="000000"/>
          <w:kern w:val="2"/>
          <w:sz w:val="26"/>
          <w:szCs w:val="26"/>
        </w:rPr>
        <w:t>中：</w:t>
      </w:r>
      <w:r w:rsidRPr="00143076">
        <w:rPr>
          <w:rFonts w:ascii="標楷體" w:eastAsia="標楷體" w:hAnsi="標楷體" w:cs="Times New Roman"/>
          <w:b/>
          <w:color w:val="000000"/>
          <w:kern w:val="2"/>
          <w:sz w:val="26"/>
          <w:szCs w:val="26"/>
        </w:rPr>
        <w:tab/>
      </w:r>
      <w:r w:rsidRPr="00143076">
        <w:rPr>
          <w:rFonts w:ascii="標楷體" w:eastAsia="標楷體" w:hAnsi="標楷體" w:cs="Times New Roman" w:hint="eastAsia"/>
          <w:b/>
          <w:color w:val="000000"/>
          <w:kern w:val="2"/>
          <w:sz w:val="26"/>
          <w:szCs w:val="26"/>
        </w:rPr>
        <w:t>太湖</w:t>
      </w:r>
      <w:r>
        <w:rPr>
          <w:rFonts w:ascii="標楷體" w:eastAsia="標楷體" w:hAnsi="標楷體" w:cs="Times New Roman" w:hint="eastAsia"/>
          <w:b/>
          <w:color w:val="000000"/>
          <w:kern w:val="2"/>
          <w:sz w:val="26"/>
          <w:szCs w:val="26"/>
        </w:rPr>
        <w:t>船餐</w:t>
      </w:r>
      <w:r>
        <w:rPr>
          <w:rFonts w:ascii="標楷體" w:eastAsia="標楷體" w:hAnsi="標楷體" w:cs="Times New Roman"/>
          <w:b/>
          <w:color w:val="000000"/>
          <w:kern w:val="2"/>
          <w:sz w:val="26"/>
          <w:szCs w:val="26"/>
        </w:rPr>
        <w:t>R80</w:t>
      </w:r>
      <w:r w:rsidRPr="00143076">
        <w:rPr>
          <w:rFonts w:ascii="標楷體" w:eastAsia="標楷體" w:hAnsi="標楷體" w:cs="Times New Roman"/>
          <w:b/>
          <w:color w:val="000000"/>
          <w:kern w:val="2"/>
          <w:sz w:val="26"/>
          <w:szCs w:val="26"/>
        </w:rPr>
        <w:t xml:space="preserve">           </w:t>
      </w:r>
      <w:r w:rsidRPr="00143076">
        <w:rPr>
          <w:rFonts w:ascii="標楷體" w:eastAsia="標楷體" w:hAnsi="標楷體" w:cs="Times New Roman" w:hint="eastAsia"/>
          <w:b/>
          <w:color w:val="000000"/>
          <w:kern w:val="2"/>
          <w:sz w:val="26"/>
          <w:szCs w:val="26"/>
        </w:rPr>
        <w:t>晚：姑蘇風味</w:t>
      </w:r>
      <w:r>
        <w:rPr>
          <w:rFonts w:ascii="標楷體" w:eastAsia="標楷體" w:hAnsi="標楷體" w:cs="Times New Roman"/>
          <w:b/>
          <w:color w:val="000000"/>
          <w:kern w:val="2"/>
          <w:sz w:val="26"/>
          <w:szCs w:val="26"/>
        </w:rPr>
        <w:t>R</w:t>
      </w:r>
      <w:r w:rsidRPr="00143076">
        <w:rPr>
          <w:rFonts w:ascii="標楷體" w:eastAsia="標楷體" w:hAnsi="標楷體" w:cs="Times New Roman"/>
          <w:b/>
          <w:color w:val="000000"/>
          <w:kern w:val="2"/>
          <w:sz w:val="26"/>
          <w:szCs w:val="26"/>
        </w:rPr>
        <w:t>50</w:t>
      </w:r>
      <w:r w:rsidR="00143076" w:rsidRPr="00143076">
        <w:rPr>
          <w:rFonts w:ascii="標楷體" w:eastAsia="標楷體" w:hAnsi="標楷體" w:cs="Times New Roman" w:hint="eastAsia"/>
          <w:b/>
          <w:color w:val="000000"/>
          <w:kern w:val="2"/>
          <w:sz w:val="26"/>
          <w:szCs w:val="26"/>
        </w:rPr>
        <w:br/>
      </w:r>
    </w:p>
    <w:p w:rsidR="00260100" w:rsidRDefault="00143076" w:rsidP="00937644">
      <w:pPr>
        <w:numPr>
          <w:ilvl w:val="0"/>
          <w:numId w:val="45"/>
        </w:numPr>
        <w:tabs>
          <w:tab w:val="left" w:pos="720"/>
        </w:tabs>
        <w:autoSpaceDE w:val="0"/>
        <w:autoSpaceDN w:val="0"/>
        <w:adjustRightInd w:val="0"/>
        <w:spacing w:line="0" w:lineRule="atLeast"/>
        <w:rPr>
          <w:rFonts w:ascii="標楷體" w:eastAsia="標楷體" w:hAnsi="標楷體" w:cs="新細明體" w:hint="eastAsia"/>
          <w:b/>
          <w:color w:val="000000"/>
          <w:sz w:val="26"/>
          <w:szCs w:val="26"/>
        </w:rPr>
      </w:pPr>
      <w:r w:rsidRPr="00260100">
        <w:rPr>
          <w:rFonts w:ascii="標楷體" w:eastAsia="標楷體" w:hAnsi="標楷體" w:cs="新細明體" w:hint="eastAsia"/>
          <w:b/>
          <w:color w:val="000000"/>
          <w:sz w:val="26"/>
          <w:szCs w:val="26"/>
        </w:rPr>
        <w:pict>
          <v:rect id="_x0000_s1389" style="position:absolute;left:0;text-align:left;margin-left:0;margin-top:-24.5pt;width:552.75pt;height:5.65pt;z-index:251658240" fillcolor="#b9db7d" stroked="f"/>
        </w:pict>
      </w:r>
      <w:r w:rsidR="005B06BB" w:rsidRPr="00143076">
        <w:rPr>
          <w:rFonts w:ascii="標楷體" w:eastAsia="標楷體" w:hAnsi="標楷體" w:cs="新細明體" w:hint="eastAsia"/>
          <w:b/>
          <w:color w:val="000000"/>
          <w:sz w:val="26"/>
          <w:szCs w:val="26"/>
        </w:rPr>
        <w:t>蘇州【</w:t>
      </w:r>
      <w:r w:rsidR="005B06BB" w:rsidRPr="00627D9F">
        <w:rPr>
          <w:rFonts w:ascii="標楷體" w:eastAsia="標楷體" w:hAnsi="標楷體" w:cs="新細明體" w:hint="eastAsia"/>
          <w:b/>
          <w:color w:val="000000"/>
          <w:sz w:val="26"/>
          <w:szCs w:val="26"/>
        </w:rPr>
        <w:t>寒山寺、藕園</w:t>
      </w:r>
      <w:r w:rsidR="005B06BB" w:rsidRPr="00627D9F">
        <w:rPr>
          <w:rFonts w:ascii="標楷體" w:eastAsia="標楷體" w:hAnsi="標楷體" w:cs="新細明體"/>
          <w:b/>
          <w:color w:val="000000"/>
          <w:sz w:val="26"/>
          <w:szCs w:val="26"/>
        </w:rPr>
        <w:t>+</w:t>
      </w:r>
      <w:r w:rsidR="005B06BB" w:rsidRPr="00627D9F">
        <w:rPr>
          <w:rFonts w:ascii="標楷體" w:eastAsia="標楷體" w:hAnsi="標楷體" w:cs="新細明體" w:hint="eastAsia"/>
          <w:b/>
          <w:color w:val="000000"/>
          <w:sz w:val="26"/>
          <w:szCs w:val="26"/>
        </w:rPr>
        <w:t>搖櫓船</w:t>
      </w:r>
      <w:r w:rsidR="005B06BB" w:rsidRPr="00143076">
        <w:rPr>
          <w:rFonts w:ascii="標楷體" w:eastAsia="標楷體" w:hAnsi="標楷體" w:cs="新細明體" w:hint="eastAsia"/>
          <w:b/>
          <w:color w:val="000000"/>
          <w:sz w:val="26"/>
          <w:szCs w:val="26"/>
        </w:rPr>
        <w:t>】</w:t>
      </w:r>
      <w:r w:rsidR="005B06BB" w:rsidRPr="00143076">
        <w:rPr>
          <w:rFonts w:ascii="標楷體" w:eastAsia="標楷體" w:hAnsi="標楷體" w:cs="新細明體"/>
          <w:b/>
          <w:color w:val="000000"/>
          <w:sz w:val="26"/>
          <w:szCs w:val="26"/>
        </w:rPr>
        <w:t>/</w:t>
      </w:r>
      <w:r w:rsidR="005B06BB">
        <w:rPr>
          <w:rFonts w:ascii="標楷體" w:eastAsia="標楷體" w:hAnsi="標楷體" w:cs="新細明體" w:hint="eastAsia"/>
          <w:b/>
          <w:color w:val="000000"/>
          <w:sz w:val="26"/>
          <w:szCs w:val="26"/>
        </w:rPr>
        <w:t>烏鎮</w:t>
      </w:r>
      <w:r w:rsidR="005B06BB" w:rsidRPr="00143076">
        <w:rPr>
          <w:rFonts w:ascii="標楷體" w:eastAsia="標楷體" w:hAnsi="標楷體" w:cs="新細明體" w:hint="eastAsia"/>
          <w:b/>
          <w:color w:val="000000"/>
          <w:sz w:val="26"/>
          <w:szCs w:val="26"/>
        </w:rPr>
        <w:t>【</w:t>
      </w:r>
      <w:r w:rsidR="005B06BB" w:rsidRPr="00260100">
        <w:rPr>
          <w:rFonts w:ascii="標楷體" w:eastAsia="標楷體" w:hAnsi="標楷體" w:cs="新細明體" w:hint="eastAsia"/>
          <w:b/>
          <w:color w:val="000000"/>
          <w:sz w:val="26"/>
          <w:szCs w:val="26"/>
        </w:rPr>
        <w:t>三寸金蓮館、老郵局、藍印花布染坊、古鎮夜景</w:t>
      </w:r>
      <w:r w:rsidR="005B06BB" w:rsidRPr="00143076">
        <w:rPr>
          <w:rFonts w:ascii="標楷體" w:eastAsia="標楷體" w:hAnsi="標楷體" w:cs="新細明體" w:hint="eastAsia"/>
          <w:b/>
          <w:color w:val="000000"/>
          <w:sz w:val="26"/>
          <w:szCs w:val="26"/>
        </w:rPr>
        <w:t>】</w:t>
      </w:r>
    </w:p>
    <w:p w:rsidR="005A5F8C" w:rsidRDefault="005B06BB" w:rsidP="00627D9F">
      <w:pPr>
        <w:tabs>
          <w:tab w:val="left" w:pos="720"/>
        </w:tabs>
        <w:autoSpaceDE w:val="0"/>
        <w:autoSpaceDN w:val="0"/>
        <w:adjustRightInd w:val="0"/>
        <w:spacing w:line="0" w:lineRule="atLeast"/>
        <w:rPr>
          <w:rFonts w:ascii="標楷體" w:eastAsia="標楷體" w:hAnsi="標楷體" w:hint="eastAsia"/>
          <w:sz w:val="26"/>
          <w:szCs w:val="26"/>
          <w:bdr w:val="none" w:sz="0" w:space="0" w:color="auto" w:frame="1"/>
          <w:shd w:val="clear" w:color="auto" w:fill="FFFFFF"/>
        </w:rPr>
      </w:pPr>
      <w:r w:rsidRPr="00143076">
        <w:rPr>
          <w:rFonts w:ascii="標楷體" w:eastAsia="標楷體" w:hAnsi="標楷體" w:cs="新細明體" w:hint="eastAsia"/>
          <w:b/>
          <w:color w:val="000000"/>
          <w:sz w:val="26"/>
          <w:szCs w:val="26"/>
        </w:rPr>
        <w:t>【</w:t>
      </w:r>
      <w:r w:rsidRPr="00627D9F">
        <w:rPr>
          <w:rFonts w:ascii="標楷體" w:eastAsia="標楷體" w:hAnsi="標楷體" w:cs="新細明體" w:hint="eastAsia"/>
          <w:b/>
          <w:color w:val="000000"/>
          <w:sz w:val="26"/>
          <w:szCs w:val="26"/>
        </w:rPr>
        <w:t>寒山寺</w:t>
      </w:r>
      <w:r w:rsidRPr="00E96473">
        <w:rPr>
          <w:rFonts w:ascii="標楷體" w:eastAsia="標楷體" w:hAnsi="標楷體" w:hint="eastAsia"/>
          <w:b/>
          <w:sz w:val="26"/>
          <w:szCs w:val="26"/>
          <w:bdr w:val="none" w:sz="0" w:space="0" w:color="auto" w:frame="1"/>
          <w:shd w:val="clear" w:color="auto" w:fill="FFFFFF"/>
        </w:rPr>
        <w:t>】</w:t>
      </w:r>
      <w:r w:rsidRPr="00627D9F">
        <w:rPr>
          <w:rFonts w:ascii="標楷體" w:eastAsia="標楷體" w:hAnsi="標楷體" w:hint="eastAsia"/>
          <w:sz w:val="26"/>
          <w:szCs w:val="26"/>
          <w:bdr w:val="none" w:sz="0" w:space="0" w:color="auto" w:frame="1"/>
          <w:shd w:val="clear" w:color="auto" w:fill="FFFFFF"/>
        </w:rPr>
        <w:t>古詩記載「姑蘇城外寒山寺，夜半鐘聲到客船」，位於姑蘇城外楓橋邊，建於六朝，距今已有</w:t>
      </w:r>
      <w:r w:rsidRPr="00627D9F">
        <w:rPr>
          <w:rFonts w:ascii="標楷體" w:eastAsia="標楷體" w:hAnsi="標楷體"/>
          <w:sz w:val="26"/>
          <w:szCs w:val="26"/>
          <w:bdr w:val="none" w:sz="0" w:space="0" w:color="auto" w:frame="1"/>
          <w:shd w:val="clear" w:color="auto" w:fill="FFFFFF"/>
        </w:rPr>
        <w:t>1400</w:t>
      </w:r>
      <w:r w:rsidRPr="00627D9F">
        <w:rPr>
          <w:rFonts w:ascii="標楷體" w:eastAsia="標楷體" w:hAnsi="標楷體" w:hint="eastAsia"/>
          <w:sz w:val="26"/>
          <w:szCs w:val="26"/>
          <w:bdr w:val="none" w:sz="0" w:space="0" w:color="auto" w:frame="1"/>
          <w:shd w:val="clear" w:color="auto" w:fill="FFFFFF"/>
        </w:rPr>
        <w:t>多年的歷史，因『唐代』詩人張繼“楓橋夜泊”詩而名揚中外，寺內主要建築有：大雄寶殿、廡殿（偏殿）、藏經樓、碑廊、鐘樓、楓江樓等。</w:t>
      </w:r>
      <w:r w:rsidR="00143076" w:rsidRPr="00143076">
        <w:rPr>
          <w:rFonts w:ascii="標楷體" w:eastAsia="標楷體" w:hAnsi="標楷體"/>
          <w:b/>
          <w:color w:val="000000"/>
          <w:sz w:val="26"/>
          <w:szCs w:val="26"/>
        </w:rPr>
        <w:br/>
      </w:r>
      <w:r w:rsidRPr="00E96473">
        <w:rPr>
          <w:rFonts w:ascii="標楷體" w:eastAsia="標楷體" w:hAnsi="標楷體" w:hint="eastAsia"/>
          <w:b/>
          <w:sz w:val="26"/>
          <w:szCs w:val="26"/>
          <w:bdr w:val="none" w:sz="0" w:space="0" w:color="auto" w:frame="1"/>
          <w:shd w:val="clear" w:color="auto" w:fill="FFFFFF"/>
        </w:rPr>
        <w:t>【藕園</w:t>
      </w:r>
      <w:r w:rsidRPr="00E96473">
        <w:rPr>
          <w:rFonts w:ascii="標楷體" w:eastAsia="標楷體" w:hAnsi="標楷體"/>
          <w:b/>
          <w:sz w:val="26"/>
          <w:szCs w:val="26"/>
          <w:bdr w:val="none" w:sz="0" w:space="0" w:color="auto" w:frame="1"/>
          <w:shd w:val="clear" w:color="auto" w:fill="FFFFFF"/>
        </w:rPr>
        <w:t>+</w:t>
      </w:r>
      <w:r w:rsidRPr="00E96473">
        <w:rPr>
          <w:rFonts w:ascii="標楷體" w:eastAsia="標楷體" w:hAnsi="標楷體" w:hint="eastAsia"/>
          <w:b/>
          <w:sz w:val="26"/>
          <w:szCs w:val="26"/>
          <w:bdr w:val="none" w:sz="0" w:space="0" w:color="auto" w:frame="1"/>
          <w:shd w:val="clear" w:color="auto" w:fill="FFFFFF"/>
        </w:rPr>
        <w:t>搖櫓船】</w:t>
      </w:r>
      <w:r w:rsidRPr="00E96473">
        <w:rPr>
          <w:rFonts w:ascii="標楷體" w:eastAsia="標楷體" w:hAnsi="標楷體" w:hint="eastAsia"/>
          <w:sz w:val="26"/>
          <w:szCs w:val="26"/>
          <w:bdr w:val="none" w:sz="0" w:space="0" w:color="auto" w:frame="1"/>
          <w:shd w:val="clear" w:color="auto" w:fill="FFFFFF"/>
        </w:rPr>
        <w:t>耦園原名涉園，位於江蘇省蘇州市倉街小新橋巷，為清順治年間保寧知府陸錦所築，取陶淵明《歸去來兮辭》中的</w:t>
      </w:r>
      <w:r w:rsidRPr="00E96473">
        <w:rPr>
          <w:rFonts w:ascii="標楷體" w:eastAsia="標楷體" w:hAnsi="標楷體"/>
          <w:sz w:val="26"/>
          <w:szCs w:val="26"/>
          <w:bdr w:val="none" w:sz="0" w:space="0" w:color="auto" w:frame="1"/>
          <w:shd w:val="clear" w:color="auto" w:fill="FFFFFF"/>
        </w:rPr>
        <w:t>“</w:t>
      </w:r>
      <w:r w:rsidRPr="00E96473">
        <w:rPr>
          <w:rFonts w:ascii="標楷體" w:eastAsia="標楷體" w:hAnsi="標楷體" w:hint="eastAsia"/>
          <w:sz w:val="26"/>
          <w:szCs w:val="26"/>
          <w:bdr w:val="none" w:sz="0" w:space="0" w:color="auto" w:frame="1"/>
          <w:shd w:val="clear" w:color="auto" w:fill="FFFFFF"/>
        </w:rPr>
        <w:t>園日涉以成趣</w:t>
      </w:r>
      <w:r w:rsidRPr="00E96473">
        <w:rPr>
          <w:rFonts w:ascii="標楷體" w:eastAsia="標楷體" w:hAnsi="標楷體"/>
          <w:sz w:val="26"/>
          <w:szCs w:val="26"/>
          <w:bdr w:val="none" w:sz="0" w:space="0" w:color="auto" w:frame="1"/>
          <w:shd w:val="clear" w:color="auto" w:fill="FFFFFF"/>
        </w:rPr>
        <w:t>”</w:t>
      </w:r>
      <w:r w:rsidRPr="00E96473">
        <w:rPr>
          <w:rFonts w:ascii="標楷體" w:eastAsia="標楷體" w:hAnsi="標楷體" w:hint="eastAsia"/>
          <w:sz w:val="26"/>
          <w:szCs w:val="26"/>
          <w:bdr w:val="none" w:sz="0" w:space="0" w:color="auto" w:frame="1"/>
          <w:shd w:val="clear" w:color="auto" w:fill="FFFFFF"/>
        </w:rPr>
        <w:t>之意，黃石假山是耦園的特色。耦園為全</w:t>
      </w:r>
      <w:r w:rsidRPr="00E96473">
        <w:rPr>
          <w:rFonts w:ascii="標楷體" w:eastAsia="標楷體" w:hAnsi="標楷體" w:hint="eastAsia"/>
          <w:sz w:val="26"/>
          <w:szCs w:val="26"/>
          <w:bdr w:val="none" w:sz="0" w:space="0" w:color="auto" w:frame="1"/>
          <w:shd w:val="clear" w:color="auto" w:fill="FFFFFF"/>
        </w:rPr>
        <w:lastRenderedPageBreak/>
        <w:t>國重點文物保護單位，已被聯合國教科文組織列入世界文化遺產。此園因在住宅東西兩側各有一園，故名耦園。南北駁岸碼頭是耦園特色之一，盡顯姑蘇</w:t>
      </w:r>
      <w:r w:rsidRPr="00E96473">
        <w:rPr>
          <w:rFonts w:ascii="標楷體" w:eastAsia="標楷體" w:hAnsi="標楷體"/>
          <w:sz w:val="26"/>
          <w:szCs w:val="26"/>
          <w:bdr w:val="none" w:sz="0" w:space="0" w:color="auto" w:frame="1"/>
          <w:shd w:val="clear" w:color="auto" w:fill="FFFFFF"/>
        </w:rPr>
        <w:t>“</w:t>
      </w:r>
      <w:r w:rsidRPr="00E96473">
        <w:rPr>
          <w:rFonts w:ascii="標楷體" w:eastAsia="標楷體" w:hAnsi="標楷體" w:hint="eastAsia"/>
          <w:sz w:val="26"/>
          <w:szCs w:val="26"/>
          <w:bdr w:val="none" w:sz="0" w:space="0" w:color="auto" w:frame="1"/>
          <w:shd w:val="clear" w:color="auto" w:fill="FFFFFF"/>
        </w:rPr>
        <w:t>人家盡枕河</w:t>
      </w:r>
      <w:r w:rsidRPr="00E96473">
        <w:rPr>
          <w:rFonts w:ascii="標楷體" w:eastAsia="標楷體" w:hAnsi="標楷體"/>
          <w:sz w:val="26"/>
          <w:szCs w:val="26"/>
          <w:bdr w:val="none" w:sz="0" w:space="0" w:color="auto" w:frame="1"/>
          <w:shd w:val="clear" w:color="auto" w:fill="FFFFFF"/>
        </w:rPr>
        <w:t>”</w:t>
      </w:r>
      <w:r w:rsidRPr="00E96473">
        <w:rPr>
          <w:rFonts w:ascii="標楷體" w:eastAsia="標楷體" w:hAnsi="標楷體" w:hint="eastAsia"/>
          <w:sz w:val="26"/>
          <w:szCs w:val="26"/>
          <w:bdr w:val="none" w:sz="0" w:space="0" w:color="auto" w:frame="1"/>
          <w:shd w:val="clear" w:color="auto" w:fill="FFFFFF"/>
        </w:rPr>
        <w:t>的特色。</w:t>
      </w:r>
    </w:p>
    <w:p w:rsidR="005A5F8C" w:rsidRPr="005A5F8C" w:rsidRDefault="005B06BB" w:rsidP="005A5F8C">
      <w:pPr>
        <w:tabs>
          <w:tab w:val="left" w:pos="720"/>
        </w:tabs>
        <w:autoSpaceDE w:val="0"/>
        <w:autoSpaceDN w:val="0"/>
        <w:adjustRightInd w:val="0"/>
        <w:spacing w:line="0" w:lineRule="atLeast"/>
        <w:rPr>
          <w:rFonts w:ascii="標楷體" w:eastAsia="標楷體" w:hAnsi="標楷體" w:hint="eastAsia"/>
          <w:sz w:val="26"/>
          <w:szCs w:val="26"/>
          <w:bdr w:val="none" w:sz="0" w:space="0" w:color="auto" w:frame="1"/>
          <w:shd w:val="clear" w:color="auto" w:fill="FFFFFF"/>
        </w:rPr>
      </w:pPr>
      <w:r w:rsidRPr="005A5F8C">
        <w:rPr>
          <w:rFonts w:ascii="標楷體" w:eastAsia="標楷體" w:hAnsi="標楷體" w:hint="eastAsia"/>
          <w:b/>
          <w:sz w:val="26"/>
          <w:szCs w:val="26"/>
          <w:bdr w:val="none" w:sz="0" w:space="0" w:color="auto" w:frame="1"/>
          <w:shd w:val="clear" w:color="auto" w:fill="FFFFFF"/>
        </w:rPr>
        <w:t>【三寸金蓮館】</w:t>
      </w:r>
      <w:r w:rsidRPr="005A5F8C">
        <w:rPr>
          <w:rFonts w:ascii="標楷體" w:eastAsia="標楷體" w:hAnsi="標楷體" w:hint="eastAsia"/>
          <w:sz w:val="26"/>
          <w:szCs w:val="26"/>
          <w:bdr w:val="none" w:sz="0" w:space="0" w:color="auto" w:frame="1"/>
          <w:shd w:val="clear" w:color="auto" w:fill="FFFFFF"/>
        </w:rPr>
        <w:t>中國封建歷史裏的纏足現象存在了上千年，對於這段纏足歷史，歷來都是褒貶不一。這個三寸金蓮館用大量珍貴的實物和圖片給大家講述中國歷史上的纏足文化，如此系統全面的介紹，在世界上也是第一家。</w:t>
      </w:r>
    </w:p>
    <w:p w:rsidR="005A5F8C" w:rsidRDefault="005B06BB" w:rsidP="005A5F8C">
      <w:pPr>
        <w:tabs>
          <w:tab w:val="left" w:pos="720"/>
        </w:tabs>
        <w:autoSpaceDE w:val="0"/>
        <w:autoSpaceDN w:val="0"/>
        <w:adjustRightInd w:val="0"/>
        <w:spacing w:line="0" w:lineRule="atLeast"/>
        <w:rPr>
          <w:rFonts w:ascii="標楷體" w:eastAsia="標楷體" w:hAnsi="標楷體" w:hint="eastAsia"/>
          <w:sz w:val="26"/>
          <w:szCs w:val="26"/>
          <w:bdr w:val="none" w:sz="0" w:space="0" w:color="auto" w:frame="1"/>
          <w:shd w:val="clear" w:color="auto" w:fill="FFFFFF"/>
        </w:rPr>
      </w:pPr>
      <w:r w:rsidRPr="005A5F8C">
        <w:rPr>
          <w:rFonts w:ascii="標楷體" w:eastAsia="標楷體" w:hAnsi="標楷體" w:hint="eastAsia"/>
          <w:b/>
          <w:sz w:val="26"/>
          <w:szCs w:val="26"/>
          <w:bdr w:val="none" w:sz="0" w:space="0" w:color="auto" w:frame="1"/>
          <w:shd w:val="clear" w:color="auto" w:fill="FFFFFF"/>
        </w:rPr>
        <w:t>【老郵局】</w:t>
      </w:r>
      <w:r w:rsidRPr="005A5F8C">
        <w:rPr>
          <w:rFonts w:ascii="標楷體" w:eastAsia="標楷體" w:hAnsi="標楷體" w:hint="eastAsia"/>
          <w:sz w:val="26"/>
          <w:szCs w:val="26"/>
          <w:bdr w:val="none" w:sz="0" w:space="0" w:color="auto" w:frame="1"/>
          <w:shd w:val="clear" w:color="auto" w:fill="FFFFFF"/>
        </w:rPr>
        <w:t>烏鎮有著悠久的郵政歷史，由於京杭大運河穿鎮而過，自唐朝起這裡就是個商業相當發達的地方。由於烏鎮與外界頻繁的交流，使得與外界有更多的貿易往來，從而使烏鎮的經濟更加繁榮。元朝正式有了馬驛和水驛之分，在烏鎮內設置的大部分為水驛，就是用船運傳遞公文，驛站內設有固定船戶，負責傳遞官方文書。</w:t>
      </w:r>
    </w:p>
    <w:p w:rsidR="00895AED" w:rsidRPr="00E96473" w:rsidRDefault="00895AED" w:rsidP="00E96473">
      <w:pPr>
        <w:tabs>
          <w:tab w:val="left" w:pos="720"/>
        </w:tabs>
        <w:autoSpaceDE w:val="0"/>
        <w:autoSpaceDN w:val="0"/>
        <w:adjustRightInd w:val="0"/>
        <w:spacing w:line="0" w:lineRule="atLeast"/>
        <w:rPr>
          <w:rFonts w:ascii="標楷體" w:eastAsia="標楷體" w:hAnsi="標楷體" w:hint="eastAsia"/>
          <w:b/>
          <w:sz w:val="26"/>
          <w:szCs w:val="26"/>
        </w:rPr>
      </w:pPr>
    </w:p>
    <w:p w:rsidR="00937644" w:rsidRDefault="005B06BB" w:rsidP="00937644">
      <w:pPr>
        <w:rPr>
          <w:rFonts w:ascii="標楷體" w:eastAsia="標楷體" w:hAnsi="標楷體" w:hint="eastAsia"/>
          <w:b/>
          <w:color w:val="000000"/>
          <w:sz w:val="26"/>
          <w:szCs w:val="26"/>
        </w:rPr>
      </w:pPr>
      <w:r w:rsidRPr="00143076">
        <w:rPr>
          <w:rFonts w:ascii="標楷體" w:eastAsia="標楷體" w:hAnsi="標楷體" w:hint="eastAsia"/>
          <w:b/>
          <w:color w:val="000000"/>
          <w:sz w:val="26"/>
          <w:szCs w:val="26"/>
        </w:rPr>
        <w:t>住宿</w:t>
      </w:r>
      <w:r>
        <w:rPr>
          <w:rFonts w:ascii="標楷體" w:eastAsia="標楷體" w:hAnsi="標楷體"/>
          <w:b/>
          <w:color w:val="000000"/>
          <w:sz w:val="26"/>
          <w:szCs w:val="26"/>
        </w:rPr>
        <w:t xml:space="preserve"> / </w:t>
      </w:r>
      <w:r w:rsidRPr="005A5F8C">
        <w:rPr>
          <w:rFonts w:ascii="標楷體" w:eastAsia="標楷體" w:hAnsi="標楷體" w:hint="eastAsia"/>
          <w:b/>
          <w:color w:val="000000"/>
          <w:sz w:val="26"/>
          <w:szCs w:val="26"/>
        </w:rPr>
        <w:t>烏鎮子夜大飯店或南柵客棧或同級</w:t>
      </w:r>
    </w:p>
    <w:p w:rsidR="0000747D" w:rsidRPr="00143076" w:rsidRDefault="005B06BB" w:rsidP="00937644">
      <w:pPr>
        <w:rPr>
          <w:rFonts w:ascii="標楷體" w:eastAsia="標楷體" w:hAnsi="標楷體" w:hint="eastAsia"/>
          <w:b/>
          <w:sz w:val="26"/>
          <w:szCs w:val="26"/>
        </w:rPr>
      </w:pPr>
      <w:r w:rsidRPr="00143076">
        <w:rPr>
          <w:rFonts w:ascii="標楷體" w:eastAsia="標楷體" w:hAnsi="標楷體" w:hint="eastAsia"/>
          <w:b/>
          <w:color w:val="000000"/>
          <w:sz w:val="26"/>
          <w:szCs w:val="26"/>
        </w:rPr>
        <w:t>餐食</w:t>
      </w:r>
      <w:r w:rsidRPr="00143076">
        <w:rPr>
          <w:rFonts w:ascii="標楷體" w:eastAsia="標楷體" w:hAnsi="標楷體"/>
          <w:b/>
          <w:color w:val="000000"/>
          <w:sz w:val="26"/>
          <w:szCs w:val="26"/>
        </w:rPr>
        <w:t xml:space="preserve"> / </w:t>
      </w:r>
      <w:r w:rsidRPr="00143076">
        <w:rPr>
          <w:rFonts w:ascii="標楷體" w:eastAsia="標楷體" w:hAnsi="標楷體" w:hint="eastAsia"/>
          <w:b/>
          <w:color w:val="000000"/>
          <w:sz w:val="26"/>
          <w:szCs w:val="26"/>
        </w:rPr>
        <w:t>早：酒店內</w:t>
      </w:r>
      <w:r w:rsidRPr="00143076">
        <w:rPr>
          <w:rFonts w:ascii="標楷體" w:eastAsia="標楷體" w:hAnsi="標楷體"/>
          <w:b/>
          <w:color w:val="000000"/>
          <w:sz w:val="26"/>
          <w:szCs w:val="26"/>
        </w:rPr>
        <w:t xml:space="preserve">                 </w:t>
      </w:r>
      <w:r w:rsidRPr="00143076">
        <w:rPr>
          <w:rFonts w:ascii="標楷體" w:eastAsia="標楷體" w:hAnsi="標楷體" w:hint="eastAsia"/>
          <w:b/>
          <w:color w:val="000000"/>
          <w:sz w:val="26"/>
          <w:szCs w:val="26"/>
        </w:rPr>
        <w:t>中：</w:t>
      </w:r>
      <w:r w:rsidRPr="00143076">
        <w:rPr>
          <w:rFonts w:ascii="標楷體" w:eastAsia="標楷體" w:hAnsi="標楷體" w:cs="新細明體" w:hint="eastAsia"/>
          <w:b/>
          <w:color w:val="000000"/>
          <w:sz w:val="26"/>
          <w:szCs w:val="26"/>
        </w:rPr>
        <w:t>園林風味</w:t>
      </w:r>
      <w:r w:rsidRPr="00143076">
        <w:rPr>
          <w:rFonts w:ascii="標楷體" w:eastAsia="標楷體" w:hAnsi="標楷體" w:cs="新細明體"/>
          <w:b/>
          <w:color w:val="000000"/>
          <w:sz w:val="26"/>
          <w:szCs w:val="26"/>
        </w:rPr>
        <w:t>R50</w:t>
      </w:r>
      <w:r w:rsidRPr="00143076">
        <w:rPr>
          <w:rFonts w:ascii="標楷體" w:eastAsia="標楷體" w:hAnsi="標楷體"/>
          <w:b/>
          <w:color w:val="000000"/>
          <w:sz w:val="26"/>
          <w:szCs w:val="26"/>
        </w:rPr>
        <w:t xml:space="preserve">           </w:t>
      </w:r>
      <w:r w:rsidRPr="00143076">
        <w:rPr>
          <w:rFonts w:ascii="標楷體" w:eastAsia="標楷體" w:hAnsi="標楷體" w:hint="eastAsia"/>
          <w:b/>
          <w:color w:val="000000"/>
          <w:sz w:val="26"/>
          <w:szCs w:val="26"/>
        </w:rPr>
        <w:t>晚：</w:t>
      </w:r>
      <w:r w:rsidRPr="005A5F8C">
        <w:rPr>
          <w:rFonts w:ascii="標楷體" w:eastAsia="標楷體" w:hAnsi="標楷體" w:cs="新細明體" w:hint="eastAsia"/>
          <w:b/>
          <w:color w:val="000000"/>
          <w:sz w:val="26"/>
          <w:szCs w:val="26"/>
        </w:rPr>
        <w:t>西柵風味</w:t>
      </w:r>
      <w:r w:rsidRPr="00143076">
        <w:rPr>
          <w:rFonts w:ascii="標楷體" w:eastAsia="標楷體" w:hAnsi="標楷體" w:cs="新細明體"/>
          <w:b/>
          <w:color w:val="000000"/>
          <w:sz w:val="26"/>
          <w:szCs w:val="26"/>
        </w:rPr>
        <w:t>R50</w:t>
      </w:r>
    </w:p>
    <w:p w:rsidR="00660A39" w:rsidRPr="00143076" w:rsidRDefault="003C558F" w:rsidP="0000747D">
      <w:pPr>
        <w:tabs>
          <w:tab w:val="left" w:pos="5985"/>
        </w:tabs>
        <w:autoSpaceDE w:val="0"/>
        <w:autoSpaceDN w:val="0"/>
        <w:spacing w:line="400" w:lineRule="exact"/>
        <w:rPr>
          <w:rFonts w:ascii="標楷體" w:eastAsia="標楷體" w:hAnsi="標楷體" w:hint="eastAsia"/>
          <w:b/>
          <w:sz w:val="26"/>
          <w:szCs w:val="26"/>
        </w:rPr>
      </w:pPr>
      <w:r w:rsidRPr="00143076">
        <w:rPr>
          <w:rFonts w:ascii="標楷體" w:eastAsia="標楷體" w:hAnsi="標楷體" w:hint="eastAsia"/>
          <w:b/>
          <w:bCs/>
          <w:noProof/>
          <w:sz w:val="26"/>
          <w:szCs w:val="26"/>
        </w:rPr>
        <w:pict>
          <v:rect id="_x0000_s1069" style="position:absolute;margin-left:0;margin-top:6pt;width:552.75pt;height:5.65pt;z-index:251653120" fillcolor="#b9db7d" stroked="f"/>
        </w:pict>
      </w:r>
    </w:p>
    <w:p w:rsidR="00910761" w:rsidRPr="00143076" w:rsidRDefault="005B06BB" w:rsidP="00937644">
      <w:pPr>
        <w:numPr>
          <w:ilvl w:val="0"/>
          <w:numId w:val="45"/>
        </w:numPr>
        <w:tabs>
          <w:tab w:val="left" w:pos="720"/>
        </w:tabs>
        <w:autoSpaceDE w:val="0"/>
        <w:autoSpaceDN w:val="0"/>
        <w:adjustRightInd w:val="0"/>
        <w:spacing w:line="0" w:lineRule="atLeast"/>
        <w:rPr>
          <w:rFonts w:ascii="標楷體" w:eastAsia="標楷體" w:hAnsi="標楷體" w:hint="eastAsia"/>
          <w:b/>
          <w:color w:val="000000"/>
          <w:sz w:val="26"/>
          <w:szCs w:val="26"/>
        </w:rPr>
      </w:pPr>
      <w:r>
        <w:rPr>
          <w:rFonts w:ascii="標楷體" w:eastAsia="標楷體" w:hAnsi="標楷體" w:cs="新細明體"/>
          <w:b/>
          <w:color w:val="000000"/>
          <w:sz w:val="26"/>
          <w:szCs w:val="26"/>
        </w:rPr>
        <w:t xml:space="preserve"> </w:t>
      </w:r>
      <w:r>
        <w:rPr>
          <w:rFonts w:ascii="標楷體" w:eastAsia="標楷體" w:hAnsi="標楷體" w:cs="新細明體" w:hint="eastAsia"/>
          <w:b/>
          <w:color w:val="000000"/>
          <w:sz w:val="26"/>
          <w:szCs w:val="26"/>
        </w:rPr>
        <w:t>烏鎮</w:t>
      </w:r>
      <w:r w:rsidRPr="00143076">
        <w:rPr>
          <w:rFonts w:ascii="標楷體" w:eastAsia="標楷體" w:hAnsi="標楷體" w:cs="新細明體" w:hint="eastAsia"/>
          <w:b/>
          <w:color w:val="000000"/>
          <w:sz w:val="26"/>
          <w:szCs w:val="26"/>
        </w:rPr>
        <w:t>【</w:t>
      </w:r>
      <w:r w:rsidRPr="00313B50">
        <w:rPr>
          <w:rFonts w:ascii="標楷體" w:eastAsia="標楷體" w:hAnsi="標楷體" w:cs="新細明體" w:hint="eastAsia"/>
          <w:b/>
          <w:color w:val="000000"/>
          <w:sz w:val="26"/>
          <w:szCs w:val="26"/>
        </w:rPr>
        <w:t>南潯古鎮（小蓮莊</w:t>
      </w:r>
      <w:r w:rsidRPr="00313B50">
        <w:rPr>
          <w:rFonts w:ascii="標楷體" w:eastAsia="標楷體" w:hAnsi="標楷體" w:cs="新細明體"/>
          <w:b/>
          <w:color w:val="000000"/>
          <w:sz w:val="26"/>
          <w:szCs w:val="26"/>
        </w:rPr>
        <w:t>+</w:t>
      </w:r>
      <w:r w:rsidRPr="00313B50">
        <w:rPr>
          <w:rFonts w:ascii="標楷體" w:eastAsia="標楷體" w:hAnsi="標楷體" w:cs="新細明體" w:hint="eastAsia"/>
          <w:b/>
          <w:color w:val="000000"/>
          <w:sz w:val="26"/>
          <w:szCs w:val="26"/>
        </w:rPr>
        <w:t>搖櫓船）</w:t>
      </w:r>
      <w:r w:rsidRPr="00143076">
        <w:rPr>
          <w:rFonts w:ascii="標楷體" w:eastAsia="標楷體" w:hAnsi="標楷體" w:cs="新細明體" w:hint="eastAsia"/>
          <w:b/>
          <w:color w:val="000000"/>
          <w:sz w:val="26"/>
          <w:szCs w:val="26"/>
        </w:rPr>
        <w:t>】</w:t>
      </w:r>
      <w:r w:rsidRPr="00143076">
        <w:rPr>
          <w:rFonts w:ascii="標楷體" w:eastAsia="標楷體" w:hAnsi="標楷體" w:cs="新細明體"/>
          <w:b/>
          <w:color w:val="000000"/>
          <w:sz w:val="26"/>
          <w:szCs w:val="26"/>
        </w:rPr>
        <w:t>/</w:t>
      </w:r>
      <w:r w:rsidRPr="00143076">
        <w:rPr>
          <w:rFonts w:ascii="標楷體" w:eastAsia="標楷體" w:hAnsi="標楷體" w:cs="新細明體" w:hint="eastAsia"/>
          <w:b/>
          <w:color w:val="000000"/>
          <w:sz w:val="26"/>
          <w:szCs w:val="26"/>
        </w:rPr>
        <w:t>上海【</w:t>
      </w:r>
      <w:r w:rsidRPr="00313B50">
        <w:rPr>
          <w:rFonts w:ascii="標楷體" w:eastAsia="標楷體" w:hAnsi="標楷體" w:cs="新細明體" w:hint="eastAsia"/>
          <w:b/>
          <w:color w:val="000000"/>
          <w:sz w:val="26"/>
          <w:szCs w:val="26"/>
        </w:rPr>
        <w:t>星巴克烘培工坊、新天地石庫門、夜遊外灘</w:t>
      </w:r>
      <w:r w:rsidRPr="00143076">
        <w:rPr>
          <w:rFonts w:ascii="標楷體" w:eastAsia="標楷體" w:hAnsi="標楷體" w:cs="新細明體" w:hint="eastAsia"/>
          <w:b/>
          <w:color w:val="000000"/>
          <w:sz w:val="26"/>
          <w:szCs w:val="26"/>
        </w:rPr>
        <w:t>】</w:t>
      </w:r>
    </w:p>
    <w:p w:rsidR="00313B50" w:rsidRDefault="005B06BB" w:rsidP="00313B50">
      <w:pPr>
        <w:tabs>
          <w:tab w:val="left" w:pos="720"/>
        </w:tabs>
        <w:autoSpaceDE w:val="0"/>
        <w:autoSpaceDN w:val="0"/>
        <w:adjustRightInd w:val="0"/>
        <w:spacing w:line="0" w:lineRule="atLeast"/>
        <w:rPr>
          <w:rFonts w:ascii="標楷體" w:eastAsia="標楷體" w:hAnsi="標楷體" w:cs="新細明體" w:hint="eastAsia"/>
          <w:spacing w:val="20"/>
          <w:kern w:val="0"/>
          <w:sz w:val="26"/>
          <w:szCs w:val="26"/>
        </w:rPr>
      </w:pPr>
      <w:r w:rsidRPr="00E96473">
        <w:rPr>
          <w:rFonts w:ascii="標楷體" w:eastAsia="標楷體" w:hAnsi="標楷體" w:cs="新細明體" w:hint="eastAsia"/>
          <w:b/>
          <w:spacing w:val="20"/>
          <w:kern w:val="0"/>
          <w:sz w:val="26"/>
          <w:szCs w:val="26"/>
        </w:rPr>
        <w:t>【南潯古鎮含小蓮莊</w:t>
      </w:r>
      <w:r w:rsidRPr="00E96473">
        <w:rPr>
          <w:rFonts w:ascii="標楷體" w:eastAsia="標楷體" w:hAnsi="標楷體" w:cs="新細明體"/>
          <w:b/>
          <w:spacing w:val="20"/>
          <w:kern w:val="0"/>
          <w:sz w:val="26"/>
          <w:szCs w:val="26"/>
        </w:rPr>
        <w:t>+</w:t>
      </w:r>
      <w:r w:rsidRPr="00E96473">
        <w:rPr>
          <w:rFonts w:ascii="標楷體" w:eastAsia="標楷體" w:hAnsi="標楷體" w:cs="新細明體" w:hint="eastAsia"/>
          <w:b/>
          <w:spacing w:val="20"/>
          <w:kern w:val="0"/>
          <w:sz w:val="26"/>
          <w:szCs w:val="26"/>
        </w:rPr>
        <w:t>搖櫓船】</w:t>
      </w:r>
      <w:r w:rsidRPr="00E96473">
        <w:rPr>
          <w:rFonts w:ascii="標楷體" w:eastAsia="標楷體" w:hAnsi="標楷體" w:cs="新細明體" w:hint="eastAsia"/>
          <w:spacing w:val="20"/>
          <w:kern w:val="0"/>
          <w:sz w:val="26"/>
          <w:szCs w:val="26"/>
        </w:rPr>
        <w:t>南潯古鎮，中國歷史文化名鎮之一。擁有輝煌的歷史和文化，自南宋淳祐季年</w:t>
      </w:r>
      <w:r w:rsidRPr="00E96473">
        <w:rPr>
          <w:rFonts w:ascii="標楷體" w:eastAsia="標楷體" w:hAnsi="標楷體" w:cs="新細明體"/>
          <w:spacing w:val="20"/>
          <w:kern w:val="0"/>
          <w:sz w:val="26"/>
          <w:szCs w:val="26"/>
        </w:rPr>
        <w:t>(1252</w:t>
      </w:r>
      <w:r w:rsidRPr="00E96473">
        <w:rPr>
          <w:rFonts w:ascii="標楷體" w:eastAsia="標楷體" w:hAnsi="標楷體" w:cs="新細明體" w:hint="eastAsia"/>
          <w:spacing w:val="20"/>
          <w:kern w:val="0"/>
          <w:sz w:val="26"/>
          <w:szCs w:val="26"/>
        </w:rPr>
        <w:t>年</w:t>
      </w:r>
      <w:r w:rsidRPr="00E96473">
        <w:rPr>
          <w:rFonts w:ascii="標楷體" w:eastAsia="標楷體" w:hAnsi="標楷體" w:cs="新細明體"/>
          <w:spacing w:val="20"/>
          <w:kern w:val="0"/>
          <w:sz w:val="26"/>
          <w:szCs w:val="26"/>
        </w:rPr>
        <w:t>)</w:t>
      </w:r>
      <w:r w:rsidRPr="00E96473">
        <w:rPr>
          <w:rFonts w:ascii="標楷體" w:eastAsia="標楷體" w:hAnsi="標楷體" w:cs="新細明體" w:hint="eastAsia"/>
          <w:spacing w:val="20"/>
          <w:kern w:val="0"/>
          <w:sz w:val="26"/>
          <w:szCs w:val="26"/>
        </w:rPr>
        <w:t>建鎮至今已有</w:t>
      </w:r>
      <w:r w:rsidRPr="00E96473">
        <w:rPr>
          <w:rFonts w:ascii="標楷體" w:eastAsia="標楷體" w:hAnsi="標楷體" w:cs="新細明體"/>
          <w:spacing w:val="20"/>
          <w:kern w:val="0"/>
          <w:sz w:val="26"/>
          <w:szCs w:val="26"/>
        </w:rPr>
        <w:t>758</w:t>
      </w:r>
      <w:r w:rsidRPr="00E96473">
        <w:rPr>
          <w:rFonts w:ascii="標楷體" w:eastAsia="標楷體" w:hAnsi="標楷體" w:cs="新細明體" w:hint="eastAsia"/>
          <w:spacing w:val="20"/>
          <w:kern w:val="0"/>
          <w:sz w:val="26"/>
          <w:szCs w:val="26"/>
        </w:rPr>
        <w:t>年歷史，位於浙江和江蘇的交界處，一個富貴水鄉。著名景點有小蓮莊、嘉業堂藏書樓和張靜江故居，百間樓是個值得一遊之地。百間樓的古民居沿河而建，蜿蜒連綿，將明末清初民宅的建築遺韻與江南水鄉風貌完美的結合在一起。粉牆黛瓦、槳聲舟影，古樸天成，是江南罕見的沿河民居建築樓群之一。百間樓的古民居與眾不同，沿河建有兩棚，連成一片，都有圓形的門洞。各樓之間築起一道道封火山牆，重重疊疊形成富有運律的節奏感。</w:t>
      </w:r>
    </w:p>
    <w:p w:rsidR="00D83E34" w:rsidRPr="00313B50" w:rsidRDefault="005B06BB" w:rsidP="0085518F">
      <w:pPr>
        <w:tabs>
          <w:tab w:val="left" w:pos="720"/>
        </w:tabs>
        <w:autoSpaceDE w:val="0"/>
        <w:autoSpaceDN w:val="0"/>
        <w:adjustRightInd w:val="0"/>
        <w:spacing w:line="0" w:lineRule="atLeast"/>
        <w:jc w:val="both"/>
        <w:rPr>
          <w:rFonts w:ascii="標楷體" w:eastAsia="標楷體" w:hAnsi="標楷體" w:cs="新細明體" w:hint="eastAsia"/>
          <w:spacing w:val="20"/>
          <w:kern w:val="0"/>
          <w:sz w:val="26"/>
          <w:szCs w:val="26"/>
        </w:rPr>
      </w:pPr>
      <w:r w:rsidRPr="00143076">
        <w:rPr>
          <w:rFonts w:ascii="標楷體" w:eastAsia="標楷體" w:hAnsi="標楷體" w:cs="新細明體" w:hint="eastAsia"/>
          <w:b/>
          <w:color w:val="000000"/>
          <w:sz w:val="26"/>
          <w:szCs w:val="26"/>
        </w:rPr>
        <w:t>【</w:t>
      </w:r>
      <w:r w:rsidRPr="00313B50">
        <w:rPr>
          <w:rFonts w:ascii="標楷體" w:eastAsia="標楷體" w:hAnsi="標楷體" w:cs="新細明體" w:hint="eastAsia"/>
          <w:b/>
          <w:color w:val="000000"/>
          <w:sz w:val="26"/>
          <w:szCs w:val="26"/>
        </w:rPr>
        <w:t>星巴克烘培工坊</w:t>
      </w:r>
      <w:r w:rsidRPr="00E96473">
        <w:rPr>
          <w:rFonts w:ascii="標楷體" w:eastAsia="標楷體" w:hAnsi="標楷體" w:cs="新細明體" w:hint="eastAsia"/>
          <w:b/>
          <w:spacing w:val="20"/>
          <w:kern w:val="0"/>
          <w:sz w:val="26"/>
          <w:szCs w:val="26"/>
        </w:rPr>
        <w:t>】</w:t>
      </w:r>
      <w:r w:rsidRPr="00D83E34">
        <w:rPr>
          <w:rFonts w:ascii="標楷體" w:eastAsia="標楷體" w:hAnsi="標楷體" w:cs="新細明體"/>
          <w:spacing w:val="20"/>
          <w:kern w:val="0"/>
          <w:sz w:val="26"/>
          <w:szCs w:val="26"/>
        </w:rPr>
        <w:t>2017</w:t>
      </w:r>
      <w:r w:rsidRPr="00D83E34">
        <w:rPr>
          <w:rFonts w:ascii="標楷體" w:eastAsia="標楷體" w:hAnsi="標楷體" w:cs="新細明體" w:hint="eastAsia"/>
          <w:spacing w:val="20"/>
          <w:kern w:val="0"/>
          <w:sz w:val="26"/>
          <w:szCs w:val="26"/>
        </w:rPr>
        <w:t>年開幕的星巴克臻選上海烘培工坊，位於上海時尚新區興業太古匯</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二層樓共佔地</w:t>
      </w:r>
      <w:r w:rsidRPr="00D83E34">
        <w:rPr>
          <w:rFonts w:ascii="標楷體" w:eastAsia="標楷體" w:hAnsi="標楷體" w:cs="新細明體"/>
          <w:spacing w:val="20"/>
          <w:kern w:val="0"/>
          <w:sz w:val="26"/>
          <w:szCs w:val="26"/>
        </w:rPr>
        <w:t>2700</w:t>
      </w:r>
      <w:r w:rsidRPr="00D83E34">
        <w:rPr>
          <w:rFonts w:ascii="標楷體" w:eastAsia="標楷體" w:hAnsi="標楷體" w:cs="新細明體" w:hint="eastAsia"/>
          <w:spacing w:val="20"/>
          <w:kern w:val="0"/>
          <w:sz w:val="26"/>
          <w:szCs w:val="26"/>
        </w:rPr>
        <w:t>平方米</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不只是上海的旗艦店</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也是星巴克目前全球最大門市</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星巴克臻選上海烘培工坊帶給顧客不只是買杯咖啡</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而是讓顧客走進星巴克臻選咖啡奇幻樂園般</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無論是透過星巴克人員解說</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或是運用手機</w:t>
      </w:r>
      <w:r w:rsidRPr="00D83E34">
        <w:rPr>
          <w:rFonts w:ascii="標楷體" w:eastAsia="標楷體" w:hAnsi="標楷體" w:cs="新細明體"/>
          <w:spacing w:val="20"/>
          <w:kern w:val="0"/>
          <w:sz w:val="26"/>
          <w:szCs w:val="26"/>
        </w:rPr>
        <w:t>AR</w:t>
      </w:r>
      <w:r w:rsidRPr="00D83E34">
        <w:rPr>
          <w:rFonts w:ascii="標楷體" w:eastAsia="標楷體" w:hAnsi="標楷體" w:cs="新細明體" w:hint="eastAsia"/>
          <w:spacing w:val="20"/>
          <w:kern w:val="0"/>
          <w:sz w:val="26"/>
          <w:szCs w:val="26"/>
        </w:rPr>
        <w:t>科技</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讓顧客參與生豆從烘焙到現場手沖的過程</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在開放挑高具設計感的空間裡</w:t>
      </w:r>
      <w:r w:rsidRPr="00D83E34">
        <w:rPr>
          <w:rFonts w:ascii="標楷體" w:eastAsia="標楷體" w:hAnsi="標楷體" w:cs="新細明體"/>
          <w:spacing w:val="20"/>
          <w:kern w:val="0"/>
          <w:sz w:val="26"/>
          <w:szCs w:val="26"/>
        </w:rPr>
        <w:t xml:space="preserve">, </w:t>
      </w:r>
      <w:r w:rsidRPr="00D83E34">
        <w:rPr>
          <w:rFonts w:ascii="標楷體" w:eastAsia="標楷體" w:hAnsi="標楷體" w:cs="新細明體" w:hint="eastAsia"/>
          <w:spacing w:val="20"/>
          <w:kern w:val="0"/>
          <w:sz w:val="26"/>
          <w:szCs w:val="26"/>
        </w:rPr>
        <w:t>探索星巴克為你打造的精品咖啡旅程。</w:t>
      </w:r>
    </w:p>
    <w:p w:rsidR="00E96473" w:rsidRPr="00E96473" w:rsidRDefault="005B06BB" w:rsidP="00E96473">
      <w:pPr>
        <w:rPr>
          <w:rFonts w:ascii="標楷體" w:eastAsia="標楷體" w:hAnsi="標楷體" w:cs="新細明體"/>
          <w:kern w:val="0"/>
          <w:sz w:val="26"/>
          <w:szCs w:val="26"/>
        </w:rPr>
      </w:pPr>
      <w:r w:rsidRPr="00E96473">
        <w:rPr>
          <w:rFonts w:ascii="標楷體" w:eastAsia="標楷體" w:hAnsi="標楷體" w:cs="新細明體" w:hint="eastAsia"/>
          <w:b/>
          <w:kern w:val="0"/>
          <w:sz w:val="26"/>
          <w:szCs w:val="26"/>
        </w:rPr>
        <w:t>【新天地石庫門】</w:t>
      </w:r>
      <w:r w:rsidRPr="00E96473">
        <w:rPr>
          <w:rFonts w:ascii="標楷體" w:eastAsia="標楷體" w:hAnsi="標楷體" w:cs="新細明體" w:hint="eastAsia"/>
          <w:kern w:val="0"/>
          <w:sz w:val="26"/>
          <w:szCs w:val="26"/>
        </w:rPr>
        <w:t>一個以石庫門建築為主體，此處具有著深深的歷史烙印，它是中西合璧的產物，更是代表了近代的上海歷史文化風貌的都市旅遊景點。白天你可以看到很多中外遊客來此觀光、拍照留念，露天的酒吧、咖啡吧最受年輕一族和老外們的歡迎。</w:t>
      </w:r>
    </w:p>
    <w:p w:rsidR="00910761" w:rsidRPr="00143076" w:rsidRDefault="005B06BB" w:rsidP="00E96473">
      <w:pPr>
        <w:rPr>
          <w:rFonts w:ascii="標楷體" w:eastAsia="標楷體" w:hAnsi="標楷體" w:hint="eastAsia"/>
          <w:b/>
          <w:color w:val="000000"/>
          <w:sz w:val="26"/>
          <w:szCs w:val="26"/>
        </w:rPr>
      </w:pPr>
      <w:r w:rsidRPr="00E96473">
        <w:rPr>
          <w:rFonts w:ascii="標楷體" w:eastAsia="標楷體" w:hAnsi="標楷體" w:hint="eastAsia"/>
          <w:b/>
          <w:sz w:val="26"/>
          <w:szCs w:val="26"/>
          <w:shd w:val="clear" w:color="auto" w:fill="FFFFFF"/>
        </w:rPr>
        <w:t>【夜遊外灘】</w:t>
      </w:r>
      <w:r w:rsidRPr="00E96473">
        <w:rPr>
          <w:rFonts w:ascii="標楷體" w:eastAsia="標楷體" w:hAnsi="標楷體" w:hint="eastAsia"/>
          <w:sz w:val="26"/>
          <w:szCs w:val="26"/>
          <w:shd w:val="clear" w:color="auto" w:fill="FFFFFF"/>
        </w:rPr>
        <w:t>建築群在上海稱為《</w:t>
      </w:r>
      <w:r w:rsidRPr="00E96473">
        <w:rPr>
          <w:rFonts w:ascii="標楷體" w:eastAsia="標楷體" w:hAnsi="標楷體"/>
          <w:sz w:val="26"/>
          <w:szCs w:val="26"/>
          <w:shd w:val="clear" w:color="auto" w:fill="FFFFFF"/>
        </w:rPr>
        <w:t xml:space="preserve"> </w:t>
      </w:r>
      <w:r w:rsidRPr="00E96473">
        <w:rPr>
          <w:rFonts w:ascii="標楷體" w:eastAsia="標楷體" w:hAnsi="標楷體" w:hint="eastAsia"/>
          <w:sz w:val="26"/>
          <w:szCs w:val="26"/>
          <w:shd w:val="clear" w:color="auto" w:fill="FFFFFF"/>
        </w:rPr>
        <w:t>萬國建築博覽</w:t>
      </w:r>
      <w:r w:rsidRPr="00E96473">
        <w:rPr>
          <w:rFonts w:ascii="標楷體" w:eastAsia="標楷體" w:hAnsi="標楷體"/>
          <w:sz w:val="26"/>
          <w:szCs w:val="26"/>
          <w:shd w:val="clear" w:color="auto" w:fill="FFFFFF"/>
        </w:rPr>
        <w:t xml:space="preserve"> </w:t>
      </w:r>
      <w:r w:rsidRPr="00E96473">
        <w:rPr>
          <w:rFonts w:ascii="標楷體" w:eastAsia="標楷體" w:hAnsi="標楷體" w:hint="eastAsia"/>
          <w:sz w:val="26"/>
          <w:szCs w:val="26"/>
          <w:shd w:val="clear" w:color="auto" w:fill="FFFFFF"/>
        </w:rPr>
        <w:t>》。北起蘇州河口的外白渡橋，南至金陵東路，全長約</w:t>
      </w:r>
      <w:r w:rsidRPr="00E96473">
        <w:rPr>
          <w:rFonts w:ascii="標楷體" w:eastAsia="標楷體" w:hAnsi="標楷體"/>
          <w:sz w:val="26"/>
          <w:szCs w:val="26"/>
          <w:shd w:val="clear" w:color="auto" w:fill="FFFFFF"/>
        </w:rPr>
        <w:t>1500</w:t>
      </w:r>
      <w:r w:rsidRPr="00E96473">
        <w:rPr>
          <w:rFonts w:ascii="標楷體" w:eastAsia="標楷體" w:hAnsi="標楷體" w:hint="eastAsia"/>
          <w:sz w:val="26"/>
          <w:szCs w:val="26"/>
          <w:shd w:val="clear" w:color="auto" w:fill="FFFFFF"/>
        </w:rPr>
        <w:t>米。著名的中國銀行大樓、和平飯店、海關大樓、匯豐銀行大樓再現了昔日《遠東華爾街》的風采，這些建築雖不是出自同一位設計師，也並非建於同一時期，然而它們的建築色調卻基本統一，整體輪廓線處理驚人的協調。無論是極目遠眺或是徜徉其間，都能感受到一種剛健、雄渾、雍容，華貴的氣勢。</w:t>
      </w:r>
      <w:r w:rsidR="00E96473">
        <w:rPr>
          <w:rFonts w:ascii="Helvetica" w:hAnsi="Helvetica" w:hint="eastAsia"/>
          <w:shd w:val="clear" w:color="auto" w:fill="FFFFFF"/>
        </w:rPr>
        <w:br/>
      </w:r>
      <w:r w:rsidR="00E96473">
        <w:rPr>
          <w:rFonts w:ascii="Helvetica" w:hAnsi="Helvetica" w:hint="eastAsia"/>
          <w:shd w:val="clear" w:color="auto" w:fill="FFFFFF"/>
        </w:rPr>
        <w:br/>
      </w:r>
      <w:r w:rsidRPr="00143076">
        <w:rPr>
          <w:rFonts w:ascii="標楷體" w:eastAsia="標楷體" w:hAnsi="標楷體" w:hint="eastAsia"/>
          <w:b/>
          <w:color w:val="000000"/>
          <w:sz w:val="26"/>
          <w:szCs w:val="26"/>
        </w:rPr>
        <w:t>住宿</w:t>
      </w:r>
      <w:r w:rsidRPr="00143076">
        <w:rPr>
          <w:rFonts w:ascii="標楷體" w:eastAsia="標楷體" w:hAnsi="標楷體"/>
          <w:b/>
          <w:color w:val="000000"/>
          <w:sz w:val="26"/>
          <w:szCs w:val="26"/>
        </w:rPr>
        <w:t xml:space="preserve"> /</w:t>
      </w:r>
      <w:r>
        <w:rPr>
          <w:rFonts w:ascii="標楷體" w:eastAsia="標楷體" w:hAnsi="標楷體"/>
          <w:b/>
          <w:color w:val="000000"/>
          <w:sz w:val="26"/>
          <w:szCs w:val="26"/>
        </w:rPr>
        <w:t xml:space="preserve"> </w:t>
      </w:r>
      <w:r w:rsidRPr="0085518F">
        <w:rPr>
          <w:rFonts w:ascii="標楷體" w:eastAsia="標楷體" w:hAnsi="標楷體" w:cs="新細明體" w:hint="eastAsia"/>
          <w:b/>
          <w:color w:val="000000"/>
          <w:sz w:val="26"/>
          <w:szCs w:val="26"/>
        </w:rPr>
        <w:t>五星虹橋英迪格酒店或新華聯索菲特大酒店或同級</w:t>
      </w:r>
      <w:r w:rsidR="00143076" w:rsidRPr="00143076">
        <w:rPr>
          <w:rFonts w:ascii="標楷體" w:eastAsia="標楷體" w:hAnsi="標楷體"/>
          <w:b/>
          <w:color w:val="000000"/>
          <w:sz w:val="26"/>
          <w:szCs w:val="26"/>
        </w:rPr>
        <w:br/>
      </w:r>
      <w:r w:rsidRPr="00143076">
        <w:rPr>
          <w:rFonts w:ascii="標楷體" w:eastAsia="標楷體" w:hAnsi="標楷體" w:hint="eastAsia"/>
          <w:b/>
          <w:color w:val="000000"/>
          <w:sz w:val="26"/>
          <w:szCs w:val="26"/>
        </w:rPr>
        <w:t>餐食</w:t>
      </w:r>
      <w:r w:rsidRPr="00143076">
        <w:rPr>
          <w:rFonts w:ascii="標楷體" w:eastAsia="標楷體" w:hAnsi="標楷體"/>
          <w:b/>
          <w:color w:val="000000"/>
          <w:sz w:val="26"/>
          <w:szCs w:val="26"/>
        </w:rPr>
        <w:t xml:space="preserve"> / </w:t>
      </w:r>
      <w:r w:rsidRPr="00143076">
        <w:rPr>
          <w:rFonts w:ascii="標楷體" w:eastAsia="標楷體" w:hAnsi="標楷體" w:hint="eastAsia"/>
          <w:b/>
          <w:color w:val="000000"/>
          <w:sz w:val="26"/>
          <w:szCs w:val="26"/>
        </w:rPr>
        <w:t>早：酒店內</w:t>
      </w:r>
      <w:r w:rsidRPr="00143076">
        <w:rPr>
          <w:rFonts w:ascii="標楷體" w:eastAsia="標楷體" w:hAnsi="標楷體"/>
          <w:b/>
          <w:color w:val="000000"/>
          <w:sz w:val="26"/>
          <w:szCs w:val="26"/>
        </w:rPr>
        <w:t xml:space="preserve">                 </w:t>
      </w:r>
      <w:r w:rsidRPr="00143076">
        <w:rPr>
          <w:rFonts w:ascii="標楷體" w:eastAsia="標楷體" w:hAnsi="標楷體" w:hint="eastAsia"/>
          <w:b/>
          <w:color w:val="000000"/>
          <w:sz w:val="26"/>
          <w:szCs w:val="26"/>
        </w:rPr>
        <w:t>中：</w:t>
      </w:r>
      <w:r w:rsidRPr="00143076">
        <w:rPr>
          <w:rFonts w:ascii="標楷體" w:eastAsia="標楷體" w:hAnsi="標楷體" w:cs="新細明體" w:hint="eastAsia"/>
          <w:b/>
          <w:color w:val="000000"/>
          <w:sz w:val="26"/>
          <w:szCs w:val="26"/>
        </w:rPr>
        <w:t>古鎮風味</w:t>
      </w:r>
      <w:r w:rsidRPr="00143076">
        <w:rPr>
          <w:rFonts w:ascii="標楷體" w:eastAsia="標楷體" w:hAnsi="標楷體" w:cs="新細明體"/>
          <w:b/>
          <w:color w:val="000000"/>
          <w:sz w:val="26"/>
          <w:szCs w:val="26"/>
        </w:rPr>
        <w:t>R50</w:t>
      </w:r>
      <w:r w:rsidRPr="00143076">
        <w:rPr>
          <w:rFonts w:ascii="標楷體" w:eastAsia="標楷體" w:hAnsi="標楷體"/>
          <w:b/>
          <w:color w:val="000000"/>
          <w:sz w:val="26"/>
          <w:szCs w:val="26"/>
        </w:rPr>
        <w:t xml:space="preserve">          </w:t>
      </w:r>
      <w:r w:rsidRPr="00143076">
        <w:rPr>
          <w:rFonts w:ascii="標楷體" w:eastAsia="標楷體" w:hAnsi="標楷體" w:hint="eastAsia"/>
          <w:b/>
          <w:color w:val="000000"/>
          <w:sz w:val="26"/>
          <w:szCs w:val="26"/>
        </w:rPr>
        <w:t>晚：</w:t>
      </w:r>
      <w:r w:rsidRPr="00143076">
        <w:rPr>
          <w:rFonts w:ascii="標楷體" w:eastAsia="標楷體" w:hAnsi="標楷體" w:cs="新細明體" w:hint="eastAsia"/>
          <w:b/>
          <w:color w:val="000000"/>
          <w:sz w:val="26"/>
          <w:szCs w:val="26"/>
        </w:rPr>
        <w:t>本幫風味</w:t>
      </w:r>
      <w:r w:rsidRPr="00143076">
        <w:rPr>
          <w:rFonts w:ascii="標楷體" w:eastAsia="標楷體" w:hAnsi="標楷體" w:cs="新細明體"/>
          <w:b/>
          <w:color w:val="000000"/>
          <w:sz w:val="26"/>
          <w:szCs w:val="26"/>
        </w:rPr>
        <w:t>R50</w:t>
      </w:r>
    </w:p>
    <w:p w:rsidR="00143076" w:rsidRPr="00143076" w:rsidRDefault="00143076" w:rsidP="00E96473">
      <w:pPr>
        <w:tabs>
          <w:tab w:val="left" w:pos="720"/>
        </w:tabs>
        <w:autoSpaceDE w:val="0"/>
        <w:autoSpaceDN w:val="0"/>
        <w:adjustRightInd w:val="0"/>
        <w:rPr>
          <w:rFonts w:ascii="標楷體" w:eastAsia="標楷體" w:hAnsi="標楷體" w:hint="eastAsia"/>
          <w:b/>
          <w:color w:val="000000"/>
          <w:sz w:val="26"/>
          <w:szCs w:val="26"/>
        </w:rPr>
      </w:pPr>
      <w:r w:rsidRPr="00143076">
        <w:rPr>
          <w:rFonts w:ascii="標楷體" w:eastAsia="標楷體" w:hAnsi="標楷體" w:hint="eastAsia"/>
          <w:b/>
          <w:noProof/>
          <w:color w:val="000000"/>
          <w:sz w:val="26"/>
          <w:szCs w:val="26"/>
        </w:rPr>
        <w:pict>
          <v:rect id="_x0000_s1478" style="position:absolute;margin-left:0;margin-top:6pt;width:552.75pt;height:5.65pt;z-index:251661312" fillcolor="#b9db7d" stroked="f"/>
        </w:pict>
      </w:r>
    </w:p>
    <w:p w:rsidR="00143076" w:rsidRPr="00143076" w:rsidRDefault="005B06BB" w:rsidP="00E96473">
      <w:pPr>
        <w:tabs>
          <w:tab w:val="left" w:pos="720"/>
        </w:tabs>
        <w:autoSpaceDE w:val="0"/>
        <w:autoSpaceDN w:val="0"/>
        <w:adjustRightInd w:val="0"/>
        <w:rPr>
          <w:rFonts w:ascii="標楷體" w:eastAsia="標楷體" w:hAnsi="標楷體" w:cs="新細明體" w:hint="eastAsia"/>
          <w:b/>
          <w:color w:val="000000"/>
          <w:sz w:val="26"/>
          <w:szCs w:val="26"/>
        </w:rPr>
      </w:pPr>
      <w:r w:rsidRPr="00143076">
        <w:rPr>
          <w:rFonts w:ascii="標楷體" w:eastAsia="標楷體" w:hAnsi="標楷體" w:hint="eastAsia"/>
          <w:b/>
          <w:color w:val="000000"/>
          <w:sz w:val="26"/>
          <w:szCs w:val="26"/>
        </w:rPr>
        <w:t>第五天</w:t>
      </w:r>
      <w:r>
        <w:rPr>
          <w:rFonts w:ascii="標楷體" w:eastAsia="標楷體" w:hAnsi="標楷體"/>
          <w:b/>
          <w:color w:val="000000"/>
          <w:sz w:val="26"/>
          <w:szCs w:val="26"/>
        </w:rPr>
        <w:t xml:space="preserve"> </w:t>
      </w:r>
      <w:r w:rsidRPr="00143076">
        <w:rPr>
          <w:rFonts w:ascii="標楷體" w:eastAsia="標楷體" w:hAnsi="標楷體" w:cs="新細明體" w:hint="eastAsia"/>
          <w:b/>
          <w:color w:val="000000"/>
          <w:sz w:val="26"/>
          <w:szCs w:val="26"/>
        </w:rPr>
        <w:t>上海【登環球金融中心</w:t>
      </w:r>
      <w:r w:rsidRPr="00143076">
        <w:rPr>
          <w:rFonts w:ascii="標楷體" w:eastAsia="標楷體" w:hAnsi="標楷體" w:cs="新細明體"/>
          <w:b/>
          <w:color w:val="000000"/>
          <w:sz w:val="26"/>
          <w:szCs w:val="26"/>
        </w:rPr>
        <w:t>100F</w:t>
      </w:r>
      <w:r w:rsidRPr="00143076">
        <w:rPr>
          <w:rFonts w:ascii="標楷體" w:eastAsia="標楷體" w:hAnsi="標楷體" w:cs="新細明體" w:hint="eastAsia"/>
          <w:b/>
          <w:color w:val="000000"/>
          <w:sz w:val="26"/>
          <w:szCs w:val="26"/>
        </w:rPr>
        <w:t>、陸家嘴金融商圈、迪士尼旗艦店】</w:t>
      </w:r>
      <w:r w:rsidRPr="00143076">
        <w:rPr>
          <w:rFonts w:ascii="標楷體" w:eastAsia="標楷體" w:hAnsi="標楷體" w:cs="新細明體"/>
          <w:b/>
          <w:color w:val="000000"/>
          <w:sz w:val="26"/>
          <w:szCs w:val="26"/>
        </w:rPr>
        <w:t>/</w:t>
      </w:r>
      <w:r w:rsidRPr="00143076">
        <w:rPr>
          <w:rFonts w:ascii="標楷體" w:eastAsia="標楷體" w:hAnsi="標楷體" w:cs="新細明體" w:hint="eastAsia"/>
          <w:b/>
          <w:color w:val="000000"/>
          <w:sz w:val="26"/>
          <w:szCs w:val="26"/>
        </w:rPr>
        <w:t>桃園</w:t>
      </w:r>
    </w:p>
    <w:p w:rsidR="00E96473" w:rsidRPr="00E96473" w:rsidRDefault="005B06BB" w:rsidP="00E96473">
      <w:pPr>
        <w:rPr>
          <w:rFonts w:ascii="標楷體" w:eastAsia="標楷體" w:hAnsi="標楷體"/>
        </w:rPr>
      </w:pPr>
      <w:r w:rsidRPr="00E96473">
        <w:rPr>
          <w:rFonts w:ascii="標楷體" w:eastAsia="標楷體" w:hAnsi="標楷體" w:hint="eastAsia"/>
          <w:b/>
        </w:rPr>
        <w:t>【上海環球金融中心</w:t>
      </w:r>
      <w:r w:rsidRPr="00E96473">
        <w:rPr>
          <w:rFonts w:ascii="標楷體" w:eastAsia="標楷體" w:hAnsi="標楷體"/>
          <w:b/>
        </w:rPr>
        <w:t>100</w:t>
      </w:r>
      <w:r w:rsidRPr="00E96473">
        <w:rPr>
          <w:rFonts w:ascii="標楷體" w:eastAsia="標楷體" w:hAnsi="標楷體" w:hint="eastAsia"/>
          <w:b/>
        </w:rPr>
        <w:t>層觀景台】</w:t>
      </w:r>
      <w:r w:rsidRPr="00E96473">
        <w:rPr>
          <w:rFonts w:ascii="標楷體" w:eastAsia="標楷體" w:hAnsi="標楷體" w:hint="eastAsia"/>
        </w:rPr>
        <w:t>位於上海陸家嘴金融貿易區的摩天大樓，遠看猶如一把鋒利的寶劍勁插於浦東，大樓樓高為</w:t>
      </w:r>
      <w:r w:rsidRPr="00E96473">
        <w:rPr>
          <w:rFonts w:ascii="標楷體" w:eastAsia="標楷體" w:hAnsi="標楷體"/>
        </w:rPr>
        <w:t>492</w:t>
      </w:r>
      <w:r w:rsidRPr="00E96473">
        <w:rPr>
          <w:rFonts w:ascii="標楷體" w:eastAsia="標楷體" w:hAnsi="標楷體" w:hint="eastAsia"/>
        </w:rPr>
        <w:t>米，共</w:t>
      </w:r>
      <w:r w:rsidRPr="00E96473">
        <w:rPr>
          <w:rFonts w:ascii="標楷體" w:eastAsia="標楷體" w:hAnsi="標楷體"/>
        </w:rPr>
        <w:t>101</w:t>
      </w:r>
      <w:r w:rsidRPr="00E96473">
        <w:rPr>
          <w:rFonts w:ascii="標楷體" w:eastAsia="標楷體" w:hAnsi="標楷體" w:hint="eastAsia"/>
        </w:rPr>
        <w:t>層，是上海地區城市景觀的地標之一，登上</w:t>
      </w:r>
      <w:r w:rsidRPr="00E96473">
        <w:rPr>
          <w:rFonts w:ascii="標楷體" w:eastAsia="標楷體" w:hAnsi="標楷體"/>
        </w:rPr>
        <w:t>100</w:t>
      </w:r>
      <w:r w:rsidRPr="00E96473">
        <w:rPr>
          <w:rFonts w:ascii="標楷體" w:eastAsia="標楷體" w:hAnsi="標楷體" w:hint="eastAsia"/>
        </w:rPr>
        <w:t>層觀景平臺可一覽上海大都會的景色之美，是上海觀光旅遊另一種全新體驗。</w:t>
      </w:r>
    </w:p>
    <w:p w:rsidR="00143076" w:rsidRPr="00937644" w:rsidRDefault="005B06BB" w:rsidP="00937644">
      <w:pPr>
        <w:rPr>
          <w:rFonts w:ascii="標楷體" w:eastAsia="標楷體" w:hAnsi="標楷體" w:cs="Arial" w:hint="eastAsia"/>
          <w:kern w:val="0"/>
          <w:sz w:val="26"/>
          <w:szCs w:val="26"/>
        </w:rPr>
      </w:pPr>
      <w:r w:rsidRPr="00E96473">
        <w:rPr>
          <w:rFonts w:ascii="標楷體" w:eastAsia="標楷體" w:hAnsi="標楷體" w:hint="eastAsia"/>
          <w:b/>
        </w:rPr>
        <w:t>【迪士尼旗艦店】</w:t>
      </w:r>
      <w:r w:rsidRPr="00E96473">
        <w:rPr>
          <w:rFonts w:ascii="標楷體" w:eastAsia="標楷體" w:hAnsi="標楷體" w:hint="eastAsia"/>
        </w:rPr>
        <w:t>在</w:t>
      </w:r>
      <w:r w:rsidRPr="00E96473">
        <w:rPr>
          <w:rFonts w:ascii="標楷體" w:eastAsia="標楷體" w:hAnsi="標楷體"/>
        </w:rPr>
        <w:t>2015</w:t>
      </w:r>
      <w:r w:rsidRPr="00E96473">
        <w:rPr>
          <w:rFonts w:ascii="標楷體" w:eastAsia="標楷體" w:hAnsi="標楷體" w:hint="eastAsia"/>
        </w:rPr>
        <w:t>年</w:t>
      </w:r>
      <w:r w:rsidRPr="00E96473">
        <w:rPr>
          <w:rFonts w:ascii="標楷體" w:eastAsia="標楷體" w:hAnsi="標楷體"/>
        </w:rPr>
        <w:t>5</w:t>
      </w:r>
      <w:r w:rsidRPr="00E96473">
        <w:rPr>
          <w:rFonts w:ascii="標楷體" w:eastAsia="標楷體" w:hAnsi="標楷體" w:hint="eastAsia"/>
        </w:rPr>
        <w:t>月</w:t>
      </w:r>
      <w:r w:rsidRPr="00E96473">
        <w:rPr>
          <w:rFonts w:ascii="標楷體" w:eastAsia="標楷體" w:hAnsi="標楷體"/>
        </w:rPr>
        <w:t>20</w:t>
      </w:r>
      <w:r w:rsidRPr="00E96473">
        <w:rPr>
          <w:rFonts w:ascii="標楷體" w:eastAsia="標楷體" w:hAnsi="標楷體" w:hint="eastAsia"/>
        </w:rPr>
        <w:t>日這個甜蜜的日子，全球最大的上海迪士尼旗艦店正式向公眾開放。</w:t>
      </w:r>
      <w:r w:rsidRPr="00E96473">
        <w:rPr>
          <w:rFonts w:ascii="標楷體" w:eastAsia="標楷體" w:hAnsi="標楷體" w:hint="eastAsia"/>
        </w:rPr>
        <w:lastRenderedPageBreak/>
        <w:t>擁有</w:t>
      </w:r>
      <w:r w:rsidRPr="00E96473">
        <w:rPr>
          <w:rFonts w:ascii="標楷體" w:eastAsia="標楷體" w:hAnsi="標楷體"/>
        </w:rPr>
        <w:t xml:space="preserve"> 860 </w:t>
      </w:r>
      <w:r w:rsidRPr="00E96473">
        <w:rPr>
          <w:rFonts w:ascii="標楷體" w:eastAsia="標楷體" w:hAnsi="標楷體" w:hint="eastAsia"/>
        </w:rPr>
        <w:t>平方米的零售區域和戶外主題廣場的上海迪士尼旗艦店毗鄰東方明珠，由迪士尼建築師們操刀設計，到處可見迪士尼廣受喜愛的故事和角色。店內展示著超過</w:t>
      </w:r>
      <w:r w:rsidRPr="00E96473">
        <w:rPr>
          <w:rFonts w:ascii="標楷體" w:eastAsia="標楷體" w:hAnsi="標楷體"/>
        </w:rPr>
        <w:t xml:space="preserve"> 2000 </w:t>
      </w:r>
      <w:r w:rsidRPr="00E96473">
        <w:rPr>
          <w:rFonts w:ascii="標楷體" w:eastAsia="標楷體" w:hAnsi="標楷體" w:hint="eastAsia"/>
        </w:rPr>
        <w:t>種迪士尼商品，其中</w:t>
      </w:r>
      <w:r w:rsidRPr="00E96473">
        <w:rPr>
          <w:rFonts w:ascii="標楷體" w:eastAsia="標楷體" w:hAnsi="標楷體"/>
        </w:rPr>
        <w:t xml:space="preserve"> 99% </w:t>
      </w:r>
      <w:r w:rsidRPr="00E96473">
        <w:rPr>
          <w:rFonts w:ascii="標楷體" w:eastAsia="標楷體" w:hAnsi="標楷體" w:hint="eastAsia"/>
        </w:rPr>
        <w:t>為迪士尼商店獨家發售。除了全世界迪士尼商店內唯一的漫威專區以外，旗艦店還專門製作了帶有「上海</w:t>
      </w:r>
      <w:r w:rsidRPr="00E96473">
        <w:rPr>
          <w:rFonts w:ascii="標楷體" w:eastAsia="標楷體" w:hAnsi="標楷體"/>
        </w:rPr>
        <w:t xml:space="preserve"> 2015</w:t>
      </w:r>
      <w:r w:rsidRPr="00E96473">
        <w:rPr>
          <w:rFonts w:ascii="標楷體" w:eastAsia="標楷體" w:hAnsi="標楷體" w:hint="eastAsia"/>
        </w:rPr>
        <w:t>」、「我愛上海」字樣的紀念商品來慶祝開業。</w:t>
      </w:r>
      <w:r w:rsidRPr="00E96473">
        <w:rPr>
          <w:rFonts w:ascii="標楷體" w:eastAsia="標楷體" w:hAnsi="標楷體"/>
        </w:rPr>
        <w:t>  </w:t>
      </w:r>
      <w:r w:rsidR="00E96473">
        <w:rPr>
          <w:rFonts w:ascii="標楷體" w:eastAsia="標楷體" w:hAnsi="標楷體"/>
        </w:rPr>
        <w:br/>
      </w:r>
      <w:r>
        <w:rPr>
          <w:rFonts w:ascii="標楷體" w:eastAsia="標楷體" w:hAnsi="標楷體" w:cs="Arial" w:hint="eastAsia"/>
          <w:b/>
          <w:bCs/>
          <w:kern w:val="0"/>
          <w:sz w:val="26"/>
          <w:szCs w:val="26"/>
        </w:rPr>
        <w:t>【</w:t>
      </w:r>
      <w:r w:rsidRPr="00E96473">
        <w:rPr>
          <w:rFonts w:ascii="標楷體" w:eastAsia="標楷體" w:hAnsi="標楷體" w:cs="Arial" w:hint="eastAsia"/>
          <w:b/>
          <w:bCs/>
          <w:kern w:val="0"/>
          <w:sz w:val="26"/>
          <w:szCs w:val="26"/>
        </w:rPr>
        <w:t>陸家嘴金融貿易區</w:t>
      </w:r>
      <w:r>
        <w:rPr>
          <w:rFonts w:ascii="標楷體" w:eastAsia="標楷體" w:hAnsi="標楷體" w:cs="Arial" w:hint="eastAsia"/>
          <w:b/>
          <w:bCs/>
          <w:kern w:val="0"/>
          <w:sz w:val="26"/>
          <w:szCs w:val="26"/>
        </w:rPr>
        <w:t>】</w:t>
      </w:r>
      <w:r w:rsidRPr="00E96473">
        <w:rPr>
          <w:rFonts w:ascii="標楷體" w:eastAsia="標楷體" w:hAnsi="標楷體" w:cs="Arial" w:hint="eastAsia"/>
          <w:kern w:val="0"/>
          <w:sz w:val="26"/>
          <w:szCs w:val="26"/>
        </w:rPr>
        <w:t>是</w:t>
      </w:r>
      <w:hyperlink r:id="rId29" w:tooltip="中華人民共和國" w:history="1">
        <w:r w:rsidRPr="00E96473">
          <w:rPr>
            <w:rFonts w:ascii="標楷體" w:eastAsia="標楷體" w:hAnsi="標楷體" w:cs="Arial" w:hint="eastAsia"/>
            <w:kern w:val="0"/>
            <w:sz w:val="26"/>
            <w:szCs w:val="26"/>
          </w:rPr>
          <w:t>中國</w:t>
        </w:r>
      </w:hyperlink>
      <w:hyperlink r:id="rId30" w:tooltip="上海" w:history="1">
        <w:r w:rsidRPr="00E96473">
          <w:rPr>
            <w:rFonts w:ascii="標楷體" w:eastAsia="標楷體" w:hAnsi="標楷體" w:cs="Arial" w:hint="eastAsia"/>
            <w:kern w:val="0"/>
            <w:sz w:val="26"/>
            <w:szCs w:val="26"/>
          </w:rPr>
          <w:t>上海</w:t>
        </w:r>
      </w:hyperlink>
      <w:r w:rsidRPr="00E96473">
        <w:rPr>
          <w:rFonts w:ascii="標楷體" w:eastAsia="標楷體" w:hAnsi="標楷體" w:cs="Arial" w:hint="eastAsia"/>
          <w:kern w:val="0"/>
          <w:sz w:val="26"/>
          <w:szCs w:val="26"/>
        </w:rPr>
        <w:t>主要的</w:t>
      </w:r>
      <w:hyperlink r:id="rId31" w:tooltip="金融中心" w:history="1">
        <w:r w:rsidRPr="00E96473">
          <w:rPr>
            <w:rFonts w:ascii="標楷體" w:eastAsia="標楷體" w:hAnsi="標楷體" w:cs="Arial" w:hint="eastAsia"/>
            <w:kern w:val="0"/>
            <w:sz w:val="26"/>
            <w:szCs w:val="26"/>
          </w:rPr>
          <w:t>金融中心</w:t>
        </w:r>
      </w:hyperlink>
      <w:r w:rsidRPr="00E96473">
        <w:rPr>
          <w:rFonts w:ascii="標楷體" w:eastAsia="標楷體" w:hAnsi="標楷體" w:cs="Arial" w:hint="eastAsia"/>
          <w:kern w:val="0"/>
          <w:sz w:val="26"/>
          <w:szCs w:val="26"/>
        </w:rPr>
        <w:t>區之一，位於</w:t>
      </w:r>
      <w:hyperlink r:id="rId32" w:tooltip="浦東新區" w:history="1">
        <w:r w:rsidRPr="00E96473">
          <w:rPr>
            <w:rFonts w:ascii="標楷體" w:eastAsia="標楷體" w:hAnsi="標楷體" w:cs="Arial" w:hint="eastAsia"/>
            <w:kern w:val="0"/>
            <w:sz w:val="26"/>
            <w:szCs w:val="26"/>
          </w:rPr>
          <w:t>浦東新區</w:t>
        </w:r>
      </w:hyperlink>
      <w:hyperlink r:id="rId33" w:tooltip="黃浦江" w:history="1">
        <w:r w:rsidRPr="00E96473">
          <w:rPr>
            <w:rFonts w:ascii="標楷體" w:eastAsia="標楷體" w:hAnsi="標楷體" w:cs="Arial" w:hint="eastAsia"/>
            <w:kern w:val="0"/>
            <w:sz w:val="26"/>
            <w:szCs w:val="26"/>
          </w:rPr>
          <w:t>黃浦江</w:t>
        </w:r>
      </w:hyperlink>
      <w:r w:rsidRPr="00E96473">
        <w:rPr>
          <w:rFonts w:ascii="標楷體" w:eastAsia="標楷體" w:hAnsi="標楷體" w:cs="Arial" w:hint="eastAsia"/>
          <w:kern w:val="0"/>
          <w:sz w:val="26"/>
          <w:szCs w:val="26"/>
        </w:rPr>
        <w:t>畔，與西岸的</w:t>
      </w:r>
      <w:hyperlink r:id="rId34" w:tooltip="上海外灘" w:history="1">
        <w:r w:rsidRPr="00E96473">
          <w:rPr>
            <w:rFonts w:ascii="標楷體" w:eastAsia="標楷體" w:hAnsi="標楷體" w:cs="Arial" w:hint="eastAsia"/>
            <w:kern w:val="0"/>
            <w:sz w:val="26"/>
            <w:szCs w:val="26"/>
          </w:rPr>
          <w:t>外灘</w:t>
        </w:r>
      </w:hyperlink>
      <w:hyperlink r:id="rId35" w:tooltip="外灘金融創新試驗區" w:history="1">
        <w:r w:rsidRPr="00E96473">
          <w:rPr>
            <w:rFonts w:ascii="標楷體" w:eastAsia="標楷體" w:hAnsi="標楷體" w:cs="Arial" w:hint="eastAsia"/>
            <w:kern w:val="0"/>
            <w:sz w:val="26"/>
            <w:szCs w:val="26"/>
          </w:rPr>
          <w:t>金融創新試驗區</w:t>
        </w:r>
      </w:hyperlink>
      <w:r w:rsidRPr="00E96473">
        <w:rPr>
          <w:rFonts w:ascii="標楷體" w:eastAsia="標楷體" w:hAnsi="標楷體" w:cs="Arial" w:hint="eastAsia"/>
          <w:kern w:val="0"/>
          <w:sz w:val="26"/>
          <w:szCs w:val="26"/>
        </w:rPr>
        <w:t>相對，被喻為「中國版的華爾街」。</w:t>
      </w:r>
    </w:p>
    <w:p w:rsidR="00143076" w:rsidRDefault="005B06BB" w:rsidP="00143076">
      <w:pPr>
        <w:spacing w:line="280" w:lineRule="exact"/>
        <w:rPr>
          <w:rFonts w:ascii="標楷體" w:eastAsia="標楷體" w:hAnsi="標楷體" w:hint="eastAsia"/>
          <w:color w:val="000000"/>
          <w:sz w:val="26"/>
          <w:szCs w:val="26"/>
        </w:rPr>
      </w:pPr>
      <w:r w:rsidRPr="00937644">
        <w:rPr>
          <w:rFonts w:ascii="標楷體" w:eastAsia="標楷體" w:hAnsi="標楷體" w:hint="eastAsia"/>
          <w:color w:val="000000"/>
          <w:sz w:val="26"/>
          <w:szCs w:val="26"/>
        </w:rPr>
        <w:t>結束</w:t>
      </w:r>
      <w:r w:rsidRPr="00937644">
        <w:rPr>
          <w:rFonts w:ascii="標楷體" w:eastAsia="標楷體" w:hAnsi="標楷體"/>
          <w:color w:val="000000"/>
          <w:sz w:val="26"/>
          <w:szCs w:val="26"/>
        </w:rPr>
        <w:t>5</w:t>
      </w:r>
      <w:r w:rsidRPr="00937644">
        <w:rPr>
          <w:rFonts w:ascii="標楷體" w:eastAsia="標楷體" w:hAnsi="標楷體" w:hint="eastAsia"/>
          <w:color w:val="000000"/>
          <w:sz w:val="26"/>
          <w:szCs w:val="26"/>
        </w:rPr>
        <w:t>天美好的江南之旅，回到溫暖的家。</w:t>
      </w:r>
    </w:p>
    <w:p w:rsidR="00937644" w:rsidRPr="00937644" w:rsidRDefault="00937644" w:rsidP="00143076">
      <w:pPr>
        <w:spacing w:line="280" w:lineRule="exact"/>
        <w:rPr>
          <w:rFonts w:ascii="標楷體" w:eastAsia="標楷體" w:hAnsi="標楷體" w:hint="eastAsia"/>
          <w:color w:val="000000"/>
          <w:sz w:val="26"/>
          <w:szCs w:val="26"/>
        </w:rPr>
      </w:pPr>
    </w:p>
    <w:p w:rsidR="00143076" w:rsidRPr="00143076" w:rsidRDefault="005B06BB" w:rsidP="00143076">
      <w:pPr>
        <w:tabs>
          <w:tab w:val="left" w:pos="720"/>
        </w:tabs>
        <w:autoSpaceDE w:val="0"/>
        <w:autoSpaceDN w:val="0"/>
        <w:adjustRightInd w:val="0"/>
        <w:spacing w:line="0" w:lineRule="atLeast"/>
        <w:rPr>
          <w:rFonts w:ascii="標楷體" w:eastAsia="標楷體" w:hAnsi="標楷體" w:hint="eastAsia"/>
          <w:b/>
          <w:color w:val="000000"/>
          <w:sz w:val="26"/>
          <w:szCs w:val="26"/>
        </w:rPr>
      </w:pPr>
      <w:r w:rsidRPr="00143076">
        <w:rPr>
          <w:rFonts w:ascii="標楷體" w:eastAsia="標楷體" w:hAnsi="標楷體" w:hint="eastAsia"/>
          <w:b/>
          <w:color w:val="000000"/>
          <w:sz w:val="26"/>
          <w:szCs w:val="26"/>
        </w:rPr>
        <w:t>住宿</w:t>
      </w:r>
      <w:r w:rsidRPr="00143076">
        <w:rPr>
          <w:rFonts w:ascii="標楷體" w:eastAsia="標楷體" w:hAnsi="標楷體"/>
          <w:b/>
          <w:color w:val="000000"/>
          <w:sz w:val="26"/>
          <w:szCs w:val="26"/>
        </w:rPr>
        <w:t xml:space="preserve"> / </w:t>
      </w:r>
      <w:r w:rsidRPr="00143076">
        <w:rPr>
          <w:rFonts w:ascii="標楷體" w:eastAsia="標楷體" w:hAnsi="標楷體" w:hint="eastAsia"/>
          <w:b/>
          <w:color w:val="000000"/>
          <w:sz w:val="26"/>
          <w:szCs w:val="26"/>
        </w:rPr>
        <w:t>溫暖的家</w:t>
      </w:r>
      <w:r w:rsidR="00143076" w:rsidRPr="00143076">
        <w:rPr>
          <w:rFonts w:ascii="標楷體" w:eastAsia="標楷體" w:hAnsi="標楷體" w:hint="eastAsia"/>
          <w:b/>
          <w:color w:val="000000"/>
          <w:sz w:val="26"/>
          <w:szCs w:val="26"/>
        </w:rPr>
        <w:t xml:space="preserve"> </w:t>
      </w:r>
    </w:p>
    <w:p w:rsidR="00143076" w:rsidRPr="00143076" w:rsidRDefault="005B06BB" w:rsidP="00143076">
      <w:pPr>
        <w:tabs>
          <w:tab w:val="left" w:pos="720"/>
        </w:tabs>
        <w:autoSpaceDE w:val="0"/>
        <w:autoSpaceDN w:val="0"/>
        <w:adjustRightInd w:val="0"/>
        <w:spacing w:line="0" w:lineRule="atLeast"/>
        <w:rPr>
          <w:rFonts w:ascii="標楷體" w:eastAsia="標楷體" w:hAnsi="標楷體" w:hint="eastAsia"/>
          <w:b/>
          <w:color w:val="000000"/>
          <w:sz w:val="26"/>
          <w:szCs w:val="26"/>
        </w:rPr>
      </w:pPr>
      <w:r w:rsidRPr="00143076">
        <w:rPr>
          <w:rFonts w:ascii="標楷體" w:eastAsia="標楷體" w:hAnsi="標楷體" w:hint="eastAsia"/>
          <w:b/>
          <w:color w:val="000000"/>
          <w:sz w:val="26"/>
          <w:szCs w:val="26"/>
        </w:rPr>
        <w:t>餐食</w:t>
      </w:r>
      <w:r w:rsidRPr="00143076">
        <w:rPr>
          <w:rFonts w:ascii="標楷體" w:eastAsia="標楷體" w:hAnsi="標楷體"/>
          <w:b/>
          <w:color w:val="000000"/>
          <w:sz w:val="26"/>
          <w:szCs w:val="26"/>
        </w:rPr>
        <w:t xml:space="preserve"> / </w:t>
      </w:r>
      <w:r w:rsidRPr="00143076">
        <w:rPr>
          <w:rFonts w:ascii="標楷體" w:eastAsia="標楷體" w:hAnsi="標楷體" w:hint="eastAsia"/>
          <w:b/>
          <w:color w:val="000000"/>
          <w:sz w:val="26"/>
          <w:szCs w:val="26"/>
        </w:rPr>
        <w:t>早：酒店內</w:t>
      </w:r>
      <w:r w:rsidRPr="00143076">
        <w:rPr>
          <w:rFonts w:ascii="標楷體" w:eastAsia="標楷體" w:hAnsi="標楷體"/>
          <w:b/>
          <w:color w:val="000000"/>
          <w:sz w:val="26"/>
          <w:szCs w:val="26"/>
        </w:rPr>
        <w:t xml:space="preserve">                 </w:t>
      </w:r>
      <w:r w:rsidRPr="00143076">
        <w:rPr>
          <w:rFonts w:ascii="標楷體" w:eastAsia="標楷體" w:hAnsi="標楷體" w:hint="eastAsia"/>
          <w:b/>
          <w:color w:val="000000"/>
          <w:sz w:val="26"/>
          <w:szCs w:val="26"/>
        </w:rPr>
        <w:t>中：機上簡餐</w:t>
      </w:r>
      <w:r w:rsidRPr="00143076">
        <w:rPr>
          <w:rFonts w:ascii="標楷體" w:eastAsia="標楷體" w:hAnsi="標楷體"/>
          <w:b/>
          <w:color w:val="000000"/>
          <w:sz w:val="26"/>
          <w:szCs w:val="26"/>
        </w:rPr>
        <w:t xml:space="preserve">         </w:t>
      </w:r>
      <w:r>
        <w:rPr>
          <w:rFonts w:ascii="標楷體" w:eastAsia="標楷體" w:hAnsi="標楷體"/>
          <w:b/>
          <w:color w:val="000000"/>
          <w:sz w:val="26"/>
          <w:szCs w:val="26"/>
        </w:rPr>
        <w:t xml:space="preserve">      </w:t>
      </w:r>
      <w:r w:rsidRPr="00143076">
        <w:rPr>
          <w:rFonts w:ascii="標楷體" w:eastAsia="標楷體" w:hAnsi="標楷體"/>
          <w:b/>
          <w:color w:val="000000"/>
          <w:sz w:val="26"/>
          <w:szCs w:val="26"/>
        </w:rPr>
        <w:t xml:space="preserve"> </w:t>
      </w:r>
      <w:r w:rsidRPr="00143076">
        <w:rPr>
          <w:rFonts w:ascii="標楷體" w:eastAsia="標楷體" w:hAnsi="標楷體" w:hint="eastAsia"/>
          <w:b/>
          <w:color w:val="000000"/>
          <w:sz w:val="26"/>
          <w:szCs w:val="26"/>
        </w:rPr>
        <w:t>晚：</w:t>
      </w:r>
      <w:r w:rsidRPr="00143076">
        <w:rPr>
          <w:rFonts w:ascii="標楷體" w:eastAsia="標楷體" w:hAnsi="標楷體"/>
          <w:b/>
          <w:color w:val="000000"/>
          <w:sz w:val="26"/>
          <w:szCs w:val="26"/>
        </w:rPr>
        <w:t>XXX</w:t>
      </w:r>
    </w:p>
    <w:p w:rsidR="00D871ED" w:rsidRPr="00143076" w:rsidRDefault="00910761" w:rsidP="00BC3676">
      <w:pPr>
        <w:tabs>
          <w:tab w:val="left" w:pos="720"/>
        </w:tabs>
        <w:autoSpaceDE w:val="0"/>
        <w:autoSpaceDN w:val="0"/>
        <w:adjustRightInd w:val="0"/>
        <w:spacing w:line="0" w:lineRule="atLeast"/>
        <w:rPr>
          <w:rFonts w:ascii="標楷體" w:eastAsia="標楷體" w:hAnsi="標楷體" w:hint="eastAsia"/>
          <w:b/>
          <w:color w:val="000000"/>
          <w:sz w:val="26"/>
          <w:szCs w:val="26"/>
        </w:rPr>
      </w:pPr>
      <w:r w:rsidRPr="00143076">
        <w:rPr>
          <w:rFonts w:ascii="標楷體" w:eastAsia="標楷體" w:hAnsi="標楷體" w:hint="eastAsia"/>
          <w:b/>
          <w:color w:val="000000"/>
          <w:sz w:val="26"/>
          <w:szCs w:val="26"/>
        </w:rPr>
        <w:pict>
          <v:rect id="_x0000_s1453" style="position:absolute;margin-left:0;margin-top:7pt;width:552.75pt;height:5.65pt;z-index:251660288" fillcolor="#b9db7d" stroked="f"/>
        </w:pict>
      </w:r>
    </w:p>
    <w:p w:rsidR="00B1033D" w:rsidRPr="00143076" w:rsidRDefault="005B06BB" w:rsidP="00B1033D">
      <w:pPr>
        <w:rPr>
          <w:rFonts w:ascii="標楷體" w:eastAsia="標楷體" w:hAnsi="標楷體" w:hint="eastAsia"/>
          <w:sz w:val="26"/>
          <w:szCs w:val="26"/>
        </w:rPr>
      </w:pPr>
      <w:r w:rsidRPr="00143076">
        <w:rPr>
          <w:rFonts w:ascii="標楷體" w:eastAsia="標楷體" w:hAnsi="標楷體" w:hint="eastAsia"/>
          <w:bCs/>
          <w:color w:val="000000"/>
          <w:sz w:val="26"/>
          <w:szCs w:val="26"/>
        </w:rPr>
        <w:t>◎所有內陸之海陸交通、食宿及遊覽，均由公營旅遊單位負責安排，鑒於目前仍有國家制度限制，如</w:t>
      </w:r>
      <w:r w:rsidRPr="00143076">
        <w:rPr>
          <w:rFonts w:ascii="標楷體" w:eastAsia="標楷體" w:hAnsi="標楷體" w:hint="eastAsia"/>
          <w:sz w:val="26"/>
          <w:szCs w:val="26"/>
        </w:rPr>
        <w:t>遇不可抗拒之因素，行程、飯店、交通工具若臨時更改，一切以當地旅行社安排為主，造不便請見諒。</w:t>
      </w:r>
    </w:p>
    <w:p w:rsidR="00D871ED" w:rsidRPr="00143076" w:rsidRDefault="007F4C30" w:rsidP="00A63EA3">
      <w:pPr>
        <w:pStyle w:val="2"/>
        <w:ind w:left="1274" w:hangingChars="490" w:hanging="1274"/>
        <w:rPr>
          <w:rFonts w:ascii="標楷體" w:eastAsia="標楷體" w:hAnsi="標楷體" w:hint="eastAsia"/>
          <w:b w:val="0"/>
          <w:color w:val="000000"/>
          <w:sz w:val="26"/>
          <w:szCs w:val="26"/>
        </w:rPr>
      </w:pPr>
      <w:r w:rsidRPr="00143076">
        <w:rPr>
          <w:rFonts w:ascii="標楷體" w:eastAsia="標楷體" w:hAnsi="標楷體" w:hint="eastAsia"/>
          <w:b w:val="0"/>
          <w:noProof/>
          <w:color w:val="000000"/>
          <w:sz w:val="26"/>
          <w:szCs w:val="26"/>
        </w:rPr>
        <w:pict>
          <v:rect id="_x0000_s1446" style="position:absolute;left:0;text-align:left;margin-left:0;margin-top:1pt;width:552.75pt;height:5.65pt;z-index:251659264" fillcolor="#b9db7d" stroked="f"/>
        </w:pict>
      </w:r>
    </w:p>
    <w:p w:rsidR="00A90AB0" w:rsidRPr="00143076" w:rsidRDefault="00A90AB0">
      <w:pPr>
        <w:rPr>
          <w:rFonts w:ascii="標楷體" w:eastAsia="標楷體" w:hAnsi="標楷體" w:hint="eastAsia"/>
          <w:color w:val="000000"/>
          <w:sz w:val="26"/>
          <w:szCs w:val="26"/>
        </w:rPr>
      </w:pPr>
    </w:p>
    <w:p w:rsidR="00A90AB0" w:rsidRPr="00A63EA3" w:rsidRDefault="00E77472">
      <w:pPr>
        <w:rPr>
          <w:rFonts w:ascii="標楷體" w:eastAsia="標楷體" w:hAnsi="標楷體" w:hint="eastAsia"/>
          <w:color w:val="000000"/>
          <w:sz w:val="26"/>
          <w:szCs w:val="26"/>
        </w:rPr>
      </w:pPr>
      <w:r w:rsidRPr="00143076">
        <w:rPr>
          <w:rFonts w:ascii="標楷體" w:eastAsia="標楷體" w:hAnsi="標楷體"/>
          <w:sz w:val="26"/>
          <w:szCs w:val="26"/>
        </w:rPr>
        <w:pict>
          <v:shape id="_x0000_i1025" type="#_x0000_t75" alt="“環球國際大飯店”的图片搜索结果" style="width:23.75pt;height:23.75pt"/>
        </w:pict>
      </w:r>
      <w:r w:rsidR="005B06BB" w:rsidRPr="00143076">
        <w:rPr>
          <w:rFonts w:ascii="標楷體" w:eastAsia="標楷體" w:hAnsi="標楷體"/>
          <w:sz w:val="26"/>
          <w:szCs w:val="26"/>
        </w:rPr>
        <w:t xml:space="preserve"> </w:t>
      </w:r>
      <w:r w:rsidR="00F80D11" w:rsidRPr="00143076">
        <w:rPr>
          <w:rFonts w:ascii="標楷體" w:eastAsia="標楷體" w:hAnsi="標楷體"/>
          <w:sz w:val="26"/>
          <w:szCs w:val="26"/>
        </w:rPr>
        <w:pict>
          <v:shape id="_x0000_i1026" type="#_x0000_t75" alt="“環球國際大飯店”的图片搜索结果" style="width:23.75pt;height:23.75pt"/>
        </w:pict>
      </w:r>
    </w:p>
    <w:p w:rsidR="00E96473" w:rsidRPr="00A63EA3" w:rsidRDefault="00E96473">
      <w:pPr>
        <w:rPr>
          <w:rFonts w:ascii="標楷體" w:eastAsia="標楷體" w:hAnsi="標楷體"/>
          <w:color w:val="000000"/>
          <w:sz w:val="26"/>
          <w:szCs w:val="26"/>
        </w:rPr>
      </w:pPr>
    </w:p>
    <w:sectPr w:rsidR="00E96473" w:rsidRPr="00A63EA3" w:rsidSect="00695E54">
      <w:pgSz w:w="11906" w:h="16838"/>
      <w:pgMar w:top="540" w:right="566" w:bottom="540" w:left="5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158" w:rsidRDefault="00675158" w:rsidP="009E19B9">
      <w:r>
        <w:separator/>
      </w:r>
    </w:p>
  </w:endnote>
  <w:endnote w:type="continuationSeparator" w:id="1">
    <w:p w:rsidR="00675158" w:rsidRDefault="00675158" w:rsidP="009E19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全真中細圓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圓體(P)">
    <w:charset w:val="88"/>
    <w:family w:val="swiss"/>
    <w:pitch w:val="variable"/>
    <w:sig w:usb0="80000001" w:usb1="28091800" w:usb2="00000016" w:usb3="00000000" w:csb0="00100000"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ө">
    <w:altName w:val="Times New Roman"/>
    <w:charset w:val="00"/>
    <w:family w:val="roman"/>
    <w:pitch w:val="default"/>
    <w:sig w:usb0="00000000" w:usb1="00000000" w:usb2="00000000" w:usb3="00000000" w:csb0="00040001" w:csb1="00000000"/>
  </w:font>
  <w:font w:name="全真中明體">
    <w:altName w:val="Arial Unicode MS"/>
    <w:charset w:val="88"/>
    <w:family w:val="modern"/>
    <w:pitch w:val="variable"/>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華康新特黑體">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158" w:rsidRDefault="00675158" w:rsidP="009E19B9">
      <w:r>
        <w:separator/>
      </w:r>
    </w:p>
  </w:footnote>
  <w:footnote w:type="continuationSeparator" w:id="1">
    <w:p w:rsidR="00675158" w:rsidRDefault="00675158" w:rsidP="009E19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pt;height:44.15pt" o:bullet="t">
        <v:imagedata r:id="rId1" o:title="UOLOG"/>
      </v:shape>
    </w:pict>
  </w:numPicBullet>
  <w:abstractNum w:abstractNumId="0">
    <w:nsid w:val="00197605"/>
    <w:multiLevelType w:val="hybridMultilevel"/>
    <w:tmpl w:val="2B4A0470"/>
    <w:lvl w:ilvl="0" w:tplc="9C3087E0">
      <w:start w:val="1"/>
      <w:numFmt w:val="taiwaneseCountingThousand"/>
      <w:lvlText w:val="第%1天"/>
      <w:lvlJc w:val="left"/>
      <w:pPr>
        <w:ind w:left="900" w:hanging="900"/>
      </w:pPr>
      <w:rPr>
        <w:rFonts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C71B98"/>
    <w:multiLevelType w:val="hybridMultilevel"/>
    <w:tmpl w:val="461C1718"/>
    <w:lvl w:ilvl="0" w:tplc="0DACC3F6">
      <w:start w:val="2"/>
      <w:numFmt w:val="decimal"/>
      <w:lvlText w:val="%1."/>
      <w:lvlJc w:val="left"/>
      <w:pPr>
        <w:tabs>
          <w:tab w:val="num" w:pos="360"/>
        </w:tabs>
        <w:ind w:left="360" w:hanging="360"/>
      </w:pPr>
      <w:rPr>
        <w:rFonts w:eastAsia="SimSu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5FA066F"/>
    <w:multiLevelType w:val="hybridMultilevel"/>
    <w:tmpl w:val="BB5EB808"/>
    <w:lvl w:ilvl="0" w:tplc="0DFA783A">
      <w:start w:val="1"/>
      <w:numFmt w:val="taiwaneseCountingThousand"/>
      <w:lvlText w:val="第%1天"/>
      <w:lvlJc w:val="left"/>
      <w:pPr>
        <w:tabs>
          <w:tab w:val="num" w:pos="855"/>
        </w:tabs>
        <w:ind w:left="855" w:hanging="855"/>
      </w:pPr>
      <w:rPr>
        <w:rFonts w:ascii="新細明體" w:hAnsi="新細明體" w:hint="default"/>
        <w:b/>
        <w:color w:val="99330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BB5584D"/>
    <w:multiLevelType w:val="hybridMultilevel"/>
    <w:tmpl w:val="3F1ECD0A"/>
    <w:lvl w:ilvl="0" w:tplc="A858E672">
      <w:start w:val="6"/>
      <w:numFmt w:val="taiwaneseCountingThousand"/>
      <w:lvlText w:val="第%1天"/>
      <w:lvlJc w:val="left"/>
      <w:pPr>
        <w:tabs>
          <w:tab w:val="num" w:pos="629"/>
        </w:tabs>
        <w:ind w:left="629" w:hanging="720"/>
      </w:pPr>
      <w:rPr>
        <w:rFonts w:hint="default"/>
      </w:rPr>
    </w:lvl>
    <w:lvl w:ilvl="1" w:tplc="04090019" w:tentative="1">
      <w:start w:val="1"/>
      <w:numFmt w:val="ideographTraditional"/>
      <w:lvlText w:val="%2、"/>
      <w:lvlJc w:val="left"/>
      <w:pPr>
        <w:tabs>
          <w:tab w:val="num" w:pos="869"/>
        </w:tabs>
        <w:ind w:left="869" w:hanging="480"/>
      </w:pPr>
    </w:lvl>
    <w:lvl w:ilvl="2" w:tplc="0409001B" w:tentative="1">
      <w:start w:val="1"/>
      <w:numFmt w:val="lowerRoman"/>
      <w:lvlText w:val="%3."/>
      <w:lvlJc w:val="right"/>
      <w:pPr>
        <w:tabs>
          <w:tab w:val="num" w:pos="1349"/>
        </w:tabs>
        <w:ind w:left="1349" w:hanging="480"/>
      </w:pPr>
    </w:lvl>
    <w:lvl w:ilvl="3" w:tplc="0409000F" w:tentative="1">
      <w:start w:val="1"/>
      <w:numFmt w:val="decimal"/>
      <w:lvlText w:val="%4."/>
      <w:lvlJc w:val="left"/>
      <w:pPr>
        <w:tabs>
          <w:tab w:val="num" w:pos="1829"/>
        </w:tabs>
        <w:ind w:left="1829" w:hanging="480"/>
      </w:pPr>
    </w:lvl>
    <w:lvl w:ilvl="4" w:tplc="04090019" w:tentative="1">
      <w:start w:val="1"/>
      <w:numFmt w:val="ideographTraditional"/>
      <w:lvlText w:val="%5、"/>
      <w:lvlJc w:val="left"/>
      <w:pPr>
        <w:tabs>
          <w:tab w:val="num" w:pos="2309"/>
        </w:tabs>
        <w:ind w:left="2309" w:hanging="480"/>
      </w:pPr>
    </w:lvl>
    <w:lvl w:ilvl="5" w:tplc="0409001B" w:tentative="1">
      <w:start w:val="1"/>
      <w:numFmt w:val="lowerRoman"/>
      <w:lvlText w:val="%6."/>
      <w:lvlJc w:val="right"/>
      <w:pPr>
        <w:tabs>
          <w:tab w:val="num" w:pos="2789"/>
        </w:tabs>
        <w:ind w:left="2789" w:hanging="480"/>
      </w:pPr>
    </w:lvl>
    <w:lvl w:ilvl="6" w:tplc="0409000F" w:tentative="1">
      <w:start w:val="1"/>
      <w:numFmt w:val="decimal"/>
      <w:lvlText w:val="%7."/>
      <w:lvlJc w:val="left"/>
      <w:pPr>
        <w:tabs>
          <w:tab w:val="num" w:pos="3269"/>
        </w:tabs>
        <w:ind w:left="3269" w:hanging="480"/>
      </w:pPr>
    </w:lvl>
    <w:lvl w:ilvl="7" w:tplc="04090019" w:tentative="1">
      <w:start w:val="1"/>
      <w:numFmt w:val="ideographTraditional"/>
      <w:lvlText w:val="%8、"/>
      <w:lvlJc w:val="left"/>
      <w:pPr>
        <w:tabs>
          <w:tab w:val="num" w:pos="3749"/>
        </w:tabs>
        <w:ind w:left="3749" w:hanging="480"/>
      </w:pPr>
    </w:lvl>
    <w:lvl w:ilvl="8" w:tplc="0409001B" w:tentative="1">
      <w:start w:val="1"/>
      <w:numFmt w:val="lowerRoman"/>
      <w:lvlText w:val="%9."/>
      <w:lvlJc w:val="right"/>
      <w:pPr>
        <w:tabs>
          <w:tab w:val="num" w:pos="4229"/>
        </w:tabs>
        <w:ind w:left="4229" w:hanging="480"/>
      </w:pPr>
    </w:lvl>
  </w:abstractNum>
  <w:abstractNum w:abstractNumId="4">
    <w:nsid w:val="16BD7B8C"/>
    <w:multiLevelType w:val="hybridMultilevel"/>
    <w:tmpl w:val="CD5A7142"/>
    <w:lvl w:ilvl="0" w:tplc="5F0E2126">
      <w:start w:val="1"/>
      <w:numFmt w:val="bullet"/>
      <w:lvlText w:val=""/>
      <w:lvlPicBulletId w:val="0"/>
      <w:lvlJc w:val="left"/>
      <w:pPr>
        <w:tabs>
          <w:tab w:val="num" w:pos="480"/>
        </w:tabs>
        <w:ind w:left="480" w:firstLine="0"/>
      </w:pPr>
      <w:rPr>
        <w:rFonts w:ascii="Symbol" w:hAnsi="Symbol" w:hint="default"/>
      </w:rPr>
    </w:lvl>
    <w:lvl w:ilvl="1" w:tplc="2A1841D4" w:tentative="1">
      <w:start w:val="1"/>
      <w:numFmt w:val="bullet"/>
      <w:lvlText w:val=""/>
      <w:lvlJc w:val="left"/>
      <w:pPr>
        <w:tabs>
          <w:tab w:val="num" w:pos="960"/>
        </w:tabs>
        <w:ind w:left="960" w:firstLine="0"/>
      </w:pPr>
      <w:rPr>
        <w:rFonts w:ascii="Symbol" w:hAnsi="Symbol" w:hint="default"/>
      </w:rPr>
    </w:lvl>
    <w:lvl w:ilvl="2" w:tplc="DDD4ADAC" w:tentative="1">
      <w:start w:val="1"/>
      <w:numFmt w:val="bullet"/>
      <w:lvlText w:val=""/>
      <w:lvlJc w:val="left"/>
      <w:pPr>
        <w:tabs>
          <w:tab w:val="num" w:pos="1440"/>
        </w:tabs>
        <w:ind w:left="1440" w:firstLine="0"/>
      </w:pPr>
      <w:rPr>
        <w:rFonts w:ascii="Symbol" w:hAnsi="Symbol" w:hint="default"/>
      </w:rPr>
    </w:lvl>
    <w:lvl w:ilvl="3" w:tplc="39DC178C" w:tentative="1">
      <w:start w:val="1"/>
      <w:numFmt w:val="bullet"/>
      <w:lvlText w:val=""/>
      <w:lvlJc w:val="left"/>
      <w:pPr>
        <w:tabs>
          <w:tab w:val="num" w:pos="1920"/>
        </w:tabs>
        <w:ind w:left="1920" w:firstLine="0"/>
      </w:pPr>
      <w:rPr>
        <w:rFonts w:ascii="Symbol" w:hAnsi="Symbol" w:hint="default"/>
      </w:rPr>
    </w:lvl>
    <w:lvl w:ilvl="4" w:tplc="DB142B48" w:tentative="1">
      <w:start w:val="1"/>
      <w:numFmt w:val="bullet"/>
      <w:lvlText w:val=""/>
      <w:lvlJc w:val="left"/>
      <w:pPr>
        <w:tabs>
          <w:tab w:val="num" w:pos="2400"/>
        </w:tabs>
        <w:ind w:left="2400" w:firstLine="0"/>
      </w:pPr>
      <w:rPr>
        <w:rFonts w:ascii="Symbol" w:hAnsi="Symbol" w:hint="default"/>
      </w:rPr>
    </w:lvl>
    <w:lvl w:ilvl="5" w:tplc="D098E11C" w:tentative="1">
      <w:start w:val="1"/>
      <w:numFmt w:val="bullet"/>
      <w:lvlText w:val=""/>
      <w:lvlJc w:val="left"/>
      <w:pPr>
        <w:tabs>
          <w:tab w:val="num" w:pos="2880"/>
        </w:tabs>
        <w:ind w:left="2880" w:firstLine="0"/>
      </w:pPr>
      <w:rPr>
        <w:rFonts w:ascii="Symbol" w:hAnsi="Symbol" w:hint="default"/>
      </w:rPr>
    </w:lvl>
    <w:lvl w:ilvl="6" w:tplc="772A106E" w:tentative="1">
      <w:start w:val="1"/>
      <w:numFmt w:val="bullet"/>
      <w:lvlText w:val=""/>
      <w:lvlJc w:val="left"/>
      <w:pPr>
        <w:tabs>
          <w:tab w:val="num" w:pos="3360"/>
        </w:tabs>
        <w:ind w:left="3360" w:firstLine="0"/>
      </w:pPr>
      <w:rPr>
        <w:rFonts w:ascii="Symbol" w:hAnsi="Symbol" w:hint="default"/>
      </w:rPr>
    </w:lvl>
    <w:lvl w:ilvl="7" w:tplc="AF3E7FDC" w:tentative="1">
      <w:start w:val="1"/>
      <w:numFmt w:val="bullet"/>
      <w:lvlText w:val=""/>
      <w:lvlJc w:val="left"/>
      <w:pPr>
        <w:tabs>
          <w:tab w:val="num" w:pos="3840"/>
        </w:tabs>
        <w:ind w:left="3840" w:firstLine="0"/>
      </w:pPr>
      <w:rPr>
        <w:rFonts w:ascii="Symbol" w:hAnsi="Symbol" w:hint="default"/>
      </w:rPr>
    </w:lvl>
    <w:lvl w:ilvl="8" w:tplc="80C0A9E2" w:tentative="1">
      <w:start w:val="1"/>
      <w:numFmt w:val="bullet"/>
      <w:lvlText w:val=""/>
      <w:lvlJc w:val="left"/>
      <w:pPr>
        <w:tabs>
          <w:tab w:val="num" w:pos="4320"/>
        </w:tabs>
        <w:ind w:left="4320" w:firstLine="0"/>
      </w:pPr>
      <w:rPr>
        <w:rFonts w:ascii="Symbol" w:hAnsi="Symbol" w:hint="default"/>
      </w:rPr>
    </w:lvl>
  </w:abstractNum>
  <w:abstractNum w:abstractNumId="5">
    <w:nsid w:val="17097637"/>
    <w:multiLevelType w:val="hybridMultilevel"/>
    <w:tmpl w:val="7984207E"/>
    <w:lvl w:ilvl="0" w:tplc="A7DE5CB8">
      <w:start w:val="4"/>
      <w:numFmt w:val="taiwaneseCountingThousand"/>
      <w:lvlText w:val="第%1天"/>
      <w:lvlJc w:val="left"/>
      <w:pPr>
        <w:tabs>
          <w:tab w:val="num" w:pos="720"/>
        </w:tabs>
        <w:ind w:left="720" w:hanging="720"/>
      </w:pPr>
      <w:rPr>
        <w:rFonts w:ascii="新細明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F524180"/>
    <w:multiLevelType w:val="hybridMultilevel"/>
    <w:tmpl w:val="D7789BAC"/>
    <w:lvl w:ilvl="0" w:tplc="2294FFB8">
      <w:start w:val="3"/>
      <w:numFmt w:val="taiwaneseCountingThousand"/>
      <w:lvlText w:val="第%1天"/>
      <w:lvlJc w:val="left"/>
      <w:pPr>
        <w:tabs>
          <w:tab w:val="num" w:pos="1050"/>
        </w:tabs>
        <w:ind w:left="1050" w:hanging="105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0837E33"/>
    <w:multiLevelType w:val="hybridMultilevel"/>
    <w:tmpl w:val="1FD222C0"/>
    <w:lvl w:ilvl="0" w:tplc="81AC30BC">
      <w:start w:val="4"/>
      <w:numFmt w:val="taiwaneseCountingThousand"/>
      <w:lvlText w:val="第%1天"/>
      <w:lvlJc w:val="left"/>
      <w:pPr>
        <w:tabs>
          <w:tab w:val="num" w:pos="720"/>
        </w:tabs>
        <w:ind w:left="720" w:hanging="72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4BD1FE2"/>
    <w:multiLevelType w:val="hybridMultilevel"/>
    <w:tmpl w:val="FB187C1E"/>
    <w:lvl w:ilvl="0" w:tplc="474E0DF6">
      <w:start w:val="6"/>
      <w:numFmt w:val="taiwaneseCountingThousand"/>
      <w:lvlText w:val="第%1天"/>
      <w:lvlJc w:val="left"/>
      <w:pPr>
        <w:tabs>
          <w:tab w:val="num" w:pos="629"/>
        </w:tabs>
        <w:ind w:left="629" w:hanging="720"/>
      </w:pPr>
      <w:rPr>
        <w:rFonts w:hint="default"/>
      </w:rPr>
    </w:lvl>
    <w:lvl w:ilvl="1" w:tplc="04090019" w:tentative="1">
      <w:start w:val="1"/>
      <w:numFmt w:val="ideographTraditional"/>
      <w:lvlText w:val="%2、"/>
      <w:lvlJc w:val="left"/>
      <w:pPr>
        <w:tabs>
          <w:tab w:val="num" w:pos="869"/>
        </w:tabs>
        <w:ind w:left="869" w:hanging="480"/>
      </w:pPr>
    </w:lvl>
    <w:lvl w:ilvl="2" w:tplc="0409001B" w:tentative="1">
      <w:start w:val="1"/>
      <w:numFmt w:val="lowerRoman"/>
      <w:lvlText w:val="%3."/>
      <w:lvlJc w:val="right"/>
      <w:pPr>
        <w:tabs>
          <w:tab w:val="num" w:pos="1349"/>
        </w:tabs>
        <w:ind w:left="1349" w:hanging="480"/>
      </w:pPr>
    </w:lvl>
    <w:lvl w:ilvl="3" w:tplc="0409000F" w:tentative="1">
      <w:start w:val="1"/>
      <w:numFmt w:val="decimal"/>
      <w:lvlText w:val="%4."/>
      <w:lvlJc w:val="left"/>
      <w:pPr>
        <w:tabs>
          <w:tab w:val="num" w:pos="1829"/>
        </w:tabs>
        <w:ind w:left="1829" w:hanging="480"/>
      </w:pPr>
    </w:lvl>
    <w:lvl w:ilvl="4" w:tplc="04090019" w:tentative="1">
      <w:start w:val="1"/>
      <w:numFmt w:val="ideographTraditional"/>
      <w:lvlText w:val="%5、"/>
      <w:lvlJc w:val="left"/>
      <w:pPr>
        <w:tabs>
          <w:tab w:val="num" w:pos="2309"/>
        </w:tabs>
        <w:ind w:left="2309" w:hanging="480"/>
      </w:pPr>
    </w:lvl>
    <w:lvl w:ilvl="5" w:tplc="0409001B" w:tentative="1">
      <w:start w:val="1"/>
      <w:numFmt w:val="lowerRoman"/>
      <w:lvlText w:val="%6."/>
      <w:lvlJc w:val="right"/>
      <w:pPr>
        <w:tabs>
          <w:tab w:val="num" w:pos="2789"/>
        </w:tabs>
        <w:ind w:left="2789" w:hanging="480"/>
      </w:pPr>
    </w:lvl>
    <w:lvl w:ilvl="6" w:tplc="0409000F" w:tentative="1">
      <w:start w:val="1"/>
      <w:numFmt w:val="decimal"/>
      <w:lvlText w:val="%7."/>
      <w:lvlJc w:val="left"/>
      <w:pPr>
        <w:tabs>
          <w:tab w:val="num" w:pos="3269"/>
        </w:tabs>
        <w:ind w:left="3269" w:hanging="480"/>
      </w:pPr>
    </w:lvl>
    <w:lvl w:ilvl="7" w:tplc="04090019" w:tentative="1">
      <w:start w:val="1"/>
      <w:numFmt w:val="ideographTraditional"/>
      <w:lvlText w:val="%8、"/>
      <w:lvlJc w:val="left"/>
      <w:pPr>
        <w:tabs>
          <w:tab w:val="num" w:pos="3749"/>
        </w:tabs>
        <w:ind w:left="3749" w:hanging="480"/>
      </w:pPr>
    </w:lvl>
    <w:lvl w:ilvl="8" w:tplc="0409001B" w:tentative="1">
      <w:start w:val="1"/>
      <w:numFmt w:val="lowerRoman"/>
      <w:lvlText w:val="%9."/>
      <w:lvlJc w:val="right"/>
      <w:pPr>
        <w:tabs>
          <w:tab w:val="num" w:pos="4229"/>
        </w:tabs>
        <w:ind w:left="4229" w:hanging="480"/>
      </w:pPr>
    </w:lvl>
  </w:abstractNum>
  <w:abstractNum w:abstractNumId="9">
    <w:nsid w:val="2B157B6B"/>
    <w:multiLevelType w:val="hybridMultilevel"/>
    <w:tmpl w:val="42E0D686"/>
    <w:lvl w:ilvl="0" w:tplc="0D3C27DA">
      <w:start w:val="5"/>
      <w:numFmt w:val="bullet"/>
      <w:lvlText w:val="●"/>
      <w:lvlJc w:val="left"/>
      <w:pPr>
        <w:tabs>
          <w:tab w:val="num" w:pos="360"/>
        </w:tabs>
        <w:ind w:left="360" w:hanging="360"/>
      </w:pPr>
      <w:rPr>
        <w:rFonts w:ascii="標楷體" w:eastAsia="標楷體" w:hAnsi="標楷體" w:cs="Helvetica"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2E193D1D"/>
    <w:multiLevelType w:val="hybridMultilevel"/>
    <w:tmpl w:val="26AE2716"/>
    <w:lvl w:ilvl="0" w:tplc="1E96B1B6">
      <w:start w:val="1"/>
      <w:numFmt w:val="taiwaneseCountingThousand"/>
      <w:lvlText w:val="第%1天"/>
      <w:lvlJc w:val="left"/>
      <w:pPr>
        <w:tabs>
          <w:tab w:val="num" w:pos="960"/>
        </w:tabs>
        <w:ind w:left="960" w:hanging="960"/>
      </w:pPr>
      <w:rPr>
        <w:rFonts w:ascii="全真中細圓體" w:eastAsia="全真中細圓體" w:hAnsi="細明體" w:hint="eastAsia"/>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4F61015"/>
    <w:multiLevelType w:val="hybridMultilevel"/>
    <w:tmpl w:val="228009C0"/>
    <w:lvl w:ilvl="0" w:tplc="986AA518">
      <w:start w:val="937"/>
      <w:numFmt w:val="bullet"/>
      <w:suff w:val="space"/>
      <w:lvlText w:val="◎"/>
      <w:lvlJc w:val="left"/>
      <w:pPr>
        <w:ind w:left="225" w:hanging="225"/>
      </w:pPr>
      <w:rPr>
        <w:rFonts w:ascii="Times New Roman" w:eastAsia="新細明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37FB63C3"/>
    <w:multiLevelType w:val="hybridMultilevel"/>
    <w:tmpl w:val="EE9671C2"/>
    <w:lvl w:ilvl="0" w:tplc="2C88E842">
      <w:start w:val="3"/>
      <w:numFmt w:val="taiwaneseCountingThousand"/>
      <w:lvlText w:val="第%1天"/>
      <w:lvlJc w:val="left"/>
      <w:pPr>
        <w:tabs>
          <w:tab w:val="num" w:pos="720"/>
        </w:tabs>
        <w:ind w:left="720" w:hanging="720"/>
      </w:pPr>
      <w:rPr>
        <w:rFonts w:hint="eastAsia"/>
        <w:b/>
      </w:rPr>
    </w:lvl>
    <w:lvl w:ilvl="1" w:tplc="04090019" w:tentative="1">
      <w:start w:val="1"/>
      <w:numFmt w:val="ideographTraditional"/>
      <w:lvlText w:val="%2、"/>
      <w:lvlJc w:val="left"/>
      <w:pPr>
        <w:tabs>
          <w:tab w:val="num" w:pos="1051"/>
        </w:tabs>
        <w:ind w:left="1051" w:hanging="480"/>
      </w:pPr>
    </w:lvl>
    <w:lvl w:ilvl="2" w:tplc="0409001B" w:tentative="1">
      <w:start w:val="1"/>
      <w:numFmt w:val="lowerRoman"/>
      <w:lvlText w:val="%3."/>
      <w:lvlJc w:val="right"/>
      <w:pPr>
        <w:tabs>
          <w:tab w:val="num" w:pos="1531"/>
        </w:tabs>
        <w:ind w:left="1531" w:hanging="480"/>
      </w:pPr>
    </w:lvl>
    <w:lvl w:ilvl="3" w:tplc="0409000F" w:tentative="1">
      <w:start w:val="1"/>
      <w:numFmt w:val="decimal"/>
      <w:lvlText w:val="%4."/>
      <w:lvlJc w:val="left"/>
      <w:pPr>
        <w:tabs>
          <w:tab w:val="num" w:pos="2011"/>
        </w:tabs>
        <w:ind w:left="2011" w:hanging="480"/>
      </w:pPr>
    </w:lvl>
    <w:lvl w:ilvl="4" w:tplc="04090019" w:tentative="1">
      <w:start w:val="1"/>
      <w:numFmt w:val="ideographTraditional"/>
      <w:lvlText w:val="%5、"/>
      <w:lvlJc w:val="left"/>
      <w:pPr>
        <w:tabs>
          <w:tab w:val="num" w:pos="2491"/>
        </w:tabs>
        <w:ind w:left="2491" w:hanging="480"/>
      </w:pPr>
    </w:lvl>
    <w:lvl w:ilvl="5" w:tplc="0409001B" w:tentative="1">
      <w:start w:val="1"/>
      <w:numFmt w:val="lowerRoman"/>
      <w:lvlText w:val="%6."/>
      <w:lvlJc w:val="right"/>
      <w:pPr>
        <w:tabs>
          <w:tab w:val="num" w:pos="2971"/>
        </w:tabs>
        <w:ind w:left="2971" w:hanging="480"/>
      </w:pPr>
    </w:lvl>
    <w:lvl w:ilvl="6" w:tplc="0409000F" w:tentative="1">
      <w:start w:val="1"/>
      <w:numFmt w:val="decimal"/>
      <w:lvlText w:val="%7."/>
      <w:lvlJc w:val="left"/>
      <w:pPr>
        <w:tabs>
          <w:tab w:val="num" w:pos="3451"/>
        </w:tabs>
        <w:ind w:left="3451" w:hanging="480"/>
      </w:pPr>
    </w:lvl>
    <w:lvl w:ilvl="7" w:tplc="04090019" w:tentative="1">
      <w:start w:val="1"/>
      <w:numFmt w:val="ideographTraditional"/>
      <w:lvlText w:val="%8、"/>
      <w:lvlJc w:val="left"/>
      <w:pPr>
        <w:tabs>
          <w:tab w:val="num" w:pos="3931"/>
        </w:tabs>
        <w:ind w:left="3931" w:hanging="480"/>
      </w:pPr>
    </w:lvl>
    <w:lvl w:ilvl="8" w:tplc="0409001B" w:tentative="1">
      <w:start w:val="1"/>
      <w:numFmt w:val="lowerRoman"/>
      <w:lvlText w:val="%9."/>
      <w:lvlJc w:val="right"/>
      <w:pPr>
        <w:tabs>
          <w:tab w:val="num" w:pos="4411"/>
        </w:tabs>
        <w:ind w:left="4411" w:hanging="480"/>
      </w:pPr>
    </w:lvl>
  </w:abstractNum>
  <w:abstractNum w:abstractNumId="13">
    <w:nsid w:val="385B2BC8"/>
    <w:multiLevelType w:val="hybridMultilevel"/>
    <w:tmpl w:val="7EFE66F6"/>
    <w:lvl w:ilvl="0" w:tplc="FDA06E80">
      <w:start w:val="5"/>
      <w:numFmt w:val="taiwaneseCountingThousand"/>
      <w:lvlText w:val="第%1天"/>
      <w:lvlJc w:val="left"/>
      <w:pPr>
        <w:tabs>
          <w:tab w:val="num" w:pos="629"/>
        </w:tabs>
        <w:ind w:left="629" w:hanging="720"/>
      </w:pPr>
      <w:rPr>
        <w:rFonts w:ascii="新細明體" w:hint="default"/>
        <w:color w:val="000000"/>
      </w:rPr>
    </w:lvl>
    <w:lvl w:ilvl="1" w:tplc="04090019" w:tentative="1">
      <w:start w:val="1"/>
      <w:numFmt w:val="ideographTraditional"/>
      <w:lvlText w:val="%2、"/>
      <w:lvlJc w:val="left"/>
      <w:pPr>
        <w:tabs>
          <w:tab w:val="num" w:pos="869"/>
        </w:tabs>
        <w:ind w:left="869" w:hanging="480"/>
      </w:pPr>
    </w:lvl>
    <w:lvl w:ilvl="2" w:tplc="0409001B" w:tentative="1">
      <w:start w:val="1"/>
      <w:numFmt w:val="lowerRoman"/>
      <w:lvlText w:val="%3."/>
      <w:lvlJc w:val="right"/>
      <w:pPr>
        <w:tabs>
          <w:tab w:val="num" w:pos="1349"/>
        </w:tabs>
        <w:ind w:left="1349" w:hanging="480"/>
      </w:pPr>
    </w:lvl>
    <w:lvl w:ilvl="3" w:tplc="0409000F" w:tentative="1">
      <w:start w:val="1"/>
      <w:numFmt w:val="decimal"/>
      <w:lvlText w:val="%4."/>
      <w:lvlJc w:val="left"/>
      <w:pPr>
        <w:tabs>
          <w:tab w:val="num" w:pos="1829"/>
        </w:tabs>
        <w:ind w:left="1829" w:hanging="480"/>
      </w:pPr>
    </w:lvl>
    <w:lvl w:ilvl="4" w:tplc="04090019" w:tentative="1">
      <w:start w:val="1"/>
      <w:numFmt w:val="ideographTraditional"/>
      <w:lvlText w:val="%5、"/>
      <w:lvlJc w:val="left"/>
      <w:pPr>
        <w:tabs>
          <w:tab w:val="num" w:pos="2309"/>
        </w:tabs>
        <w:ind w:left="2309" w:hanging="480"/>
      </w:pPr>
    </w:lvl>
    <w:lvl w:ilvl="5" w:tplc="0409001B" w:tentative="1">
      <w:start w:val="1"/>
      <w:numFmt w:val="lowerRoman"/>
      <w:lvlText w:val="%6."/>
      <w:lvlJc w:val="right"/>
      <w:pPr>
        <w:tabs>
          <w:tab w:val="num" w:pos="2789"/>
        </w:tabs>
        <w:ind w:left="2789" w:hanging="480"/>
      </w:pPr>
    </w:lvl>
    <w:lvl w:ilvl="6" w:tplc="0409000F" w:tentative="1">
      <w:start w:val="1"/>
      <w:numFmt w:val="decimal"/>
      <w:lvlText w:val="%7."/>
      <w:lvlJc w:val="left"/>
      <w:pPr>
        <w:tabs>
          <w:tab w:val="num" w:pos="3269"/>
        </w:tabs>
        <w:ind w:left="3269" w:hanging="480"/>
      </w:pPr>
    </w:lvl>
    <w:lvl w:ilvl="7" w:tplc="04090019" w:tentative="1">
      <w:start w:val="1"/>
      <w:numFmt w:val="ideographTraditional"/>
      <w:lvlText w:val="%8、"/>
      <w:lvlJc w:val="left"/>
      <w:pPr>
        <w:tabs>
          <w:tab w:val="num" w:pos="3749"/>
        </w:tabs>
        <w:ind w:left="3749" w:hanging="480"/>
      </w:pPr>
    </w:lvl>
    <w:lvl w:ilvl="8" w:tplc="0409001B" w:tentative="1">
      <w:start w:val="1"/>
      <w:numFmt w:val="lowerRoman"/>
      <w:lvlText w:val="%9."/>
      <w:lvlJc w:val="right"/>
      <w:pPr>
        <w:tabs>
          <w:tab w:val="num" w:pos="4229"/>
        </w:tabs>
        <w:ind w:left="4229" w:hanging="480"/>
      </w:pPr>
    </w:lvl>
  </w:abstractNum>
  <w:abstractNum w:abstractNumId="14">
    <w:nsid w:val="38833D54"/>
    <w:multiLevelType w:val="hybridMultilevel"/>
    <w:tmpl w:val="045C977A"/>
    <w:lvl w:ilvl="0" w:tplc="F364FF3A">
      <w:start w:val="1"/>
      <w:numFmt w:val="decimal"/>
      <w:lvlText w:val="第%1天"/>
      <w:lvlJc w:val="left"/>
      <w:pPr>
        <w:tabs>
          <w:tab w:val="num" w:pos="1114"/>
        </w:tabs>
        <w:ind w:left="1114" w:hanging="975"/>
      </w:pPr>
      <w:rPr>
        <w:rFonts w:hint="default"/>
      </w:rPr>
    </w:lvl>
    <w:lvl w:ilvl="1" w:tplc="04090019" w:tentative="1">
      <w:start w:val="1"/>
      <w:numFmt w:val="ideographTraditional"/>
      <w:lvlText w:val="%2、"/>
      <w:lvlJc w:val="left"/>
      <w:pPr>
        <w:tabs>
          <w:tab w:val="num" w:pos="1099"/>
        </w:tabs>
        <w:ind w:left="1099" w:hanging="480"/>
      </w:pPr>
    </w:lvl>
    <w:lvl w:ilvl="2" w:tplc="0409001B" w:tentative="1">
      <w:start w:val="1"/>
      <w:numFmt w:val="lowerRoman"/>
      <w:lvlText w:val="%3."/>
      <w:lvlJc w:val="right"/>
      <w:pPr>
        <w:tabs>
          <w:tab w:val="num" w:pos="1579"/>
        </w:tabs>
        <w:ind w:left="1579" w:hanging="480"/>
      </w:pPr>
    </w:lvl>
    <w:lvl w:ilvl="3" w:tplc="0409000F" w:tentative="1">
      <w:start w:val="1"/>
      <w:numFmt w:val="decimal"/>
      <w:lvlText w:val="%4."/>
      <w:lvlJc w:val="left"/>
      <w:pPr>
        <w:tabs>
          <w:tab w:val="num" w:pos="2059"/>
        </w:tabs>
        <w:ind w:left="2059" w:hanging="480"/>
      </w:pPr>
    </w:lvl>
    <w:lvl w:ilvl="4" w:tplc="04090019" w:tentative="1">
      <w:start w:val="1"/>
      <w:numFmt w:val="ideographTraditional"/>
      <w:lvlText w:val="%5、"/>
      <w:lvlJc w:val="left"/>
      <w:pPr>
        <w:tabs>
          <w:tab w:val="num" w:pos="2539"/>
        </w:tabs>
        <w:ind w:left="2539" w:hanging="480"/>
      </w:pPr>
    </w:lvl>
    <w:lvl w:ilvl="5" w:tplc="0409001B" w:tentative="1">
      <w:start w:val="1"/>
      <w:numFmt w:val="lowerRoman"/>
      <w:lvlText w:val="%6."/>
      <w:lvlJc w:val="right"/>
      <w:pPr>
        <w:tabs>
          <w:tab w:val="num" w:pos="3019"/>
        </w:tabs>
        <w:ind w:left="3019" w:hanging="480"/>
      </w:pPr>
    </w:lvl>
    <w:lvl w:ilvl="6" w:tplc="0409000F" w:tentative="1">
      <w:start w:val="1"/>
      <w:numFmt w:val="decimal"/>
      <w:lvlText w:val="%7."/>
      <w:lvlJc w:val="left"/>
      <w:pPr>
        <w:tabs>
          <w:tab w:val="num" w:pos="3499"/>
        </w:tabs>
        <w:ind w:left="3499" w:hanging="480"/>
      </w:pPr>
    </w:lvl>
    <w:lvl w:ilvl="7" w:tplc="04090019" w:tentative="1">
      <w:start w:val="1"/>
      <w:numFmt w:val="ideographTraditional"/>
      <w:lvlText w:val="%8、"/>
      <w:lvlJc w:val="left"/>
      <w:pPr>
        <w:tabs>
          <w:tab w:val="num" w:pos="3979"/>
        </w:tabs>
        <w:ind w:left="3979" w:hanging="480"/>
      </w:pPr>
    </w:lvl>
    <w:lvl w:ilvl="8" w:tplc="0409001B" w:tentative="1">
      <w:start w:val="1"/>
      <w:numFmt w:val="lowerRoman"/>
      <w:lvlText w:val="%9."/>
      <w:lvlJc w:val="right"/>
      <w:pPr>
        <w:tabs>
          <w:tab w:val="num" w:pos="4459"/>
        </w:tabs>
        <w:ind w:left="4459" w:hanging="480"/>
      </w:pPr>
    </w:lvl>
  </w:abstractNum>
  <w:abstractNum w:abstractNumId="15">
    <w:nsid w:val="388A5332"/>
    <w:multiLevelType w:val="hybridMultilevel"/>
    <w:tmpl w:val="F3B4DB80"/>
    <w:lvl w:ilvl="0" w:tplc="F0FA40D0">
      <w:numFmt w:val="bullet"/>
      <w:lvlText w:val="※"/>
      <w:lvlJc w:val="left"/>
      <w:pPr>
        <w:tabs>
          <w:tab w:val="num" w:pos="1920"/>
        </w:tabs>
        <w:ind w:left="1920" w:hanging="360"/>
      </w:pPr>
      <w:rPr>
        <w:rFonts w:ascii="新細明體" w:eastAsia="新細明體" w:hAnsi="新細明體" w:cs="Times New Roman" w:hint="eastAsia"/>
      </w:rPr>
    </w:lvl>
    <w:lvl w:ilvl="1" w:tplc="04090003" w:tentative="1">
      <w:start w:val="1"/>
      <w:numFmt w:val="bullet"/>
      <w:lvlText w:val=""/>
      <w:lvlJc w:val="left"/>
      <w:pPr>
        <w:tabs>
          <w:tab w:val="num" w:pos="2520"/>
        </w:tabs>
        <w:ind w:left="2520" w:hanging="480"/>
      </w:pPr>
      <w:rPr>
        <w:rFonts w:ascii="Wingdings" w:hAnsi="Wingdings" w:hint="default"/>
      </w:rPr>
    </w:lvl>
    <w:lvl w:ilvl="2" w:tplc="04090005" w:tentative="1">
      <w:start w:val="1"/>
      <w:numFmt w:val="bullet"/>
      <w:lvlText w:val=""/>
      <w:lvlJc w:val="left"/>
      <w:pPr>
        <w:tabs>
          <w:tab w:val="num" w:pos="3000"/>
        </w:tabs>
        <w:ind w:left="3000" w:hanging="480"/>
      </w:pPr>
      <w:rPr>
        <w:rFonts w:ascii="Wingdings" w:hAnsi="Wingdings" w:hint="default"/>
      </w:rPr>
    </w:lvl>
    <w:lvl w:ilvl="3" w:tplc="04090001" w:tentative="1">
      <w:start w:val="1"/>
      <w:numFmt w:val="bullet"/>
      <w:lvlText w:val=""/>
      <w:lvlJc w:val="left"/>
      <w:pPr>
        <w:tabs>
          <w:tab w:val="num" w:pos="3480"/>
        </w:tabs>
        <w:ind w:left="3480" w:hanging="480"/>
      </w:pPr>
      <w:rPr>
        <w:rFonts w:ascii="Wingdings" w:hAnsi="Wingdings" w:hint="default"/>
      </w:rPr>
    </w:lvl>
    <w:lvl w:ilvl="4" w:tplc="04090003" w:tentative="1">
      <w:start w:val="1"/>
      <w:numFmt w:val="bullet"/>
      <w:lvlText w:val=""/>
      <w:lvlJc w:val="left"/>
      <w:pPr>
        <w:tabs>
          <w:tab w:val="num" w:pos="3960"/>
        </w:tabs>
        <w:ind w:left="3960" w:hanging="480"/>
      </w:pPr>
      <w:rPr>
        <w:rFonts w:ascii="Wingdings" w:hAnsi="Wingdings" w:hint="default"/>
      </w:rPr>
    </w:lvl>
    <w:lvl w:ilvl="5" w:tplc="04090005" w:tentative="1">
      <w:start w:val="1"/>
      <w:numFmt w:val="bullet"/>
      <w:lvlText w:val=""/>
      <w:lvlJc w:val="left"/>
      <w:pPr>
        <w:tabs>
          <w:tab w:val="num" w:pos="4440"/>
        </w:tabs>
        <w:ind w:left="4440" w:hanging="480"/>
      </w:pPr>
      <w:rPr>
        <w:rFonts w:ascii="Wingdings" w:hAnsi="Wingdings" w:hint="default"/>
      </w:rPr>
    </w:lvl>
    <w:lvl w:ilvl="6" w:tplc="04090001" w:tentative="1">
      <w:start w:val="1"/>
      <w:numFmt w:val="bullet"/>
      <w:lvlText w:val=""/>
      <w:lvlJc w:val="left"/>
      <w:pPr>
        <w:tabs>
          <w:tab w:val="num" w:pos="4920"/>
        </w:tabs>
        <w:ind w:left="4920" w:hanging="480"/>
      </w:pPr>
      <w:rPr>
        <w:rFonts w:ascii="Wingdings" w:hAnsi="Wingdings" w:hint="default"/>
      </w:rPr>
    </w:lvl>
    <w:lvl w:ilvl="7" w:tplc="04090003" w:tentative="1">
      <w:start w:val="1"/>
      <w:numFmt w:val="bullet"/>
      <w:lvlText w:val=""/>
      <w:lvlJc w:val="left"/>
      <w:pPr>
        <w:tabs>
          <w:tab w:val="num" w:pos="5400"/>
        </w:tabs>
        <w:ind w:left="5400" w:hanging="480"/>
      </w:pPr>
      <w:rPr>
        <w:rFonts w:ascii="Wingdings" w:hAnsi="Wingdings" w:hint="default"/>
      </w:rPr>
    </w:lvl>
    <w:lvl w:ilvl="8" w:tplc="04090005" w:tentative="1">
      <w:start w:val="1"/>
      <w:numFmt w:val="bullet"/>
      <w:lvlText w:val=""/>
      <w:lvlJc w:val="left"/>
      <w:pPr>
        <w:tabs>
          <w:tab w:val="num" w:pos="5880"/>
        </w:tabs>
        <w:ind w:left="5880" w:hanging="480"/>
      </w:pPr>
      <w:rPr>
        <w:rFonts w:ascii="Wingdings" w:hAnsi="Wingdings" w:hint="default"/>
      </w:rPr>
    </w:lvl>
  </w:abstractNum>
  <w:abstractNum w:abstractNumId="16">
    <w:nsid w:val="38EA3014"/>
    <w:multiLevelType w:val="hybridMultilevel"/>
    <w:tmpl w:val="A3600244"/>
    <w:lvl w:ilvl="0" w:tplc="7280FCC4">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39D72014"/>
    <w:multiLevelType w:val="hybridMultilevel"/>
    <w:tmpl w:val="F056C6EC"/>
    <w:lvl w:ilvl="0" w:tplc="6674CB6E">
      <w:start w:val="1"/>
      <w:numFmt w:val="taiwaneseCountingThousand"/>
      <w:lvlText w:val="第%1天"/>
      <w:lvlJc w:val="left"/>
      <w:pPr>
        <w:tabs>
          <w:tab w:val="num" w:pos="945"/>
        </w:tabs>
        <w:ind w:left="945" w:hanging="945"/>
      </w:pPr>
      <w:rPr>
        <w:rFonts w:eastAsia="新細明體" w:hint="eastAsia"/>
        <w:b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EE05C2C"/>
    <w:multiLevelType w:val="hybridMultilevel"/>
    <w:tmpl w:val="B49421E6"/>
    <w:lvl w:ilvl="0" w:tplc="A2AE8BDA">
      <w:start w:val="1"/>
      <w:numFmt w:val="taiwaneseCountingThousand"/>
      <w:lvlText w:val="第%1天"/>
      <w:lvlJc w:val="left"/>
      <w:pPr>
        <w:ind w:left="825" w:hanging="825"/>
      </w:pPr>
      <w:rPr>
        <w:rFonts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02338B7"/>
    <w:multiLevelType w:val="hybridMultilevel"/>
    <w:tmpl w:val="06DC719A"/>
    <w:lvl w:ilvl="0" w:tplc="69CAE508">
      <w:start w:val="8"/>
      <w:numFmt w:val="bullet"/>
      <w:lvlText w:val="◎"/>
      <w:lvlJc w:val="left"/>
      <w:pPr>
        <w:tabs>
          <w:tab w:val="num" w:pos="370"/>
        </w:tabs>
        <w:ind w:left="370" w:hanging="360"/>
      </w:pPr>
      <w:rPr>
        <w:rFonts w:ascii="新細明體" w:eastAsia="新細明體" w:hAnsi="新細明體" w:cs="Times New Roman" w:hint="eastAsia"/>
      </w:rPr>
    </w:lvl>
    <w:lvl w:ilvl="1" w:tplc="04090003" w:tentative="1">
      <w:start w:val="1"/>
      <w:numFmt w:val="bullet"/>
      <w:lvlText w:val=""/>
      <w:lvlJc w:val="left"/>
      <w:pPr>
        <w:tabs>
          <w:tab w:val="num" w:pos="970"/>
        </w:tabs>
        <w:ind w:left="970" w:hanging="480"/>
      </w:pPr>
      <w:rPr>
        <w:rFonts w:ascii="Wingdings" w:hAnsi="Wingdings" w:hint="default"/>
      </w:rPr>
    </w:lvl>
    <w:lvl w:ilvl="2" w:tplc="04090005" w:tentative="1">
      <w:start w:val="1"/>
      <w:numFmt w:val="bullet"/>
      <w:lvlText w:val=""/>
      <w:lvlJc w:val="left"/>
      <w:pPr>
        <w:tabs>
          <w:tab w:val="num" w:pos="1450"/>
        </w:tabs>
        <w:ind w:left="1450" w:hanging="480"/>
      </w:pPr>
      <w:rPr>
        <w:rFonts w:ascii="Wingdings" w:hAnsi="Wingdings" w:hint="default"/>
      </w:rPr>
    </w:lvl>
    <w:lvl w:ilvl="3" w:tplc="04090001" w:tentative="1">
      <w:start w:val="1"/>
      <w:numFmt w:val="bullet"/>
      <w:lvlText w:val=""/>
      <w:lvlJc w:val="left"/>
      <w:pPr>
        <w:tabs>
          <w:tab w:val="num" w:pos="1930"/>
        </w:tabs>
        <w:ind w:left="1930" w:hanging="480"/>
      </w:pPr>
      <w:rPr>
        <w:rFonts w:ascii="Wingdings" w:hAnsi="Wingdings" w:hint="default"/>
      </w:rPr>
    </w:lvl>
    <w:lvl w:ilvl="4" w:tplc="04090003" w:tentative="1">
      <w:start w:val="1"/>
      <w:numFmt w:val="bullet"/>
      <w:lvlText w:val=""/>
      <w:lvlJc w:val="left"/>
      <w:pPr>
        <w:tabs>
          <w:tab w:val="num" w:pos="2410"/>
        </w:tabs>
        <w:ind w:left="2410" w:hanging="480"/>
      </w:pPr>
      <w:rPr>
        <w:rFonts w:ascii="Wingdings" w:hAnsi="Wingdings" w:hint="default"/>
      </w:rPr>
    </w:lvl>
    <w:lvl w:ilvl="5" w:tplc="04090005" w:tentative="1">
      <w:start w:val="1"/>
      <w:numFmt w:val="bullet"/>
      <w:lvlText w:val=""/>
      <w:lvlJc w:val="left"/>
      <w:pPr>
        <w:tabs>
          <w:tab w:val="num" w:pos="2890"/>
        </w:tabs>
        <w:ind w:left="2890" w:hanging="480"/>
      </w:pPr>
      <w:rPr>
        <w:rFonts w:ascii="Wingdings" w:hAnsi="Wingdings" w:hint="default"/>
      </w:rPr>
    </w:lvl>
    <w:lvl w:ilvl="6" w:tplc="04090001" w:tentative="1">
      <w:start w:val="1"/>
      <w:numFmt w:val="bullet"/>
      <w:lvlText w:val=""/>
      <w:lvlJc w:val="left"/>
      <w:pPr>
        <w:tabs>
          <w:tab w:val="num" w:pos="3370"/>
        </w:tabs>
        <w:ind w:left="3370" w:hanging="480"/>
      </w:pPr>
      <w:rPr>
        <w:rFonts w:ascii="Wingdings" w:hAnsi="Wingdings" w:hint="default"/>
      </w:rPr>
    </w:lvl>
    <w:lvl w:ilvl="7" w:tplc="04090003" w:tentative="1">
      <w:start w:val="1"/>
      <w:numFmt w:val="bullet"/>
      <w:lvlText w:val=""/>
      <w:lvlJc w:val="left"/>
      <w:pPr>
        <w:tabs>
          <w:tab w:val="num" w:pos="3850"/>
        </w:tabs>
        <w:ind w:left="3850" w:hanging="480"/>
      </w:pPr>
      <w:rPr>
        <w:rFonts w:ascii="Wingdings" w:hAnsi="Wingdings" w:hint="default"/>
      </w:rPr>
    </w:lvl>
    <w:lvl w:ilvl="8" w:tplc="04090005" w:tentative="1">
      <w:start w:val="1"/>
      <w:numFmt w:val="bullet"/>
      <w:lvlText w:val=""/>
      <w:lvlJc w:val="left"/>
      <w:pPr>
        <w:tabs>
          <w:tab w:val="num" w:pos="4330"/>
        </w:tabs>
        <w:ind w:left="4330" w:hanging="480"/>
      </w:pPr>
      <w:rPr>
        <w:rFonts w:ascii="Wingdings" w:hAnsi="Wingdings" w:hint="default"/>
      </w:rPr>
    </w:lvl>
  </w:abstractNum>
  <w:abstractNum w:abstractNumId="20">
    <w:nsid w:val="410B022D"/>
    <w:multiLevelType w:val="hybridMultilevel"/>
    <w:tmpl w:val="49E658D0"/>
    <w:lvl w:ilvl="0" w:tplc="C87A8D04">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42A44C71"/>
    <w:multiLevelType w:val="hybridMultilevel"/>
    <w:tmpl w:val="3FE80B6A"/>
    <w:lvl w:ilvl="0" w:tplc="C9BCBDAE">
      <w:start w:val="2010"/>
      <w:numFmt w:val="bullet"/>
      <w:lvlText w:val="◎"/>
      <w:lvlJc w:val="left"/>
      <w:pPr>
        <w:tabs>
          <w:tab w:val="num" w:pos="240"/>
        </w:tabs>
        <w:ind w:left="240" w:hanging="24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437E7F29"/>
    <w:multiLevelType w:val="hybridMultilevel"/>
    <w:tmpl w:val="4D3C5A66"/>
    <w:lvl w:ilvl="0" w:tplc="73F2AE38">
      <w:start w:val="4"/>
      <w:numFmt w:val="taiwaneseCountingThousand"/>
      <w:lvlText w:val="第%1天"/>
      <w:lvlJc w:val="left"/>
      <w:pPr>
        <w:tabs>
          <w:tab w:val="num" w:pos="959"/>
        </w:tabs>
        <w:ind w:left="959" w:hanging="960"/>
      </w:pPr>
      <w:rPr>
        <w:rFonts w:hint="eastAsia"/>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23">
    <w:nsid w:val="46561B47"/>
    <w:multiLevelType w:val="hybridMultilevel"/>
    <w:tmpl w:val="F55207D4"/>
    <w:lvl w:ilvl="0" w:tplc="5F6C1578">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46E57182"/>
    <w:multiLevelType w:val="hybridMultilevel"/>
    <w:tmpl w:val="D11A54E4"/>
    <w:lvl w:ilvl="0" w:tplc="A7FAA796">
      <w:start w:val="99"/>
      <w:numFmt w:val="bullet"/>
      <w:lvlText w:val="◆"/>
      <w:lvlJc w:val="left"/>
      <w:pPr>
        <w:tabs>
          <w:tab w:val="num" w:pos="1920"/>
        </w:tabs>
        <w:ind w:left="1920" w:hanging="360"/>
      </w:pPr>
      <w:rPr>
        <w:rFonts w:ascii="新細明體" w:eastAsia="新細明體" w:hAnsi="新細明體" w:cs="Times New Roman" w:hint="eastAsia"/>
        <w:b w:val="0"/>
      </w:rPr>
    </w:lvl>
    <w:lvl w:ilvl="1" w:tplc="04090003" w:tentative="1">
      <w:start w:val="1"/>
      <w:numFmt w:val="bullet"/>
      <w:lvlText w:val=""/>
      <w:lvlJc w:val="left"/>
      <w:pPr>
        <w:tabs>
          <w:tab w:val="num" w:pos="2520"/>
        </w:tabs>
        <w:ind w:left="2520" w:hanging="480"/>
      </w:pPr>
      <w:rPr>
        <w:rFonts w:ascii="Wingdings" w:hAnsi="Wingdings" w:hint="default"/>
      </w:rPr>
    </w:lvl>
    <w:lvl w:ilvl="2" w:tplc="04090005" w:tentative="1">
      <w:start w:val="1"/>
      <w:numFmt w:val="bullet"/>
      <w:lvlText w:val=""/>
      <w:lvlJc w:val="left"/>
      <w:pPr>
        <w:tabs>
          <w:tab w:val="num" w:pos="3000"/>
        </w:tabs>
        <w:ind w:left="3000" w:hanging="480"/>
      </w:pPr>
      <w:rPr>
        <w:rFonts w:ascii="Wingdings" w:hAnsi="Wingdings" w:hint="default"/>
      </w:rPr>
    </w:lvl>
    <w:lvl w:ilvl="3" w:tplc="04090001" w:tentative="1">
      <w:start w:val="1"/>
      <w:numFmt w:val="bullet"/>
      <w:lvlText w:val=""/>
      <w:lvlJc w:val="left"/>
      <w:pPr>
        <w:tabs>
          <w:tab w:val="num" w:pos="3480"/>
        </w:tabs>
        <w:ind w:left="3480" w:hanging="480"/>
      </w:pPr>
      <w:rPr>
        <w:rFonts w:ascii="Wingdings" w:hAnsi="Wingdings" w:hint="default"/>
      </w:rPr>
    </w:lvl>
    <w:lvl w:ilvl="4" w:tplc="04090003" w:tentative="1">
      <w:start w:val="1"/>
      <w:numFmt w:val="bullet"/>
      <w:lvlText w:val=""/>
      <w:lvlJc w:val="left"/>
      <w:pPr>
        <w:tabs>
          <w:tab w:val="num" w:pos="3960"/>
        </w:tabs>
        <w:ind w:left="3960" w:hanging="480"/>
      </w:pPr>
      <w:rPr>
        <w:rFonts w:ascii="Wingdings" w:hAnsi="Wingdings" w:hint="default"/>
      </w:rPr>
    </w:lvl>
    <w:lvl w:ilvl="5" w:tplc="04090005" w:tentative="1">
      <w:start w:val="1"/>
      <w:numFmt w:val="bullet"/>
      <w:lvlText w:val=""/>
      <w:lvlJc w:val="left"/>
      <w:pPr>
        <w:tabs>
          <w:tab w:val="num" w:pos="4440"/>
        </w:tabs>
        <w:ind w:left="4440" w:hanging="480"/>
      </w:pPr>
      <w:rPr>
        <w:rFonts w:ascii="Wingdings" w:hAnsi="Wingdings" w:hint="default"/>
      </w:rPr>
    </w:lvl>
    <w:lvl w:ilvl="6" w:tplc="04090001" w:tentative="1">
      <w:start w:val="1"/>
      <w:numFmt w:val="bullet"/>
      <w:lvlText w:val=""/>
      <w:lvlJc w:val="left"/>
      <w:pPr>
        <w:tabs>
          <w:tab w:val="num" w:pos="4920"/>
        </w:tabs>
        <w:ind w:left="4920" w:hanging="480"/>
      </w:pPr>
      <w:rPr>
        <w:rFonts w:ascii="Wingdings" w:hAnsi="Wingdings" w:hint="default"/>
      </w:rPr>
    </w:lvl>
    <w:lvl w:ilvl="7" w:tplc="04090003" w:tentative="1">
      <w:start w:val="1"/>
      <w:numFmt w:val="bullet"/>
      <w:lvlText w:val=""/>
      <w:lvlJc w:val="left"/>
      <w:pPr>
        <w:tabs>
          <w:tab w:val="num" w:pos="5400"/>
        </w:tabs>
        <w:ind w:left="5400" w:hanging="480"/>
      </w:pPr>
      <w:rPr>
        <w:rFonts w:ascii="Wingdings" w:hAnsi="Wingdings" w:hint="default"/>
      </w:rPr>
    </w:lvl>
    <w:lvl w:ilvl="8" w:tplc="04090005" w:tentative="1">
      <w:start w:val="1"/>
      <w:numFmt w:val="bullet"/>
      <w:lvlText w:val=""/>
      <w:lvlJc w:val="left"/>
      <w:pPr>
        <w:tabs>
          <w:tab w:val="num" w:pos="5880"/>
        </w:tabs>
        <w:ind w:left="5880" w:hanging="480"/>
      </w:pPr>
      <w:rPr>
        <w:rFonts w:ascii="Wingdings" w:hAnsi="Wingdings" w:hint="default"/>
      </w:rPr>
    </w:lvl>
  </w:abstractNum>
  <w:abstractNum w:abstractNumId="25">
    <w:nsid w:val="4ABE30A1"/>
    <w:multiLevelType w:val="hybridMultilevel"/>
    <w:tmpl w:val="3C760DA0"/>
    <w:lvl w:ilvl="0" w:tplc="851623C8">
      <w:start w:val="1"/>
      <w:numFmt w:val="taiwaneseCountingThousand"/>
      <w:lvlText w:val="第%1天"/>
      <w:lvlJc w:val="left"/>
      <w:pPr>
        <w:tabs>
          <w:tab w:val="num" w:pos="932"/>
        </w:tabs>
        <w:ind w:left="932" w:hanging="960"/>
      </w:pPr>
      <w:rPr>
        <w:rFonts w:hint="eastAsia"/>
      </w:rPr>
    </w:lvl>
    <w:lvl w:ilvl="1" w:tplc="04090019" w:tentative="1">
      <w:start w:val="1"/>
      <w:numFmt w:val="ideographTraditional"/>
      <w:lvlText w:val="%2、"/>
      <w:lvlJc w:val="left"/>
      <w:pPr>
        <w:tabs>
          <w:tab w:val="num" w:pos="932"/>
        </w:tabs>
        <w:ind w:left="932" w:hanging="480"/>
      </w:pPr>
    </w:lvl>
    <w:lvl w:ilvl="2" w:tplc="0409001B" w:tentative="1">
      <w:start w:val="1"/>
      <w:numFmt w:val="lowerRoman"/>
      <w:lvlText w:val="%3."/>
      <w:lvlJc w:val="right"/>
      <w:pPr>
        <w:tabs>
          <w:tab w:val="num" w:pos="1412"/>
        </w:tabs>
        <w:ind w:left="1412" w:hanging="480"/>
      </w:pPr>
    </w:lvl>
    <w:lvl w:ilvl="3" w:tplc="0409000F" w:tentative="1">
      <w:start w:val="1"/>
      <w:numFmt w:val="decimal"/>
      <w:lvlText w:val="%4."/>
      <w:lvlJc w:val="left"/>
      <w:pPr>
        <w:tabs>
          <w:tab w:val="num" w:pos="1892"/>
        </w:tabs>
        <w:ind w:left="1892" w:hanging="480"/>
      </w:pPr>
    </w:lvl>
    <w:lvl w:ilvl="4" w:tplc="04090019" w:tentative="1">
      <w:start w:val="1"/>
      <w:numFmt w:val="ideographTraditional"/>
      <w:lvlText w:val="%5、"/>
      <w:lvlJc w:val="left"/>
      <w:pPr>
        <w:tabs>
          <w:tab w:val="num" w:pos="2372"/>
        </w:tabs>
        <w:ind w:left="2372" w:hanging="480"/>
      </w:pPr>
    </w:lvl>
    <w:lvl w:ilvl="5" w:tplc="0409001B" w:tentative="1">
      <w:start w:val="1"/>
      <w:numFmt w:val="lowerRoman"/>
      <w:lvlText w:val="%6."/>
      <w:lvlJc w:val="right"/>
      <w:pPr>
        <w:tabs>
          <w:tab w:val="num" w:pos="2852"/>
        </w:tabs>
        <w:ind w:left="2852" w:hanging="480"/>
      </w:pPr>
    </w:lvl>
    <w:lvl w:ilvl="6" w:tplc="0409000F" w:tentative="1">
      <w:start w:val="1"/>
      <w:numFmt w:val="decimal"/>
      <w:lvlText w:val="%7."/>
      <w:lvlJc w:val="left"/>
      <w:pPr>
        <w:tabs>
          <w:tab w:val="num" w:pos="3332"/>
        </w:tabs>
        <w:ind w:left="3332" w:hanging="480"/>
      </w:pPr>
    </w:lvl>
    <w:lvl w:ilvl="7" w:tplc="04090019" w:tentative="1">
      <w:start w:val="1"/>
      <w:numFmt w:val="ideographTraditional"/>
      <w:lvlText w:val="%8、"/>
      <w:lvlJc w:val="left"/>
      <w:pPr>
        <w:tabs>
          <w:tab w:val="num" w:pos="3812"/>
        </w:tabs>
        <w:ind w:left="3812" w:hanging="480"/>
      </w:pPr>
    </w:lvl>
    <w:lvl w:ilvl="8" w:tplc="0409001B" w:tentative="1">
      <w:start w:val="1"/>
      <w:numFmt w:val="lowerRoman"/>
      <w:lvlText w:val="%9."/>
      <w:lvlJc w:val="right"/>
      <w:pPr>
        <w:tabs>
          <w:tab w:val="num" w:pos="4292"/>
        </w:tabs>
        <w:ind w:left="4292" w:hanging="480"/>
      </w:pPr>
    </w:lvl>
  </w:abstractNum>
  <w:abstractNum w:abstractNumId="26">
    <w:nsid w:val="4EEC01CB"/>
    <w:multiLevelType w:val="hybridMultilevel"/>
    <w:tmpl w:val="E65866B2"/>
    <w:lvl w:ilvl="0" w:tplc="B1429CC0">
      <w:start w:val="1"/>
      <w:numFmt w:val="taiwaneseCountingThousand"/>
      <w:lvlText w:val="第%1天"/>
      <w:lvlJc w:val="left"/>
      <w:pPr>
        <w:tabs>
          <w:tab w:val="num" w:pos="855"/>
        </w:tabs>
        <w:ind w:left="855" w:hanging="855"/>
      </w:pPr>
      <w:rPr>
        <w:rFonts w:hint="default"/>
        <w:b/>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50E77E50"/>
    <w:multiLevelType w:val="hybridMultilevel"/>
    <w:tmpl w:val="3254171C"/>
    <w:lvl w:ilvl="0" w:tplc="B014731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56153C94"/>
    <w:multiLevelType w:val="hybridMultilevel"/>
    <w:tmpl w:val="850A77A6"/>
    <w:lvl w:ilvl="0" w:tplc="0382E23A">
      <w:start w:val="1"/>
      <w:numFmt w:val="taiwaneseCountingThousand"/>
      <w:lvlText w:val="第%1天"/>
      <w:lvlJc w:val="left"/>
      <w:pPr>
        <w:tabs>
          <w:tab w:val="num" w:pos="855"/>
        </w:tabs>
        <w:ind w:left="85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7F17727"/>
    <w:multiLevelType w:val="hybridMultilevel"/>
    <w:tmpl w:val="C97C10B4"/>
    <w:lvl w:ilvl="0" w:tplc="30F202CE">
      <w:start w:val="3"/>
      <w:numFmt w:val="taiwaneseCountingThousand"/>
      <w:lvlText w:val="第%1天"/>
      <w:lvlJc w:val="left"/>
      <w:pPr>
        <w:tabs>
          <w:tab w:val="num" w:pos="960"/>
        </w:tabs>
        <w:ind w:left="960" w:hanging="9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FA21D0E"/>
    <w:multiLevelType w:val="hybridMultilevel"/>
    <w:tmpl w:val="F9608FBA"/>
    <w:lvl w:ilvl="0" w:tplc="CE10B324">
      <w:start w:val="2"/>
      <w:numFmt w:val="decimal"/>
      <w:lvlText w:val="第%1天"/>
      <w:lvlJc w:val="left"/>
      <w:pPr>
        <w:tabs>
          <w:tab w:val="num" w:pos="1267"/>
        </w:tabs>
        <w:ind w:left="1267" w:hanging="1125"/>
      </w:pPr>
      <w:rPr>
        <w:rFonts w:hint="default"/>
        <w:color w:val="993300"/>
        <w:sz w:val="28"/>
      </w:rPr>
    </w:lvl>
    <w:lvl w:ilvl="1" w:tplc="04090019" w:tentative="1">
      <w:start w:val="1"/>
      <w:numFmt w:val="ideographTraditional"/>
      <w:lvlText w:val="%2、"/>
      <w:lvlJc w:val="left"/>
      <w:pPr>
        <w:tabs>
          <w:tab w:val="num" w:pos="1102"/>
        </w:tabs>
        <w:ind w:left="1102" w:hanging="480"/>
      </w:p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31">
    <w:nsid w:val="6036314B"/>
    <w:multiLevelType w:val="hybridMultilevel"/>
    <w:tmpl w:val="C098F84A"/>
    <w:lvl w:ilvl="0" w:tplc="6720BB64">
      <w:start w:val="1"/>
      <w:numFmt w:val="decimal"/>
      <w:lvlText w:val="%1."/>
      <w:lvlJc w:val="left"/>
      <w:pPr>
        <w:tabs>
          <w:tab w:val="num" w:pos="360"/>
        </w:tabs>
        <w:ind w:left="360" w:hanging="360"/>
      </w:pPr>
      <w:rPr>
        <w:rFonts w:hint="default"/>
      </w:rPr>
    </w:lvl>
    <w:lvl w:ilvl="1" w:tplc="B202884E">
      <w:start w:val="4"/>
      <w:numFmt w:val="decimal"/>
      <w:lvlText w:val="%2．"/>
      <w:lvlJc w:val="left"/>
      <w:pPr>
        <w:tabs>
          <w:tab w:val="num" w:pos="1200"/>
        </w:tabs>
        <w:ind w:left="1200" w:hanging="720"/>
      </w:pPr>
      <w:rPr>
        <w:rFonts w:eastAsia="SimSun" w:hAnsi="新細明體"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64A43071"/>
    <w:multiLevelType w:val="hybridMultilevel"/>
    <w:tmpl w:val="19D8D044"/>
    <w:lvl w:ilvl="0" w:tplc="4A062D1C">
      <w:numFmt w:val="bullet"/>
      <w:lvlText w:val="★"/>
      <w:lvlJc w:val="left"/>
      <w:pPr>
        <w:tabs>
          <w:tab w:val="num" w:pos="332"/>
        </w:tabs>
        <w:ind w:left="332" w:hanging="360"/>
      </w:pPr>
      <w:rPr>
        <w:rFonts w:ascii="華康中圓體(P)" w:eastAsia="華康中圓體(P)" w:hAnsi="BatangChe" w:cs="Times New Roman" w:hint="eastAsia"/>
      </w:rPr>
    </w:lvl>
    <w:lvl w:ilvl="1" w:tplc="04090003" w:tentative="1">
      <w:start w:val="1"/>
      <w:numFmt w:val="bullet"/>
      <w:lvlText w:val=""/>
      <w:lvlJc w:val="left"/>
      <w:pPr>
        <w:tabs>
          <w:tab w:val="num" w:pos="932"/>
        </w:tabs>
        <w:ind w:left="932" w:hanging="480"/>
      </w:pPr>
      <w:rPr>
        <w:rFonts w:ascii="Wingdings" w:hAnsi="Wingdings" w:hint="default"/>
      </w:rPr>
    </w:lvl>
    <w:lvl w:ilvl="2" w:tplc="04090005" w:tentative="1">
      <w:start w:val="1"/>
      <w:numFmt w:val="bullet"/>
      <w:lvlText w:val=""/>
      <w:lvlJc w:val="left"/>
      <w:pPr>
        <w:tabs>
          <w:tab w:val="num" w:pos="1412"/>
        </w:tabs>
        <w:ind w:left="1412" w:hanging="480"/>
      </w:pPr>
      <w:rPr>
        <w:rFonts w:ascii="Wingdings" w:hAnsi="Wingdings" w:hint="default"/>
      </w:rPr>
    </w:lvl>
    <w:lvl w:ilvl="3" w:tplc="04090001" w:tentative="1">
      <w:start w:val="1"/>
      <w:numFmt w:val="bullet"/>
      <w:lvlText w:val=""/>
      <w:lvlJc w:val="left"/>
      <w:pPr>
        <w:tabs>
          <w:tab w:val="num" w:pos="1892"/>
        </w:tabs>
        <w:ind w:left="1892" w:hanging="480"/>
      </w:pPr>
      <w:rPr>
        <w:rFonts w:ascii="Wingdings" w:hAnsi="Wingdings" w:hint="default"/>
      </w:rPr>
    </w:lvl>
    <w:lvl w:ilvl="4" w:tplc="04090003" w:tentative="1">
      <w:start w:val="1"/>
      <w:numFmt w:val="bullet"/>
      <w:lvlText w:val=""/>
      <w:lvlJc w:val="left"/>
      <w:pPr>
        <w:tabs>
          <w:tab w:val="num" w:pos="2372"/>
        </w:tabs>
        <w:ind w:left="2372" w:hanging="480"/>
      </w:pPr>
      <w:rPr>
        <w:rFonts w:ascii="Wingdings" w:hAnsi="Wingdings" w:hint="default"/>
      </w:rPr>
    </w:lvl>
    <w:lvl w:ilvl="5" w:tplc="04090005" w:tentative="1">
      <w:start w:val="1"/>
      <w:numFmt w:val="bullet"/>
      <w:lvlText w:val=""/>
      <w:lvlJc w:val="left"/>
      <w:pPr>
        <w:tabs>
          <w:tab w:val="num" w:pos="2852"/>
        </w:tabs>
        <w:ind w:left="2852" w:hanging="480"/>
      </w:pPr>
      <w:rPr>
        <w:rFonts w:ascii="Wingdings" w:hAnsi="Wingdings" w:hint="default"/>
      </w:rPr>
    </w:lvl>
    <w:lvl w:ilvl="6" w:tplc="04090001" w:tentative="1">
      <w:start w:val="1"/>
      <w:numFmt w:val="bullet"/>
      <w:lvlText w:val=""/>
      <w:lvlJc w:val="left"/>
      <w:pPr>
        <w:tabs>
          <w:tab w:val="num" w:pos="3332"/>
        </w:tabs>
        <w:ind w:left="3332" w:hanging="480"/>
      </w:pPr>
      <w:rPr>
        <w:rFonts w:ascii="Wingdings" w:hAnsi="Wingdings" w:hint="default"/>
      </w:rPr>
    </w:lvl>
    <w:lvl w:ilvl="7" w:tplc="04090003" w:tentative="1">
      <w:start w:val="1"/>
      <w:numFmt w:val="bullet"/>
      <w:lvlText w:val=""/>
      <w:lvlJc w:val="left"/>
      <w:pPr>
        <w:tabs>
          <w:tab w:val="num" w:pos="3812"/>
        </w:tabs>
        <w:ind w:left="3812" w:hanging="480"/>
      </w:pPr>
      <w:rPr>
        <w:rFonts w:ascii="Wingdings" w:hAnsi="Wingdings" w:hint="default"/>
      </w:rPr>
    </w:lvl>
    <w:lvl w:ilvl="8" w:tplc="04090005" w:tentative="1">
      <w:start w:val="1"/>
      <w:numFmt w:val="bullet"/>
      <w:lvlText w:val=""/>
      <w:lvlJc w:val="left"/>
      <w:pPr>
        <w:tabs>
          <w:tab w:val="num" w:pos="4292"/>
        </w:tabs>
        <w:ind w:left="4292" w:hanging="480"/>
      </w:pPr>
      <w:rPr>
        <w:rFonts w:ascii="Wingdings" w:hAnsi="Wingdings" w:hint="default"/>
      </w:rPr>
    </w:lvl>
  </w:abstractNum>
  <w:abstractNum w:abstractNumId="33">
    <w:nsid w:val="6B974E68"/>
    <w:multiLevelType w:val="hybridMultilevel"/>
    <w:tmpl w:val="021A07F8"/>
    <w:lvl w:ilvl="0" w:tplc="94645CC2">
      <w:start w:val="1"/>
      <w:numFmt w:val="taiwaneseCountingThousand"/>
      <w:lvlText w:val="第%1天"/>
      <w:lvlJc w:val="left"/>
      <w:pPr>
        <w:tabs>
          <w:tab w:val="num" w:pos="1035"/>
        </w:tabs>
        <w:ind w:left="1035" w:hanging="855"/>
      </w:pPr>
      <w:rPr>
        <w:rFonts w:ascii="新細明體" w:hAnsi="新細明體" w:hint="default"/>
        <w:b/>
        <w:color w:val="993300"/>
        <w:sz w:val="28"/>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34">
    <w:nsid w:val="6E254E6C"/>
    <w:multiLevelType w:val="hybridMultilevel"/>
    <w:tmpl w:val="CBA07346"/>
    <w:lvl w:ilvl="0" w:tplc="8542BFB2">
      <w:start w:val="2"/>
      <w:numFmt w:val="taiwaneseCountingThousand"/>
      <w:lvlText w:val="第%1天"/>
      <w:lvlJc w:val="left"/>
      <w:pPr>
        <w:tabs>
          <w:tab w:val="num" w:pos="960"/>
        </w:tabs>
        <w:ind w:left="960" w:hanging="960"/>
      </w:pPr>
      <w:rPr>
        <w:rFonts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712D1800"/>
    <w:multiLevelType w:val="hybridMultilevel"/>
    <w:tmpl w:val="47A4D134"/>
    <w:lvl w:ilvl="0" w:tplc="099A9308">
      <w:numFmt w:val="bullet"/>
      <w:lvlText w:val="◎"/>
      <w:lvlJc w:val="left"/>
      <w:pPr>
        <w:tabs>
          <w:tab w:val="num" w:pos="-28"/>
        </w:tabs>
        <w:ind w:left="-28" w:hanging="360"/>
      </w:pPr>
      <w:rPr>
        <w:rFonts w:ascii="Times New Roman" w:eastAsia="新細明體" w:hAnsi="Times New Roman" w:cs="Times New Roman" w:hint="default"/>
      </w:rPr>
    </w:lvl>
    <w:lvl w:ilvl="1" w:tplc="04090003" w:tentative="1">
      <w:start w:val="1"/>
      <w:numFmt w:val="bullet"/>
      <w:lvlText w:val=""/>
      <w:lvlJc w:val="left"/>
      <w:pPr>
        <w:tabs>
          <w:tab w:val="num" w:pos="572"/>
        </w:tabs>
        <w:ind w:left="572" w:hanging="480"/>
      </w:pPr>
      <w:rPr>
        <w:rFonts w:ascii="Wingdings" w:hAnsi="Wingdings" w:hint="default"/>
      </w:rPr>
    </w:lvl>
    <w:lvl w:ilvl="2" w:tplc="04090005" w:tentative="1">
      <w:start w:val="1"/>
      <w:numFmt w:val="bullet"/>
      <w:lvlText w:val=""/>
      <w:lvlJc w:val="left"/>
      <w:pPr>
        <w:tabs>
          <w:tab w:val="num" w:pos="1052"/>
        </w:tabs>
        <w:ind w:left="1052" w:hanging="480"/>
      </w:pPr>
      <w:rPr>
        <w:rFonts w:ascii="Wingdings" w:hAnsi="Wingdings" w:hint="default"/>
      </w:rPr>
    </w:lvl>
    <w:lvl w:ilvl="3" w:tplc="04090001" w:tentative="1">
      <w:start w:val="1"/>
      <w:numFmt w:val="bullet"/>
      <w:lvlText w:val=""/>
      <w:lvlJc w:val="left"/>
      <w:pPr>
        <w:tabs>
          <w:tab w:val="num" w:pos="1532"/>
        </w:tabs>
        <w:ind w:left="1532" w:hanging="480"/>
      </w:pPr>
      <w:rPr>
        <w:rFonts w:ascii="Wingdings" w:hAnsi="Wingdings" w:hint="default"/>
      </w:rPr>
    </w:lvl>
    <w:lvl w:ilvl="4" w:tplc="04090003" w:tentative="1">
      <w:start w:val="1"/>
      <w:numFmt w:val="bullet"/>
      <w:lvlText w:val=""/>
      <w:lvlJc w:val="left"/>
      <w:pPr>
        <w:tabs>
          <w:tab w:val="num" w:pos="2012"/>
        </w:tabs>
        <w:ind w:left="2012" w:hanging="480"/>
      </w:pPr>
      <w:rPr>
        <w:rFonts w:ascii="Wingdings" w:hAnsi="Wingdings" w:hint="default"/>
      </w:rPr>
    </w:lvl>
    <w:lvl w:ilvl="5" w:tplc="04090005" w:tentative="1">
      <w:start w:val="1"/>
      <w:numFmt w:val="bullet"/>
      <w:lvlText w:val=""/>
      <w:lvlJc w:val="left"/>
      <w:pPr>
        <w:tabs>
          <w:tab w:val="num" w:pos="2492"/>
        </w:tabs>
        <w:ind w:left="2492" w:hanging="480"/>
      </w:pPr>
      <w:rPr>
        <w:rFonts w:ascii="Wingdings" w:hAnsi="Wingdings" w:hint="default"/>
      </w:rPr>
    </w:lvl>
    <w:lvl w:ilvl="6" w:tplc="04090001" w:tentative="1">
      <w:start w:val="1"/>
      <w:numFmt w:val="bullet"/>
      <w:lvlText w:val=""/>
      <w:lvlJc w:val="left"/>
      <w:pPr>
        <w:tabs>
          <w:tab w:val="num" w:pos="2972"/>
        </w:tabs>
        <w:ind w:left="2972" w:hanging="480"/>
      </w:pPr>
      <w:rPr>
        <w:rFonts w:ascii="Wingdings" w:hAnsi="Wingdings" w:hint="default"/>
      </w:rPr>
    </w:lvl>
    <w:lvl w:ilvl="7" w:tplc="04090003" w:tentative="1">
      <w:start w:val="1"/>
      <w:numFmt w:val="bullet"/>
      <w:lvlText w:val=""/>
      <w:lvlJc w:val="left"/>
      <w:pPr>
        <w:tabs>
          <w:tab w:val="num" w:pos="3452"/>
        </w:tabs>
        <w:ind w:left="3452" w:hanging="480"/>
      </w:pPr>
      <w:rPr>
        <w:rFonts w:ascii="Wingdings" w:hAnsi="Wingdings" w:hint="default"/>
      </w:rPr>
    </w:lvl>
    <w:lvl w:ilvl="8" w:tplc="04090005" w:tentative="1">
      <w:start w:val="1"/>
      <w:numFmt w:val="bullet"/>
      <w:lvlText w:val=""/>
      <w:lvlJc w:val="left"/>
      <w:pPr>
        <w:tabs>
          <w:tab w:val="num" w:pos="3932"/>
        </w:tabs>
        <w:ind w:left="3932" w:hanging="480"/>
      </w:pPr>
      <w:rPr>
        <w:rFonts w:ascii="Wingdings" w:hAnsi="Wingdings" w:hint="default"/>
      </w:rPr>
    </w:lvl>
  </w:abstractNum>
  <w:abstractNum w:abstractNumId="36">
    <w:nsid w:val="72C77C97"/>
    <w:multiLevelType w:val="hybridMultilevel"/>
    <w:tmpl w:val="CCCA2122"/>
    <w:lvl w:ilvl="0" w:tplc="FFFFFFFF">
      <w:start w:val="1"/>
      <w:numFmt w:val="taiwaneseCountingThousand"/>
      <w:lvlText w:val="第%1天"/>
      <w:lvlJc w:val="left"/>
      <w:pPr>
        <w:tabs>
          <w:tab w:val="num" w:pos="840"/>
        </w:tabs>
        <w:ind w:left="840" w:hanging="84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7">
    <w:nsid w:val="74A10661"/>
    <w:multiLevelType w:val="hybridMultilevel"/>
    <w:tmpl w:val="82CAE166"/>
    <w:lvl w:ilvl="0" w:tplc="137A78EC">
      <w:start w:val="1"/>
      <w:numFmt w:val="taiwaneseCountingThousand"/>
      <w:lvlText w:val="第%1天"/>
      <w:lvlJc w:val="left"/>
      <w:pPr>
        <w:tabs>
          <w:tab w:val="num" w:pos="780"/>
        </w:tabs>
        <w:ind w:left="780" w:hanging="780"/>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7F70C0A"/>
    <w:multiLevelType w:val="hybridMultilevel"/>
    <w:tmpl w:val="67D0142C"/>
    <w:lvl w:ilvl="0" w:tplc="EC842770">
      <w:start w:val="4"/>
      <w:numFmt w:val="decimal"/>
      <w:lvlText w:val="第%1天"/>
      <w:lvlJc w:val="left"/>
      <w:pPr>
        <w:tabs>
          <w:tab w:val="num" w:pos="1305"/>
        </w:tabs>
        <w:ind w:left="1305" w:hanging="1125"/>
      </w:pPr>
      <w:rPr>
        <w:rFonts w:hint="default"/>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39">
    <w:nsid w:val="7947625B"/>
    <w:multiLevelType w:val="hybridMultilevel"/>
    <w:tmpl w:val="CAACA66E"/>
    <w:lvl w:ilvl="0" w:tplc="B5B44970">
      <w:start w:val="3"/>
      <w:numFmt w:val="taiwaneseCountingThousand"/>
      <w:lvlText w:val="第%1天"/>
      <w:lvlJc w:val="left"/>
      <w:pPr>
        <w:ind w:left="825" w:hanging="8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A101071"/>
    <w:multiLevelType w:val="hybridMultilevel"/>
    <w:tmpl w:val="65F2934E"/>
    <w:lvl w:ilvl="0" w:tplc="1228EA48">
      <w:start w:val="1"/>
      <w:numFmt w:val="taiwaneseCountingThousand"/>
      <w:lvlText w:val="第%1天"/>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A51585F"/>
    <w:multiLevelType w:val="hybridMultilevel"/>
    <w:tmpl w:val="DE62EB4E"/>
    <w:lvl w:ilvl="0" w:tplc="BE80B81C">
      <w:start w:val="1"/>
      <w:numFmt w:val="bullet"/>
      <w:lvlText w:val=""/>
      <w:lvlPicBulletId w:val="0"/>
      <w:lvlJc w:val="left"/>
      <w:pPr>
        <w:tabs>
          <w:tab w:val="num" w:pos="480"/>
        </w:tabs>
        <w:ind w:left="480" w:firstLine="0"/>
      </w:pPr>
      <w:rPr>
        <w:rFonts w:ascii="Symbol" w:hAnsi="Symbol" w:hint="default"/>
      </w:rPr>
    </w:lvl>
    <w:lvl w:ilvl="1" w:tplc="812E489C" w:tentative="1">
      <w:start w:val="1"/>
      <w:numFmt w:val="bullet"/>
      <w:lvlText w:val=""/>
      <w:lvlJc w:val="left"/>
      <w:pPr>
        <w:tabs>
          <w:tab w:val="num" w:pos="960"/>
        </w:tabs>
        <w:ind w:left="960" w:firstLine="0"/>
      </w:pPr>
      <w:rPr>
        <w:rFonts w:ascii="Symbol" w:hAnsi="Symbol" w:hint="default"/>
      </w:rPr>
    </w:lvl>
    <w:lvl w:ilvl="2" w:tplc="D9B69EF2" w:tentative="1">
      <w:start w:val="1"/>
      <w:numFmt w:val="bullet"/>
      <w:lvlText w:val=""/>
      <w:lvlJc w:val="left"/>
      <w:pPr>
        <w:tabs>
          <w:tab w:val="num" w:pos="1440"/>
        </w:tabs>
        <w:ind w:left="1440" w:firstLine="0"/>
      </w:pPr>
      <w:rPr>
        <w:rFonts w:ascii="Symbol" w:hAnsi="Symbol" w:hint="default"/>
      </w:rPr>
    </w:lvl>
    <w:lvl w:ilvl="3" w:tplc="53A8DD50" w:tentative="1">
      <w:start w:val="1"/>
      <w:numFmt w:val="bullet"/>
      <w:lvlText w:val=""/>
      <w:lvlJc w:val="left"/>
      <w:pPr>
        <w:tabs>
          <w:tab w:val="num" w:pos="1920"/>
        </w:tabs>
        <w:ind w:left="1920" w:firstLine="0"/>
      </w:pPr>
      <w:rPr>
        <w:rFonts w:ascii="Symbol" w:hAnsi="Symbol" w:hint="default"/>
      </w:rPr>
    </w:lvl>
    <w:lvl w:ilvl="4" w:tplc="CD665726" w:tentative="1">
      <w:start w:val="1"/>
      <w:numFmt w:val="bullet"/>
      <w:lvlText w:val=""/>
      <w:lvlJc w:val="left"/>
      <w:pPr>
        <w:tabs>
          <w:tab w:val="num" w:pos="2400"/>
        </w:tabs>
        <w:ind w:left="2400" w:firstLine="0"/>
      </w:pPr>
      <w:rPr>
        <w:rFonts w:ascii="Symbol" w:hAnsi="Symbol" w:hint="default"/>
      </w:rPr>
    </w:lvl>
    <w:lvl w:ilvl="5" w:tplc="C2560AEE" w:tentative="1">
      <w:start w:val="1"/>
      <w:numFmt w:val="bullet"/>
      <w:lvlText w:val=""/>
      <w:lvlJc w:val="left"/>
      <w:pPr>
        <w:tabs>
          <w:tab w:val="num" w:pos="2880"/>
        </w:tabs>
        <w:ind w:left="2880" w:firstLine="0"/>
      </w:pPr>
      <w:rPr>
        <w:rFonts w:ascii="Symbol" w:hAnsi="Symbol" w:hint="default"/>
      </w:rPr>
    </w:lvl>
    <w:lvl w:ilvl="6" w:tplc="CACCAAE6" w:tentative="1">
      <w:start w:val="1"/>
      <w:numFmt w:val="bullet"/>
      <w:lvlText w:val=""/>
      <w:lvlJc w:val="left"/>
      <w:pPr>
        <w:tabs>
          <w:tab w:val="num" w:pos="3360"/>
        </w:tabs>
        <w:ind w:left="3360" w:firstLine="0"/>
      </w:pPr>
      <w:rPr>
        <w:rFonts w:ascii="Symbol" w:hAnsi="Symbol" w:hint="default"/>
      </w:rPr>
    </w:lvl>
    <w:lvl w:ilvl="7" w:tplc="D2A216D8" w:tentative="1">
      <w:start w:val="1"/>
      <w:numFmt w:val="bullet"/>
      <w:lvlText w:val=""/>
      <w:lvlJc w:val="left"/>
      <w:pPr>
        <w:tabs>
          <w:tab w:val="num" w:pos="3840"/>
        </w:tabs>
        <w:ind w:left="3840" w:firstLine="0"/>
      </w:pPr>
      <w:rPr>
        <w:rFonts w:ascii="Symbol" w:hAnsi="Symbol" w:hint="default"/>
      </w:rPr>
    </w:lvl>
    <w:lvl w:ilvl="8" w:tplc="E392155A" w:tentative="1">
      <w:start w:val="1"/>
      <w:numFmt w:val="bullet"/>
      <w:lvlText w:val=""/>
      <w:lvlJc w:val="left"/>
      <w:pPr>
        <w:tabs>
          <w:tab w:val="num" w:pos="4320"/>
        </w:tabs>
        <w:ind w:left="4320" w:firstLine="0"/>
      </w:pPr>
      <w:rPr>
        <w:rFonts w:ascii="Symbol" w:hAnsi="Symbol" w:hint="default"/>
      </w:rPr>
    </w:lvl>
  </w:abstractNum>
  <w:abstractNum w:abstractNumId="42">
    <w:nsid w:val="7ADD3C2A"/>
    <w:multiLevelType w:val="hybridMultilevel"/>
    <w:tmpl w:val="A798DB0A"/>
    <w:lvl w:ilvl="0" w:tplc="A5646664">
      <w:numFmt w:val="bullet"/>
      <w:lvlText w:val="★"/>
      <w:lvlJc w:val="left"/>
      <w:pPr>
        <w:tabs>
          <w:tab w:val="num" w:pos="360"/>
        </w:tabs>
        <w:ind w:left="360" w:hanging="360"/>
      </w:pPr>
      <w:rPr>
        <w:rFonts w:ascii="標楷體" w:eastAsia="標楷體" w:hAnsi="標楷體" w:cs="Times New Roman" w:hint="eastAsia"/>
        <w:b/>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nsid w:val="7B9C5F37"/>
    <w:multiLevelType w:val="hybridMultilevel"/>
    <w:tmpl w:val="4A169F22"/>
    <w:lvl w:ilvl="0" w:tplc="A536B39E">
      <w:start w:val="3"/>
      <w:numFmt w:val="taiwaneseCountingThousand"/>
      <w:lvlText w:val="第%1天"/>
      <w:lvlJc w:val="left"/>
      <w:pPr>
        <w:tabs>
          <w:tab w:val="num" w:pos="811"/>
        </w:tabs>
        <w:ind w:left="811" w:hanging="720"/>
      </w:pPr>
      <w:rPr>
        <w:rFonts w:hint="eastAsia"/>
      </w:rPr>
    </w:lvl>
    <w:lvl w:ilvl="1" w:tplc="04090019" w:tentative="1">
      <w:start w:val="1"/>
      <w:numFmt w:val="ideographTraditional"/>
      <w:lvlText w:val="%2、"/>
      <w:lvlJc w:val="left"/>
      <w:pPr>
        <w:tabs>
          <w:tab w:val="num" w:pos="1051"/>
        </w:tabs>
        <w:ind w:left="1051" w:hanging="480"/>
      </w:pPr>
    </w:lvl>
    <w:lvl w:ilvl="2" w:tplc="0409001B" w:tentative="1">
      <w:start w:val="1"/>
      <w:numFmt w:val="lowerRoman"/>
      <w:lvlText w:val="%3."/>
      <w:lvlJc w:val="right"/>
      <w:pPr>
        <w:tabs>
          <w:tab w:val="num" w:pos="1531"/>
        </w:tabs>
        <w:ind w:left="1531" w:hanging="480"/>
      </w:pPr>
    </w:lvl>
    <w:lvl w:ilvl="3" w:tplc="0409000F" w:tentative="1">
      <w:start w:val="1"/>
      <w:numFmt w:val="decimal"/>
      <w:lvlText w:val="%4."/>
      <w:lvlJc w:val="left"/>
      <w:pPr>
        <w:tabs>
          <w:tab w:val="num" w:pos="2011"/>
        </w:tabs>
        <w:ind w:left="2011" w:hanging="480"/>
      </w:pPr>
    </w:lvl>
    <w:lvl w:ilvl="4" w:tplc="04090019" w:tentative="1">
      <w:start w:val="1"/>
      <w:numFmt w:val="ideographTraditional"/>
      <w:lvlText w:val="%5、"/>
      <w:lvlJc w:val="left"/>
      <w:pPr>
        <w:tabs>
          <w:tab w:val="num" w:pos="2491"/>
        </w:tabs>
        <w:ind w:left="2491" w:hanging="480"/>
      </w:pPr>
    </w:lvl>
    <w:lvl w:ilvl="5" w:tplc="0409001B" w:tentative="1">
      <w:start w:val="1"/>
      <w:numFmt w:val="lowerRoman"/>
      <w:lvlText w:val="%6."/>
      <w:lvlJc w:val="right"/>
      <w:pPr>
        <w:tabs>
          <w:tab w:val="num" w:pos="2971"/>
        </w:tabs>
        <w:ind w:left="2971" w:hanging="480"/>
      </w:pPr>
    </w:lvl>
    <w:lvl w:ilvl="6" w:tplc="0409000F" w:tentative="1">
      <w:start w:val="1"/>
      <w:numFmt w:val="decimal"/>
      <w:lvlText w:val="%7."/>
      <w:lvlJc w:val="left"/>
      <w:pPr>
        <w:tabs>
          <w:tab w:val="num" w:pos="3451"/>
        </w:tabs>
        <w:ind w:left="3451" w:hanging="480"/>
      </w:pPr>
    </w:lvl>
    <w:lvl w:ilvl="7" w:tplc="04090019" w:tentative="1">
      <w:start w:val="1"/>
      <w:numFmt w:val="ideographTraditional"/>
      <w:lvlText w:val="%8、"/>
      <w:lvlJc w:val="left"/>
      <w:pPr>
        <w:tabs>
          <w:tab w:val="num" w:pos="3931"/>
        </w:tabs>
        <w:ind w:left="3931" w:hanging="480"/>
      </w:pPr>
    </w:lvl>
    <w:lvl w:ilvl="8" w:tplc="0409001B" w:tentative="1">
      <w:start w:val="1"/>
      <w:numFmt w:val="lowerRoman"/>
      <w:lvlText w:val="%9."/>
      <w:lvlJc w:val="right"/>
      <w:pPr>
        <w:tabs>
          <w:tab w:val="num" w:pos="4411"/>
        </w:tabs>
        <w:ind w:left="4411" w:hanging="480"/>
      </w:pPr>
    </w:lvl>
  </w:abstractNum>
  <w:abstractNum w:abstractNumId="44">
    <w:nsid w:val="7BA23F46"/>
    <w:multiLevelType w:val="hybridMultilevel"/>
    <w:tmpl w:val="4C9A0A50"/>
    <w:lvl w:ilvl="0" w:tplc="FB7201EE">
      <w:start w:val="2"/>
      <w:numFmt w:val="taiwaneseCountingThousand"/>
      <w:lvlText w:val="第%1天"/>
      <w:lvlJc w:val="left"/>
      <w:pPr>
        <w:tabs>
          <w:tab w:val="num" w:pos="997"/>
        </w:tabs>
        <w:ind w:left="997" w:hanging="855"/>
      </w:pPr>
      <w:rPr>
        <w:rFonts w:hint="default"/>
        <w:color w:val="993300"/>
        <w:sz w:val="28"/>
      </w:rPr>
    </w:lvl>
    <w:lvl w:ilvl="1" w:tplc="04090019" w:tentative="1">
      <w:start w:val="1"/>
      <w:numFmt w:val="ideographTraditional"/>
      <w:lvlText w:val="%2、"/>
      <w:lvlJc w:val="left"/>
      <w:pPr>
        <w:tabs>
          <w:tab w:val="num" w:pos="1102"/>
        </w:tabs>
        <w:ind w:left="1102" w:hanging="480"/>
      </w:p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num w:numId="1">
    <w:abstractNumId w:val="17"/>
  </w:num>
  <w:num w:numId="2">
    <w:abstractNumId w:val="37"/>
  </w:num>
  <w:num w:numId="3">
    <w:abstractNumId w:val="27"/>
  </w:num>
  <w:num w:numId="4">
    <w:abstractNumId w:val="20"/>
  </w:num>
  <w:num w:numId="5">
    <w:abstractNumId w:val="36"/>
  </w:num>
  <w:num w:numId="6">
    <w:abstractNumId w:val="32"/>
  </w:num>
  <w:num w:numId="7">
    <w:abstractNumId w:val="11"/>
  </w:num>
  <w:num w:numId="8">
    <w:abstractNumId w:val="10"/>
  </w:num>
  <w:num w:numId="9">
    <w:abstractNumId w:val="40"/>
  </w:num>
  <w:num w:numId="10">
    <w:abstractNumId w:val="25"/>
  </w:num>
  <w:num w:numId="11">
    <w:abstractNumId w:val="43"/>
  </w:num>
  <w:num w:numId="12">
    <w:abstractNumId w:val="12"/>
  </w:num>
  <w:num w:numId="13">
    <w:abstractNumId w:val="35"/>
  </w:num>
  <w:num w:numId="14">
    <w:abstractNumId w:val="4"/>
  </w:num>
  <w:num w:numId="15">
    <w:abstractNumId w:val="41"/>
  </w:num>
  <w:num w:numId="16">
    <w:abstractNumId w:val="23"/>
  </w:num>
  <w:num w:numId="17">
    <w:abstractNumId w:val="24"/>
  </w:num>
  <w:num w:numId="18">
    <w:abstractNumId w:val="21"/>
  </w:num>
  <w:num w:numId="19">
    <w:abstractNumId w:val="7"/>
  </w:num>
  <w:num w:numId="20">
    <w:abstractNumId w:val="13"/>
  </w:num>
  <w:num w:numId="21">
    <w:abstractNumId w:val="8"/>
  </w:num>
  <w:num w:numId="22">
    <w:abstractNumId w:val="3"/>
  </w:num>
  <w:num w:numId="23">
    <w:abstractNumId w:val="15"/>
  </w:num>
  <w:num w:numId="24">
    <w:abstractNumId w:val="5"/>
  </w:num>
  <w:num w:numId="25">
    <w:abstractNumId w:val="1"/>
  </w:num>
  <w:num w:numId="26">
    <w:abstractNumId w:val="34"/>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22"/>
  </w:num>
  <w:num w:numId="30">
    <w:abstractNumId w:val="29"/>
  </w:num>
  <w:num w:numId="31">
    <w:abstractNumId w:val="30"/>
  </w:num>
  <w:num w:numId="32">
    <w:abstractNumId w:val="14"/>
  </w:num>
  <w:num w:numId="33">
    <w:abstractNumId w:val="44"/>
  </w:num>
  <w:num w:numId="34">
    <w:abstractNumId w:val="38"/>
  </w:num>
  <w:num w:numId="35">
    <w:abstractNumId w:val="16"/>
  </w:num>
  <w:num w:numId="36">
    <w:abstractNumId w:val="28"/>
  </w:num>
  <w:num w:numId="37">
    <w:abstractNumId w:val="33"/>
  </w:num>
  <w:num w:numId="38">
    <w:abstractNumId w:val="2"/>
  </w:num>
  <w:num w:numId="39">
    <w:abstractNumId w:val="26"/>
  </w:num>
  <w:num w:numId="40">
    <w:abstractNumId w:val="0"/>
  </w:num>
  <w:num w:numId="41">
    <w:abstractNumId w:val="42"/>
  </w:num>
  <w:num w:numId="42">
    <w:abstractNumId w:val="9"/>
  </w:num>
  <w:num w:numId="43">
    <w:abstractNumId w:val="6"/>
  </w:num>
  <w:num w:numId="44">
    <w:abstractNumId w:val="18"/>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3074"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E3C0D"/>
    <w:rsid w:val="0000589F"/>
    <w:rsid w:val="00006B96"/>
    <w:rsid w:val="0000747D"/>
    <w:rsid w:val="00010BEB"/>
    <w:rsid w:val="00011E8A"/>
    <w:rsid w:val="000133DF"/>
    <w:rsid w:val="000142A1"/>
    <w:rsid w:val="00015DB5"/>
    <w:rsid w:val="00016617"/>
    <w:rsid w:val="000236BA"/>
    <w:rsid w:val="000238ED"/>
    <w:rsid w:val="00023AD5"/>
    <w:rsid w:val="000268E8"/>
    <w:rsid w:val="0002748C"/>
    <w:rsid w:val="0003039B"/>
    <w:rsid w:val="0003164D"/>
    <w:rsid w:val="00031AE3"/>
    <w:rsid w:val="00033646"/>
    <w:rsid w:val="00035DDA"/>
    <w:rsid w:val="000373ED"/>
    <w:rsid w:val="0004152E"/>
    <w:rsid w:val="000418FA"/>
    <w:rsid w:val="000437E8"/>
    <w:rsid w:val="00044306"/>
    <w:rsid w:val="00044402"/>
    <w:rsid w:val="000457D4"/>
    <w:rsid w:val="00052FA4"/>
    <w:rsid w:val="000538E4"/>
    <w:rsid w:val="000552E2"/>
    <w:rsid w:val="00055866"/>
    <w:rsid w:val="00055A84"/>
    <w:rsid w:val="000567D1"/>
    <w:rsid w:val="000577B8"/>
    <w:rsid w:val="00057B66"/>
    <w:rsid w:val="00062D70"/>
    <w:rsid w:val="0006337F"/>
    <w:rsid w:val="00063E75"/>
    <w:rsid w:val="000645F1"/>
    <w:rsid w:val="00066882"/>
    <w:rsid w:val="00066E74"/>
    <w:rsid w:val="0006729A"/>
    <w:rsid w:val="00070046"/>
    <w:rsid w:val="00071162"/>
    <w:rsid w:val="00074F3A"/>
    <w:rsid w:val="00075498"/>
    <w:rsid w:val="0007622A"/>
    <w:rsid w:val="000763DC"/>
    <w:rsid w:val="0007754E"/>
    <w:rsid w:val="000826AD"/>
    <w:rsid w:val="000827CA"/>
    <w:rsid w:val="00083E5C"/>
    <w:rsid w:val="0008423A"/>
    <w:rsid w:val="000855BC"/>
    <w:rsid w:val="00086EF2"/>
    <w:rsid w:val="00090891"/>
    <w:rsid w:val="0009163D"/>
    <w:rsid w:val="0009331F"/>
    <w:rsid w:val="000A014C"/>
    <w:rsid w:val="000A1407"/>
    <w:rsid w:val="000A16F2"/>
    <w:rsid w:val="000A2B12"/>
    <w:rsid w:val="000B0A8D"/>
    <w:rsid w:val="000B1E4E"/>
    <w:rsid w:val="000B1F60"/>
    <w:rsid w:val="000B1FC7"/>
    <w:rsid w:val="000B2360"/>
    <w:rsid w:val="000B3433"/>
    <w:rsid w:val="000B3578"/>
    <w:rsid w:val="000B35FE"/>
    <w:rsid w:val="000B3A30"/>
    <w:rsid w:val="000B3BF2"/>
    <w:rsid w:val="000B453D"/>
    <w:rsid w:val="000B79E6"/>
    <w:rsid w:val="000B7BF1"/>
    <w:rsid w:val="000C03A3"/>
    <w:rsid w:val="000C15E1"/>
    <w:rsid w:val="000C1F4F"/>
    <w:rsid w:val="000C2738"/>
    <w:rsid w:val="000C2CD8"/>
    <w:rsid w:val="000C42CC"/>
    <w:rsid w:val="000C4E37"/>
    <w:rsid w:val="000C6E30"/>
    <w:rsid w:val="000C7405"/>
    <w:rsid w:val="000D14F2"/>
    <w:rsid w:val="000D21A2"/>
    <w:rsid w:val="000D2F42"/>
    <w:rsid w:val="000D4B06"/>
    <w:rsid w:val="000D6139"/>
    <w:rsid w:val="000E1F9E"/>
    <w:rsid w:val="000E1FDE"/>
    <w:rsid w:val="000E54F3"/>
    <w:rsid w:val="000E6704"/>
    <w:rsid w:val="000F0136"/>
    <w:rsid w:val="000F13F7"/>
    <w:rsid w:val="000F292E"/>
    <w:rsid w:val="000F2ECF"/>
    <w:rsid w:val="000F3127"/>
    <w:rsid w:val="000F31F9"/>
    <w:rsid w:val="000F45F7"/>
    <w:rsid w:val="000F5547"/>
    <w:rsid w:val="00100718"/>
    <w:rsid w:val="00101A89"/>
    <w:rsid w:val="00101E1F"/>
    <w:rsid w:val="00102FE7"/>
    <w:rsid w:val="001035C0"/>
    <w:rsid w:val="001054C1"/>
    <w:rsid w:val="00105691"/>
    <w:rsid w:val="00107563"/>
    <w:rsid w:val="00111F55"/>
    <w:rsid w:val="00112A35"/>
    <w:rsid w:val="00121269"/>
    <w:rsid w:val="00121732"/>
    <w:rsid w:val="00122D52"/>
    <w:rsid w:val="00123595"/>
    <w:rsid w:val="00127418"/>
    <w:rsid w:val="0012796F"/>
    <w:rsid w:val="001325F2"/>
    <w:rsid w:val="001342A6"/>
    <w:rsid w:val="00135064"/>
    <w:rsid w:val="00135680"/>
    <w:rsid w:val="00135C22"/>
    <w:rsid w:val="001360F5"/>
    <w:rsid w:val="001400B1"/>
    <w:rsid w:val="00140BE1"/>
    <w:rsid w:val="00140C20"/>
    <w:rsid w:val="00140DC1"/>
    <w:rsid w:val="00143076"/>
    <w:rsid w:val="00146877"/>
    <w:rsid w:val="001502E6"/>
    <w:rsid w:val="00152FEB"/>
    <w:rsid w:val="0016374F"/>
    <w:rsid w:val="001644C4"/>
    <w:rsid w:val="00166AD2"/>
    <w:rsid w:val="00167AF4"/>
    <w:rsid w:val="00172AA4"/>
    <w:rsid w:val="00175EF7"/>
    <w:rsid w:val="001770B9"/>
    <w:rsid w:val="00181E5A"/>
    <w:rsid w:val="00183231"/>
    <w:rsid w:val="00184197"/>
    <w:rsid w:val="00184CFC"/>
    <w:rsid w:val="00185133"/>
    <w:rsid w:val="001853F1"/>
    <w:rsid w:val="00187913"/>
    <w:rsid w:val="00187BB4"/>
    <w:rsid w:val="00192FA3"/>
    <w:rsid w:val="001931F2"/>
    <w:rsid w:val="00196EEF"/>
    <w:rsid w:val="00196F82"/>
    <w:rsid w:val="00196FFD"/>
    <w:rsid w:val="00197872"/>
    <w:rsid w:val="001A0E30"/>
    <w:rsid w:val="001A1AAB"/>
    <w:rsid w:val="001A20B5"/>
    <w:rsid w:val="001A34AE"/>
    <w:rsid w:val="001A6D92"/>
    <w:rsid w:val="001A78A3"/>
    <w:rsid w:val="001A7FE5"/>
    <w:rsid w:val="001B01E2"/>
    <w:rsid w:val="001B04AE"/>
    <w:rsid w:val="001B089C"/>
    <w:rsid w:val="001B2158"/>
    <w:rsid w:val="001B22AF"/>
    <w:rsid w:val="001B2A8B"/>
    <w:rsid w:val="001B2B72"/>
    <w:rsid w:val="001B2E27"/>
    <w:rsid w:val="001B448A"/>
    <w:rsid w:val="001B66BB"/>
    <w:rsid w:val="001B7251"/>
    <w:rsid w:val="001B7A2D"/>
    <w:rsid w:val="001C0117"/>
    <w:rsid w:val="001C078D"/>
    <w:rsid w:val="001C137A"/>
    <w:rsid w:val="001C20AE"/>
    <w:rsid w:val="001C506C"/>
    <w:rsid w:val="001C62F0"/>
    <w:rsid w:val="001D12B8"/>
    <w:rsid w:val="001D2BF0"/>
    <w:rsid w:val="001E260A"/>
    <w:rsid w:val="001E4C86"/>
    <w:rsid w:val="001F0231"/>
    <w:rsid w:val="001F068B"/>
    <w:rsid w:val="001F1683"/>
    <w:rsid w:val="001F4E3F"/>
    <w:rsid w:val="001F7B66"/>
    <w:rsid w:val="002036EF"/>
    <w:rsid w:val="00203BA4"/>
    <w:rsid w:val="00204C38"/>
    <w:rsid w:val="002065F1"/>
    <w:rsid w:val="00206D8E"/>
    <w:rsid w:val="0021098C"/>
    <w:rsid w:val="00212241"/>
    <w:rsid w:val="00213C54"/>
    <w:rsid w:val="00214292"/>
    <w:rsid w:val="00215B47"/>
    <w:rsid w:val="00216FBD"/>
    <w:rsid w:val="00217303"/>
    <w:rsid w:val="002217A3"/>
    <w:rsid w:val="00222113"/>
    <w:rsid w:val="0022515D"/>
    <w:rsid w:val="002269D2"/>
    <w:rsid w:val="00231CDC"/>
    <w:rsid w:val="00232C0C"/>
    <w:rsid w:val="00235324"/>
    <w:rsid w:val="00235C49"/>
    <w:rsid w:val="00236C5C"/>
    <w:rsid w:val="002406F7"/>
    <w:rsid w:val="002409F2"/>
    <w:rsid w:val="00246584"/>
    <w:rsid w:val="00246E84"/>
    <w:rsid w:val="0024795B"/>
    <w:rsid w:val="002505F4"/>
    <w:rsid w:val="00250E17"/>
    <w:rsid w:val="00255FC3"/>
    <w:rsid w:val="00260100"/>
    <w:rsid w:val="00263D2F"/>
    <w:rsid w:val="00267BAE"/>
    <w:rsid w:val="00267D65"/>
    <w:rsid w:val="00271C9A"/>
    <w:rsid w:val="00271FEB"/>
    <w:rsid w:val="00272015"/>
    <w:rsid w:val="0027203D"/>
    <w:rsid w:val="00276CBB"/>
    <w:rsid w:val="00277698"/>
    <w:rsid w:val="00281FAF"/>
    <w:rsid w:val="00283906"/>
    <w:rsid w:val="0028422B"/>
    <w:rsid w:val="00286E45"/>
    <w:rsid w:val="002870BC"/>
    <w:rsid w:val="00287A13"/>
    <w:rsid w:val="00287F4B"/>
    <w:rsid w:val="00292E36"/>
    <w:rsid w:val="002931C3"/>
    <w:rsid w:val="00293842"/>
    <w:rsid w:val="00294652"/>
    <w:rsid w:val="00295318"/>
    <w:rsid w:val="00296B96"/>
    <w:rsid w:val="002A0D6F"/>
    <w:rsid w:val="002A2AB8"/>
    <w:rsid w:val="002A3CA9"/>
    <w:rsid w:val="002A4B4B"/>
    <w:rsid w:val="002A5F48"/>
    <w:rsid w:val="002A66E0"/>
    <w:rsid w:val="002A67B4"/>
    <w:rsid w:val="002A6EC2"/>
    <w:rsid w:val="002B46F6"/>
    <w:rsid w:val="002B78BB"/>
    <w:rsid w:val="002C0362"/>
    <w:rsid w:val="002C068E"/>
    <w:rsid w:val="002C092A"/>
    <w:rsid w:val="002C0D6C"/>
    <w:rsid w:val="002C2467"/>
    <w:rsid w:val="002C4E59"/>
    <w:rsid w:val="002C7420"/>
    <w:rsid w:val="002C78E9"/>
    <w:rsid w:val="002D03D7"/>
    <w:rsid w:val="002D1DD1"/>
    <w:rsid w:val="002D207A"/>
    <w:rsid w:val="002D28CC"/>
    <w:rsid w:val="002D2B39"/>
    <w:rsid w:val="002D2D57"/>
    <w:rsid w:val="002D63CA"/>
    <w:rsid w:val="002D6DA2"/>
    <w:rsid w:val="002E0819"/>
    <w:rsid w:val="002E226C"/>
    <w:rsid w:val="002E57BD"/>
    <w:rsid w:val="002E6BFE"/>
    <w:rsid w:val="002E7E5C"/>
    <w:rsid w:val="002F18F3"/>
    <w:rsid w:val="002F193C"/>
    <w:rsid w:val="002F25E0"/>
    <w:rsid w:val="002F62BF"/>
    <w:rsid w:val="002F691E"/>
    <w:rsid w:val="0030253F"/>
    <w:rsid w:val="003057D8"/>
    <w:rsid w:val="00310A4E"/>
    <w:rsid w:val="0031179E"/>
    <w:rsid w:val="00313B50"/>
    <w:rsid w:val="00313DDA"/>
    <w:rsid w:val="00315F54"/>
    <w:rsid w:val="0032099B"/>
    <w:rsid w:val="00320DF0"/>
    <w:rsid w:val="00322A33"/>
    <w:rsid w:val="00324884"/>
    <w:rsid w:val="00324F56"/>
    <w:rsid w:val="003253F4"/>
    <w:rsid w:val="003264C5"/>
    <w:rsid w:val="00327131"/>
    <w:rsid w:val="00331FF9"/>
    <w:rsid w:val="003336BC"/>
    <w:rsid w:val="00337A54"/>
    <w:rsid w:val="00340F9E"/>
    <w:rsid w:val="003424FA"/>
    <w:rsid w:val="00342CE7"/>
    <w:rsid w:val="003433F6"/>
    <w:rsid w:val="00344311"/>
    <w:rsid w:val="003461BD"/>
    <w:rsid w:val="00347833"/>
    <w:rsid w:val="003537B4"/>
    <w:rsid w:val="00355200"/>
    <w:rsid w:val="0035523A"/>
    <w:rsid w:val="00355868"/>
    <w:rsid w:val="00357DB5"/>
    <w:rsid w:val="00365AA1"/>
    <w:rsid w:val="00365D00"/>
    <w:rsid w:val="00366650"/>
    <w:rsid w:val="00371914"/>
    <w:rsid w:val="00373A86"/>
    <w:rsid w:val="00375365"/>
    <w:rsid w:val="00375890"/>
    <w:rsid w:val="00375E19"/>
    <w:rsid w:val="0037794A"/>
    <w:rsid w:val="00380989"/>
    <w:rsid w:val="00381401"/>
    <w:rsid w:val="003823F5"/>
    <w:rsid w:val="003834FE"/>
    <w:rsid w:val="003856D9"/>
    <w:rsid w:val="00387890"/>
    <w:rsid w:val="003904F3"/>
    <w:rsid w:val="0039059E"/>
    <w:rsid w:val="003913F8"/>
    <w:rsid w:val="00391A9C"/>
    <w:rsid w:val="00392160"/>
    <w:rsid w:val="0039405D"/>
    <w:rsid w:val="003955B5"/>
    <w:rsid w:val="003973F0"/>
    <w:rsid w:val="003A05C3"/>
    <w:rsid w:val="003A23CC"/>
    <w:rsid w:val="003A4340"/>
    <w:rsid w:val="003A4FFD"/>
    <w:rsid w:val="003A51E2"/>
    <w:rsid w:val="003A7F97"/>
    <w:rsid w:val="003B080C"/>
    <w:rsid w:val="003B0F83"/>
    <w:rsid w:val="003B1119"/>
    <w:rsid w:val="003B2A31"/>
    <w:rsid w:val="003B5CC8"/>
    <w:rsid w:val="003B6328"/>
    <w:rsid w:val="003B7B71"/>
    <w:rsid w:val="003B7B97"/>
    <w:rsid w:val="003C284B"/>
    <w:rsid w:val="003C558F"/>
    <w:rsid w:val="003C5683"/>
    <w:rsid w:val="003C5789"/>
    <w:rsid w:val="003C75A4"/>
    <w:rsid w:val="003D07F5"/>
    <w:rsid w:val="003D1C23"/>
    <w:rsid w:val="003D2D77"/>
    <w:rsid w:val="003D391B"/>
    <w:rsid w:val="003D6BF5"/>
    <w:rsid w:val="003D7538"/>
    <w:rsid w:val="003D7F66"/>
    <w:rsid w:val="003E15C0"/>
    <w:rsid w:val="003E16DD"/>
    <w:rsid w:val="003E2C00"/>
    <w:rsid w:val="003E4F00"/>
    <w:rsid w:val="003E690D"/>
    <w:rsid w:val="003F0DD7"/>
    <w:rsid w:val="003F2938"/>
    <w:rsid w:val="003F296D"/>
    <w:rsid w:val="003F4CEA"/>
    <w:rsid w:val="003F6DC0"/>
    <w:rsid w:val="004017D6"/>
    <w:rsid w:val="00404372"/>
    <w:rsid w:val="004054BC"/>
    <w:rsid w:val="00406F15"/>
    <w:rsid w:val="00407EFB"/>
    <w:rsid w:val="00411CF1"/>
    <w:rsid w:val="0041367E"/>
    <w:rsid w:val="00414809"/>
    <w:rsid w:val="004168EE"/>
    <w:rsid w:val="00420634"/>
    <w:rsid w:val="00420E43"/>
    <w:rsid w:val="00423A73"/>
    <w:rsid w:val="00426C90"/>
    <w:rsid w:val="00426FED"/>
    <w:rsid w:val="0043112E"/>
    <w:rsid w:val="00435CFD"/>
    <w:rsid w:val="00443C5B"/>
    <w:rsid w:val="00443C6A"/>
    <w:rsid w:val="004457A6"/>
    <w:rsid w:val="00446323"/>
    <w:rsid w:val="00446490"/>
    <w:rsid w:val="00446CCB"/>
    <w:rsid w:val="0044762E"/>
    <w:rsid w:val="00450086"/>
    <w:rsid w:val="00451A01"/>
    <w:rsid w:val="0045272C"/>
    <w:rsid w:val="004531C7"/>
    <w:rsid w:val="00453C44"/>
    <w:rsid w:val="004547CE"/>
    <w:rsid w:val="0045765D"/>
    <w:rsid w:val="00457BFB"/>
    <w:rsid w:val="004603E5"/>
    <w:rsid w:val="0046289A"/>
    <w:rsid w:val="00462F21"/>
    <w:rsid w:val="004644B1"/>
    <w:rsid w:val="00465FF1"/>
    <w:rsid w:val="00467419"/>
    <w:rsid w:val="0047005E"/>
    <w:rsid w:val="00470796"/>
    <w:rsid w:val="0047157D"/>
    <w:rsid w:val="00471610"/>
    <w:rsid w:val="00472848"/>
    <w:rsid w:val="00472A1E"/>
    <w:rsid w:val="00473A52"/>
    <w:rsid w:val="00473D0B"/>
    <w:rsid w:val="00475E65"/>
    <w:rsid w:val="00476040"/>
    <w:rsid w:val="004816BD"/>
    <w:rsid w:val="0048184B"/>
    <w:rsid w:val="00481BEC"/>
    <w:rsid w:val="004848F4"/>
    <w:rsid w:val="00484EC1"/>
    <w:rsid w:val="00485912"/>
    <w:rsid w:val="00492BF5"/>
    <w:rsid w:val="004961FD"/>
    <w:rsid w:val="004A14C3"/>
    <w:rsid w:val="004A4358"/>
    <w:rsid w:val="004A71FD"/>
    <w:rsid w:val="004A75F4"/>
    <w:rsid w:val="004B00BB"/>
    <w:rsid w:val="004B0BC7"/>
    <w:rsid w:val="004B1839"/>
    <w:rsid w:val="004B1A30"/>
    <w:rsid w:val="004B3014"/>
    <w:rsid w:val="004B3E6A"/>
    <w:rsid w:val="004B5308"/>
    <w:rsid w:val="004C0323"/>
    <w:rsid w:val="004C3B01"/>
    <w:rsid w:val="004C7A69"/>
    <w:rsid w:val="004D0215"/>
    <w:rsid w:val="004D1793"/>
    <w:rsid w:val="004D1942"/>
    <w:rsid w:val="004D1ACC"/>
    <w:rsid w:val="004D2E7B"/>
    <w:rsid w:val="004D3075"/>
    <w:rsid w:val="004D3D43"/>
    <w:rsid w:val="004D4975"/>
    <w:rsid w:val="004D4EFD"/>
    <w:rsid w:val="004E13FD"/>
    <w:rsid w:val="004E2359"/>
    <w:rsid w:val="004E2D97"/>
    <w:rsid w:val="004E46A9"/>
    <w:rsid w:val="004E7B3B"/>
    <w:rsid w:val="004E7C40"/>
    <w:rsid w:val="004F03F1"/>
    <w:rsid w:val="004F3B24"/>
    <w:rsid w:val="004F71B2"/>
    <w:rsid w:val="004F74D0"/>
    <w:rsid w:val="00500584"/>
    <w:rsid w:val="00503E74"/>
    <w:rsid w:val="00505F4C"/>
    <w:rsid w:val="00507EAB"/>
    <w:rsid w:val="00511CE1"/>
    <w:rsid w:val="0051395E"/>
    <w:rsid w:val="00514F5B"/>
    <w:rsid w:val="00515B24"/>
    <w:rsid w:val="00516EEF"/>
    <w:rsid w:val="005173FE"/>
    <w:rsid w:val="0052080A"/>
    <w:rsid w:val="00523AA6"/>
    <w:rsid w:val="00524A30"/>
    <w:rsid w:val="00524E6C"/>
    <w:rsid w:val="005253F3"/>
    <w:rsid w:val="00527AC1"/>
    <w:rsid w:val="00527CEE"/>
    <w:rsid w:val="00530D8C"/>
    <w:rsid w:val="00531CDA"/>
    <w:rsid w:val="005344A0"/>
    <w:rsid w:val="00535EB5"/>
    <w:rsid w:val="0053660A"/>
    <w:rsid w:val="005369A3"/>
    <w:rsid w:val="00540093"/>
    <w:rsid w:val="005410B8"/>
    <w:rsid w:val="0054111B"/>
    <w:rsid w:val="00544903"/>
    <w:rsid w:val="00544D4F"/>
    <w:rsid w:val="0054616B"/>
    <w:rsid w:val="00546DF3"/>
    <w:rsid w:val="005471D6"/>
    <w:rsid w:val="0055366E"/>
    <w:rsid w:val="005557FD"/>
    <w:rsid w:val="005565EE"/>
    <w:rsid w:val="0056118B"/>
    <w:rsid w:val="005621FE"/>
    <w:rsid w:val="00565B9F"/>
    <w:rsid w:val="005671B1"/>
    <w:rsid w:val="00567552"/>
    <w:rsid w:val="005775EB"/>
    <w:rsid w:val="005813AD"/>
    <w:rsid w:val="00581E90"/>
    <w:rsid w:val="00587E7D"/>
    <w:rsid w:val="00587F6A"/>
    <w:rsid w:val="005915C3"/>
    <w:rsid w:val="0059203F"/>
    <w:rsid w:val="005A0257"/>
    <w:rsid w:val="005A418B"/>
    <w:rsid w:val="005A48C7"/>
    <w:rsid w:val="005A5EAA"/>
    <w:rsid w:val="005A5F8C"/>
    <w:rsid w:val="005A613A"/>
    <w:rsid w:val="005A66D2"/>
    <w:rsid w:val="005B06BB"/>
    <w:rsid w:val="005B5D07"/>
    <w:rsid w:val="005B6F68"/>
    <w:rsid w:val="005C2961"/>
    <w:rsid w:val="005C2B6F"/>
    <w:rsid w:val="005C3332"/>
    <w:rsid w:val="005C4F16"/>
    <w:rsid w:val="005C56AD"/>
    <w:rsid w:val="005C6D6A"/>
    <w:rsid w:val="005C7EED"/>
    <w:rsid w:val="005D1AC3"/>
    <w:rsid w:val="005D5258"/>
    <w:rsid w:val="005E0BE5"/>
    <w:rsid w:val="005E17C2"/>
    <w:rsid w:val="005E540A"/>
    <w:rsid w:val="005E636E"/>
    <w:rsid w:val="005F090B"/>
    <w:rsid w:val="005F0EF6"/>
    <w:rsid w:val="005F22D2"/>
    <w:rsid w:val="005F3624"/>
    <w:rsid w:val="005F386C"/>
    <w:rsid w:val="005F3D7F"/>
    <w:rsid w:val="005F5F72"/>
    <w:rsid w:val="005F659B"/>
    <w:rsid w:val="00601A25"/>
    <w:rsid w:val="0060405C"/>
    <w:rsid w:val="00606A56"/>
    <w:rsid w:val="00610A31"/>
    <w:rsid w:val="00611607"/>
    <w:rsid w:val="00613CDC"/>
    <w:rsid w:val="00614E09"/>
    <w:rsid w:val="00615839"/>
    <w:rsid w:val="0061750E"/>
    <w:rsid w:val="00617584"/>
    <w:rsid w:val="00617715"/>
    <w:rsid w:val="00622079"/>
    <w:rsid w:val="00622578"/>
    <w:rsid w:val="0062398F"/>
    <w:rsid w:val="0062418F"/>
    <w:rsid w:val="006256A3"/>
    <w:rsid w:val="00625A8D"/>
    <w:rsid w:val="00627D22"/>
    <w:rsid w:val="00627D9F"/>
    <w:rsid w:val="00630C53"/>
    <w:rsid w:val="006332DD"/>
    <w:rsid w:val="00634045"/>
    <w:rsid w:val="00634CE5"/>
    <w:rsid w:val="0063536D"/>
    <w:rsid w:val="0063576E"/>
    <w:rsid w:val="00637FF0"/>
    <w:rsid w:val="00646B0E"/>
    <w:rsid w:val="0065049C"/>
    <w:rsid w:val="00650E55"/>
    <w:rsid w:val="006546DF"/>
    <w:rsid w:val="0065481B"/>
    <w:rsid w:val="006550F4"/>
    <w:rsid w:val="00655819"/>
    <w:rsid w:val="006608AB"/>
    <w:rsid w:val="00660A04"/>
    <w:rsid w:val="00660A39"/>
    <w:rsid w:val="0066395C"/>
    <w:rsid w:val="00663ED3"/>
    <w:rsid w:val="00664159"/>
    <w:rsid w:val="006644E5"/>
    <w:rsid w:val="006653F6"/>
    <w:rsid w:val="00666488"/>
    <w:rsid w:val="00667E24"/>
    <w:rsid w:val="006714AC"/>
    <w:rsid w:val="006726FE"/>
    <w:rsid w:val="00672BF0"/>
    <w:rsid w:val="006738DF"/>
    <w:rsid w:val="00675158"/>
    <w:rsid w:val="006778D6"/>
    <w:rsid w:val="00680147"/>
    <w:rsid w:val="006832F9"/>
    <w:rsid w:val="006838F8"/>
    <w:rsid w:val="00685AFA"/>
    <w:rsid w:val="006864E7"/>
    <w:rsid w:val="00687A6C"/>
    <w:rsid w:val="0069286B"/>
    <w:rsid w:val="00692F31"/>
    <w:rsid w:val="006939C5"/>
    <w:rsid w:val="00695E54"/>
    <w:rsid w:val="006961C4"/>
    <w:rsid w:val="006A0F3E"/>
    <w:rsid w:val="006A2DC7"/>
    <w:rsid w:val="006A353F"/>
    <w:rsid w:val="006A3842"/>
    <w:rsid w:val="006A482E"/>
    <w:rsid w:val="006A650D"/>
    <w:rsid w:val="006A746E"/>
    <w:rsid w:val="006A7EF5"/>
    <w:rsid w:val="006B0853"/>
    <w:rsid w:val="006B23AC"/>
    <w:rsid w:val="006B2F2B"/>
    <w:rsid w:val="006B3436"/>
    <w:rsid w:val="006B3C72"/>
    <w:rsid w:val="006B3CED"/>
    <w:rsid w:val="006B4356"/>
    <w:rsid w:val="006B48EE"/>
    <w:rsid w:val="006B5129"/>
    <w:rsid w:val="006C1956"/>
    <w:rsid w:val="006C379F"/>
    <w:rsid w:val="006C50ED"/>
    <w:rsid w:val="006C5871"/>
    <w:rsid w:val="006C6BEB"/>
    <w:rsid w:val="006C7748"/>
    <w:rsid w:val="006D238E"/>
    <w:rsid w:val="006D2B1B"/>
    <w:rsid w:val="006D32C0"/>
    <w:rsid w:val="006E374D"/>
    <w:rsid w:val="006E6DDC"/>
    <w:rsid w:val="006E7F1F"/>
    <w:rsid w:val="006F2CFD"/>
    <w:rsid w:val="006F7D07"/>
    <w:rsid w:val="00705BA6"/>
    <w:rsid w:val="00710A0C"/>
    <w:rsid w:val="007121EA"/>
    <w:rsid w:val="00712568"/>
    <w:rsid w:val="00713239"/>
    <w:rsid w:val="00713936"/>
    <w:rsid w:val="00713E7D"/>
    <w:rsid w:val="0071488E"/>
    <w:rsid w:val="00715039"/>
    <w:rsid w:val="007151FE"/>
    <w:rsid w:val="00716615"/>
    <w:rsid w:val="007211E0"/>
    <w:rsid w:val="007245C0"/>
    <w:rsid w:val="007327AC"/>
    <w:rsid w:val="007339AA"/>
    <w:rsid w:val="0073506D"/>
    <w:rsid w:val="00736DCE"/>
    <w:rsid w:val="007430DB"/>
    <w:rsid w:val="00743C0F"/>
    <w:rsid w:val="0074546F"/>
    <w:rsid w:val="007469F8"/>
    <w:rsid w:val="00747016"/>
    <w:rsid w:val="00747397"/>
    <w:rsid w:val="00747A10"/>
    <w:rsid w:val="00751395"/>
    <w:rsid w:val="00753397"/>
    <w:rsid w:val="00753F7E"/>
    <w:rsid w:val="007561A5"/>
    <w:rsid w:val="0075779F"/>
    <w:rsid w:val="00760BC2"/>
    <w:rsid w:val="00765366"/>
    <w:rsid w:val="00765A82"/>
    <w:rsid w:val="00765AE2"/>
    <w:rsid w:val="007706BF"/>
    <w:rsid w:val="0077342D"/>
    <w:rsid w:val="00774771"/>
    <w:rsid w:val="007758DF"/>
    <w:rsid w:val="007760C8"/>
    <w:rsid w:val="0077649E"/>
    <w:rsid w:val="0077707B"/>
    <w:rsid w:val="007772F5"/>
    <w:rsid w:val="007778EC"/>
    <w:rsid w:val="007805E3"/>
    <w:rsid w:val="007824AB"/>
    <w:rsid w:val="007826B8"/>
    <w:rsid w:val="007844D4"/>
    <w:rsid w:val="007874E4"/>
    <w:rsid w:val="0079228A"/>
    <w:rsid w:val="00794513"/>
    <w:rsid w:val="00796722"/>
    <w:rsid w:val="007A073C"/>
    <w:rsid w:val="007A10C3"/>
    <w:rsid w:val="007A27AC"/>
    <w:rsid w:val="007A4C7D"/>
    <w:rsid w:val="007A56E8"/>
    <w:rsid w:val="007A679D"/>
    <w:rsid w:val="007A6D2A"/>
    <w:rsid w:val="007B0273"/>
    <w:rsid w:val="007B2DFE"/>
    <w:rsid w:val="007B6034"/>
    <w:rsid w:val="007B7303"/>
    <w:rsid w:val="007C131E"/>
    <w:rsid w:val="007C32E1"/>
    <w:rsid w:val="007C3322"/>
    <w:rsid w:val="007C4929"/>
    <w:rsid w:val="007C5263"/>
    <w:rsid w:val="007C5D91"/>
    <w:rsid w:val="007C6308"/>
    <w:rsid w:val="007D0CE1"/>
    <w:rsid w:val="007D2656"/>
    <w:rsid w:val="007D2C60"/>
    <w:rsid w:val="007D2CF7"/>
    <w:rsid w:val="007D4838"/>
    <w:rsid w:val="007D59EF"/>
    <w:rsid w:val="007D5EFC"/>
    <w:rsid w:val="007D74D7"/>
    <w:rsid w:val="007D7985"/>
    <w:rsid w:val="007E1AAD"/>
    <w:rsid w:val="007E1DAD"/>
    <w:rsid w:val="007E2DD1"/>
    <w:rsid w:val="007F4ADB"/>
    <w:rsid w:val="007F4C30"/>
    <w:rsid w:val="007F4EEE"/>
    <w:rsid w:val="007F5C81"/>
    <w:rsid w:val="007F77BE"/>
    <w:rsid w:val="0080169B"/>
    <w:rsid w:val="008022F8"/>
    <w:rsid w:val="00804EB6"/>
    <w:rsid w:val="00805E16"/>
    <w:rsid w:val="00806B4C"/>
    <w:rsid w:val="008075A4"/>
    <w:rsid w:val="0081038B"/>
    <w:rsid w:val="008160F7"/>
    <w:rsid w:val="0081645F"/>
    <w:rsid w:val="00816C8A"/>
    <w:rsid w:val="00816F2D"/>
    <w:rsid w:val="00823B21"/>
    <w:rsid w:val="00824D50"/>
    <w:rsid w:val="00833189"/>
    <w:rsid w:val="00834894"/>
    <w:rsid w:val="00841E09"/>
    <w:rsid w:val="00842BC5"/>
    <w:rsid w:val="00842EF2"/>
    <w:rsid w:val="00843EEC"/>
    <w:rsid w:val="008445A9"/>
    <w:rsid w:val="00844C3F"/>
    <w:rsid w:val="008465C2"/>
    <w:rsid w:val="00846A85"/>
    <w:rsid w:val="0084768D"/>
    <w:rsid w:val="0085187C"/>
    <w:rsid w:val="00853C9B"/>
    <w:rsid w:val="0085518F"/>
    <w:rsid w:val="00857F43"/>
    <w:rsid w:val="00860D57"/>
    <w:rsid w:val="00861669"/>
    <w:rsid w:val="00863240"/>
    <w:rsid w:val="0086448A"/>
    <w:rsid w:val="00864C2C"/>
    <w:rsid w:val="008666DA"/>
    <w:rsid w:val="008678C0"/>
    <w:rsid w:val="00867A10"/>
    <w:rsid w:val="00870A62"/>
    <w:rsid w:val="008723BB"/>
    <w:rsid w:val="00875769"/>
    <w:rsid w:val="0087759A"/>
    <w:rsid w:val="008817F1"/>
    <w:rsid w:val="00882BB1"/>
    <w:rsid w:val="008836EA"/>
    <w:rsid w:val="0088378B"/>
    <w:rsid w:val="00884C49"/>
    <w:rsid w:val="00885D3D"/>
    <w:rsid w:val="00886228"/>
    <w:rsid w:val="00886BE6"/>
    <w:rsid w:val="008939C8"/>
    <w:rsid w:val="00895AED"/>
    <w:rsid w:val="00895E3F"/>
    <w:rsid w:val="00896343"/>
    <w:rsid w:val="008A0174"/>
    <w:rsid w:val="008A0E3A"/>
    <w:rsid w:val="008A3D90"/>
    <w:rsid w:val="008A3E88"/>
    <w:rsid w:val="008A47C0"/>
    <w:rsid w:val="008A67D8"/>
    <w:rsid w:val="008B0EFE"/>
    <w:rsid w:val="008B107A"/>
    <w:rsid w:val="008B5842"/>
    <w:rsid w:val="008B6094"/>
    <w:rsid w:val="008B6149"/>
    <w:rsid w:val="008B72D5"/>
    <w:rsid w:val="008C35DA"/>
    <w:rsid w:val="008D02AD"/>
    <w:rsid w:val="008D1119"/>
    <w:rsid w:val="008D32B2"/>
    <w:rsid w:val="008D353D"/>
    <w:rsid w:val="008D5142"/>
    <w:rsid w:val="008D609E"/>
    <w:rsid w:val="008E0646"/>
    <w:rsid w:val="008E506A"/>
    <w:rsid w:val="008E7DEA"/>
    <w:rsid w:val="008F19CA"/>
    <w:rsid w:val="008F1DE6"/>
    <w:rsid w:val="008F21CF"/>
    <w:rsid w:val="008F3A1A"/>
    <w:rsid w:val="008F4530"/>
    <w:rsid w:val="008F5A12"/>
    <w:rsid w:val="008F6DD2"/>
    <w:rsid w:val="008F7EC9"/>
    <w:rsid w:val="009020DF"/>
    <w:rsid w:val="009037C2"/>
    <w:rsid w:val="009061EF"/>
    <w:rsid w:val="00906C70"/>
    <w:rsid w:val="00910761"/>
    <w:rsid w:val="00915758"/>
    <w:rsid w:val="0091621E"/>
    <w:rsid w:val="009217AC"/>
    <w:rsid w:val="009228EC"/>
    <w:rsid w:val="00922CA5"/>
    <w:rsid w:val="00925CF8"/>
    <w:rsid w:val="00926A73"/>
    <w:rsid w:val="00926AC3"/>
    <w:rsid w:val="00927509"/>
    <w:rsid w:val="00927635"/>
    <w:rsid w:val="0093005A"/>
    <w:rsid w:val="00933704"/>
    <w:rsid w:val="00934B14"/>
    <w:rsid w:val="00937049"/>
    <w:rsid w:val="00937234"/>
    <w:rsid w:val="00937644"/>
    <w:rsid w:val="00937A6F"/>
    <w:rsid w:val="00937ACA"/>
    <w:rsid w:val="00941969"/>
    <w:rsid w:val="00941C55"/>
    <w:rsid w:val="00947748"/>
    <w:rsid w:val="0095037C"/>
    <w:rsid w:val="009516B2"/>
    <w:rsid w:val="00952498"/>
    <w:rsid w:val="0095420F"/>
    <w:rsid w:val="00955B38"/>
    <w:rsid w:val="00956048"/>
    <w:rsid w:val="009560A4"/>
    <w:rsid w:val="009617B3"/>
    <w:rsid w:val="00964701"/>
    <w:rsid w:val="00970C7D"/>
    <w:rsid w:val="00970D69"/>
    <w:rsid w:val="00973C05"/>
    <w:rsid w:val="00975689"/>
    <w:rsid w:val="00975FD8"/>
    <w:rsid w:val="00977233"/>
    <w:rsid w:val="00981213"/>
    <w:rsid w:val="0098400C"/>
    <w:rsid w:val="0098401F"/>
    <w:rsid w:val="00985475"/>
    <w:rsid w:val="00990D5F"/>
    <w:rsid w:val="00993F21"/>
    <w:rsid w:val="009964AA"/>
    <w:rsid w:val="00996886"/>
    <w:rsid w:val="00997983"/>
    <w:rsid w:val="00997D26"/>
    <w:rsid w:val="009A17D1"/>
    <w:rsid w:val="009A4EA9"/>
    <w:rsid w:val="009A5C49"/>
    <w:rsid w:val="009A7FDE"/>
    <w:rsid w:val="009B15A0"/>
    <w:rsid w:val="009B357B"/>
    <w:rsid w:val="009B597C"/>
    <w:rsid w:val="009B5A4C"/>
    <w:rsid w:val="009B5DEE"/>
    <w:rsid w:val="009B6B29"/>
    <w:rsid w:val="009B7BB0"/>
    <w:rsid w:val="009C1957"/>
    <w:rsid w:val="009C3476"/>
    <w:rsid w:val="009C51AE"/>
    <w:rsid w:val="009C5A3C"/>
    <w:rsid w:val="009C5D13"/>
    <w:rsid w:val="009C7C86"/>
    <w:rsid w:val="009D182C"/>
    <w:rsid w:val="009D3A33"/>
    <w:rsid w:val="009D48B8"/>
    <w:rsid w:val="009D602D"/>
    <w:rsid w:val="009D6D62"/>
    <w:rsid w:val="009D76D9"/>
    <w:rsid w:val="009E19B9"/>
    <w:rsid w:val="009E1F22"/>
    <w:rsid w:val="009E22CD"/>
    <w:rsid w:val="009E2E9E"/>
    <w:rsid w:val="009E350B"/>
    <w:rsid w:val="009E5A96"/>
    <w:rsid w:val="009E5BCF"/>
    <w:rsid w:val="009E7D7A"/>
    <w:rsid w:val="009F0D61"/>
    <w:rsid w:val="009F20E3"/>
    <w:rsid w:val="009F250E"/>
    <w:rsid w:val="009F40DC"/>
    <w:rsid w:val="009F424D"/>
    <w:rsid w:val="009F4472"/>
    <w:rsid w:val="009F4585"/>
    <w:rsid w:val="009F59ED"/>
    <w:rsid w:val="009F69D8"/>
    <w:rsid w:val="009F6C8C"/>
    <w:rsid w:val="00A0017E"/>
    <w:rsid w:val="00A00A6F"/>
    <w:rsid w:val="00A02954"/>
    <w:rsid w:val="00A02B11"/>
    <w:rsid w:val="00A0520E"/>
    <w:rsid w:val="00A07B20"/>
    <w:rsid w:val="00A07EB2"/>
    <w:rsid w:val="00A10C3A"/>
    <w:rsid w:val="00A14A05"/>
    <w:rsid w:val="00A15076"/>
    <w:rsid w:val="00A16D35"/>
    <w:rsid w:val="00A21A4E"/>
    <w:rsid w:val="00A25EEC"/>
    <w:rsid w:val="00A26AC6"/>
    <w:rsid w:val="00A278FA"/>
    <w:rsid w:val="00A27F96"/>
    <w:rsid w:val="00A3088D"/>
    <w:rsid w:val="00A35F6F"/>
    <w:rsid w:val="00A37A59"/>
    <w:rsid w:val="00A40488"/>
    <w:rsid w:val="00A40524"/>
    <w:rsid w:val="00A40F1D"/>
    <w:rsid w:val="00A4134A"/>
    <w:rsid w:val="00A41A8B"/>
    <w:rsid w:val="00A41F8C"/>
    <w:rsid w:val="00A476AF"/>
    <w:rsid w:val="00A51294"/>
    <w:rsid w:val="00A51384"/>
    <w:rsid w:val="00A51FA8"/>
    <w:rsid w:val="00A61512"/>
    <w:rsid w:val="00A63EA3"/>
    <w:rsid w:val="00A6433E"/>
    <w:rsid w:val="00A66041"/>
    <w:rsid w:val="00A67A92"/>
    <w:rsid w:val="00A702B3"/>
    <w:rsid w:val="00A712F5"/>
    <w:rsid w:val="00A7164D"/>
    <w:rsid w:val="00A72AAC"/>
    <w:rsid w:val="00A77365"/>
    <w:rsid w:val="00A828B3"/>
    <w:rsid w:val="00A83447"/>
    <w:rsid w:val="00A86589"/>
    <w:rsid w:val="00A869E2"/>
    <w:rsid w:val="00A86B9A"/>
    <w:rsid w:val="00A87B4C"/>
    <w:rsid w:val="00A902CD"/>
    <w:rsid w:val="00A90AB0"/>
    <w:rsid w:val="00A96812"/>
    <w:rsid w:val="00A96E0D"/>
    <w:rsid w:val="00AA048D"/>
    <w:rsid w:val="00AA0A1C"/>
    <w:rsid w:val="00AA3E26"/>
    <w:rsid w:val="00AA5230"/>
    <w:rsid w:val="00AA6174"/>
    <w:rsid w:val="00AA61C3"/>
    <w:rsid w:val="00AA70F2"/>
    <w:rsid w:val="00AB1207"/>
    <w:rsid w:val="00AB1D60"/>
    <w:rsid w:val="00AB66C1"/>
    <w:rsid w:val="00AB73FC"/>
    <w:rsid w:val="00AC02DC"/>
    <w:rsid w:val="00AC04D3"/>
    <w:rsid w:val="00AC065B"/>
    <w:rsid w:val="00AC114F"/>
    <w:rsid w:val="00AC33EB"/>
    <w:rsid w:val="00AD03FE"/>
    <w:rsid w:val="00AD062F"/>
    <w:rsid w:val="00AD17E4"/>
    <w:rsid w:val="00AE03B0"/>
    <w:rsid w:val="00AE1A2B"/>
    <w:rsid w:val="00AE200F"/>
    <w:rsid w:val="00AE27D6"/>
    <w:rsid w:val="00AE2FAB"/>
    <w:rsid w:val="00AE3233"/>
    <w:rsid w:val="00AE7E14"/>
    <w:rsid w:val="00AF1719"/>
    <w:rsid w:val="00AF66F1"/>
    <w:rsid w:val="00AF6DDC"/>
    <w:rsid w:val="00AF75C8"/>
    <w:rsid w:val="00B00141"/>
    <w:rsid w:val="00B009AD"/>
    <w:rsid w:val="00B00C3F"/>
    <w:rsid w:val="00B04D3B"/>
    <w:rsid w:val="00B05ACE"/>
    <w:rsid w:val="00B0748F"/>
    <w:rsid w:val="00B0756D"/>
    <w:rsid w:val="00B10299"/>
    <w:rsid w:val="00B1033D"/>
    <w:rsid w:val="00B105C9"/>
    <w:rsid w:val="00B107E8"/>
    <w:rsid w:val="00B10B05"/>
    <w:rsid w:val="00B10D9D"/>
    <w:rsid w:val="00B13992"/>
    <w:rsid w:val="00B14EFA"/>
    <w:rsid w:val="00B156CD"/>
    <w:rsid w:val="00B20118"/>
    <w:rsid w:val="00B20B25"/>
    <w:rsid w:val="00B20B32"/>
    <w:rsid w:val="00B23C44"/>
    <w:rsid w:val="00B24453"/>
    <w:rsid w:val="00B24A3D"/>
    <w:rsid w:val="00B24D33"/>
    <w:rsid w:val="00B30695"/>
    <w:rsid w:val="00B32388"/>
    <w:rsid w:val="00B32AB4"/>
    <w:rsid w:val="00B332F2"/>
    <w:rsid w:val="00B335F1"/>
    <w:rsid w:val="00B34F88"/>
    <w:rsid w:val="00B35054"/>
    <w:rsid w:val="00B36FBB"/>
    <w:rsid w:val="00B43073"/>
    <w:rsid w:val="00B43583"/>
    <w:rsid w:val="00B5047B"/>
    <w:rsid w:val="00B519CD"/>
    <w:rsid w:val="00B53DEC"/>
    <w:rsid w:val="00B5416F"/>
    <w:rsid w:val="00B555E3"/>
    <w:rsid w:val="00B57404"/>
    <w:rsid w:val="00B614CB"/>
    <w:rsid w:val="00B620E5"/>
    <w:rsid w:val="00B62B05"/>
    <w:rsid w:val="00B642AC"/>
    <w:rsid w:val="00B64BA4"/>
    <w:rsid w:val="00B666F6"/>
    <w:rsid w:val="00B66A9C"/>
    <w:rsid w:val="00B67DCE"/>
    <w:rsid w:val="00B7467A"/>
    <w:rsid w:val="00B74929"/>
    <w:rsid w:val="00B81680"/>
    <w:rsid w:val="00B81BAD"/>
    <w:rsid w:val="00B834BF"/>
    <w:rsid w:val="00B84B57"/>
    <w:rsid w:val="00B85190"/>
    <w:rsid w:val="00B865A1"/>
    <w:rsid w:val="00B90211"/>
    <w:rsid w:val="00B940E6"/>
    <w:rsid w:val="00BA1ABE"/>
    <w:rsid w:val="00BA393E"/>
    <w:rsid w:val="00BA3FF3"/>
    <w:rsid w:val="00BA60AF"/>
    <w:rsid w:val="00BB11F3"/>
    <w:rsid w:val="00BB19B5"/>
    <w:rsid w:val="00BB686B"/>
    <w:rsid w:val="00BB7BE6"/>
    <w:rsid w:val="00BC3676"/>
    <w:rsid w:val="00BC5B4E"/>
    <w:rsid w:val="00BC616B"/>
    <w:rsid w:val="00BC61F8"/>
    <w:rsid w:val="00BC7967"/>
    <w:rsid w:val="00BC7D55"/>
    <w:rsid w:val="00BD16A4"/>
    <w:rsid w:val="00BD1EC6"/>
    <w:rsid w:val="00BD2230"/>
    <w:rsid w:val="00BD7274"/>
    <w:rsid w:val="00BD7D83"/>
    <w:rsid w:val="00BE19D7"/>
    <w:rsid w:val="00BE2861"/>
    <w:rsid w:val="00BE6E6F"/>
    <w:rsid w:val="00BF4CF2"/>
    <w:rsid w:val="00BF72F3"/>
    <w:rsid w:val="00C01B94"/>
    <w:rsid w:val="00C02865"/>
    <w:rsid w:val="00C046DA"/>
    <w:rsid w:val="00C06DA1"/>
    <w:rsid w:val="00C07408"/>
    <w:rsid w:val="00C10CE0"/>
    <w:rsid w:val="00C110DF"/>
    <w:rsid w:val="00C119B2"/>
    <w:rsid w:val="00C21868"/>
    <w:rsid w:val="00C22068"/>
    <w:rsid w:val="00C23DBF"/>
    <w:rsid w:val="00C269C5"/>
    <w:rsid w:val="00C310D9"/>
    <w:rsid w:val="00C33E38"/>
    <w:rsid w:val="00C34403"/>
    <w:rsid w:val="00C35885"/>
    <w:rsid w:val="00C36355"/>
    <w:rsid w:val="00C36C4C"/>
    <w:rsid w:val="00C37829"/>
    <w:rsid w:val="00C40812"/>
    <w:rsid w:val="00C4297F"/>
    <w:rsid w:val="00C42CEF"/>
    <w:rsid w:val="00C44225"/>
    <w:rsid w:val="00C44D45"/>
    <w:rsid w:val="00C45734"/>
    <w:rsid w:val="00C46117"/>
    <w:rsid w:val="00C465D3"/>
    <w:rsid w:val="00C46B14"/>
    <w:rsid w:val="00C47DBE"/>
    <w:rsid w:val="00C51020"/>
    <w:rsid w:val="00C54889"/>
    <w:rsid w:val="00C570A8"/>
    <w:rsid w:val="00C61D2E"/>
    <w:rsid w:val="00C63415"/>
    <w:rsid w:val="00C637DA"/>
    <w:rsid w:val="00C6406D"/>
    <w:rsid w:val="00C646A8"/>
    <w:rsid w:val="00C668A4"/>
    <w:rsid w:val="00C70AFA"/>
    <w:rsid w:val="00C7309A"/>
    <w:rsid w:val="00C73976"/>
    <w:rsid w:val="00C7420B"/>
    <w:rsid w:val="00C80ADF"/>
    <w:rsid w:val="00C827B1"/>
    <w:rsid w:val="00C82960"/>
    <w:rsid w:val="00C85095"/>
    <w:rsid w:val="00C86AC5"/>
    <w:rsid w:val="00C86E11"/>
    <w:rsid w:val="00C901BC"/>
    <w:rsid w:val="00C9034C"/>
    <w:rsid w:val="00C93EB8"/>
    <w:rsid w:val="00C94745"/>
    <w:rsid w:val="00C95D20"/>
    <w:rsid w:val="00C96C19"/>
    <w:rsid w:val="00CA1397"/>
    <w:rsid w:val="00CA4254"/>
    <w:rsid w:val="00CA63C9"/>
    <w:rsid w:val="00CB12A8"/>
    <w:rsid w:val="00CB16BE"/>
    <w:rsid w:val="00CB7E8D"/>
    <w:rsid w:val="00CC02FC"/>
    <w:rsid w:val="00CC0AA2"/>
    <w:rsid w:val="00CC0B90"/>
    <w:rsid w:val="00CC3724"/>
    <w:rsid w:val="00CC590A"/>
    <w:rsid w:val="00CC6B1A"/>
    <w:rsid w:val="00CD2F96"/>
    <w:rsid w:val="00CD3FC6"/>
    <w:rsid w:val="00CD5176"/>
    <w:rsid w:val="00CD55E4"/>
    <w:rsid w:val="00CD592B"/>
    <w:rsid w:val="00CD5BAF"/>
    <w:rsid w:val="00CD7A19"/>
    <w:rsid w:val="00CE0A91"/>
    <w:rsid w:val="00CE2DAB"/>
    <w:rsid w:val="00CE3C0D"/>
    <w:rsid w:val="00CE4F03"/>
    <w:rsid w:val="00CE5D3B"/>
    <w:rsid w:val="00CE61C3"/>
    <w:rsid w:val="00CE695C"/>
    <w:rsid w:val="00CF0149"/>
    <w:rsid w:val="00CF1836"/>
    <w:rsid w:val="00CF2C98"/>
    <w:rsid w:val="00CF3693"/>
    <w:rsid w:val="00D03528"/>
    <w:rsid w:val="00D04692"/>
    <w:rsid w:val="00D0478E"/>
    <w:rsid w:val="00D04853"/>
    <w:rsid w:val="00D06246"/>
    <w:rsid w:val="00D10587"/>
    <w:rsid w:val="00D11D93"/>
    <w:rsid w:val="00D14542"/>
    <w:rsid w:val="00D14822"/>
    <w:rsid w:val="00D221C5"/>
    <w:rsid w:val="00D22E62"/>
    <w:rsid w:val="00D24C10"/>
    <w:rsid w:val="00D26DEB"/>
    <w:rsid w:val="00D33BDE"/>
    <w:rsid w:val="00D3409A"/>
    <w:rsid w:val="00D357B5"/>
    <w:rsid w:val="00D4174B"/>
    <w:rsid w:val="00D41D68"/>
    <w:rsid w:val="00D43CE5"/>
    <w:rsid w:val="00D44C42"/>
    <w:rsid w:val="00D46FAF"/>
    <w:rsid w:val="00D50EFC"/>
    <w:rsid w:val="00D528B5"/>
    <w:rsid w:val="00D55EDF"/>
    <w:rsid w:val="00D57B3C"/>
    <w:rsid w:val="00D6198B"/>
    <w:rsid w:val="00D61FB7"/>
    <w:rsid w:val="00D62D40"/>
    <w:rsid w:val="00D64E64"/>
    <w:rsid w:val="00D650DC"/>
    <w:rsid w:val="00D651B7"/>
    <w:rsid w:val="00D65263"/>
    <w:rsid w:val="00D67D44"/>
    <w:rsid w:val="00D707AC"/>
    <w:rsid w:val="00D71328"/>
    <w:rsid w:val="00D7277A"/>
    <w:rsid w:val="00D73CF8"/>
    <w:rsid w:val="00D77F66"/>
    <w:rsid w:val="00D8050C"/>
    <w:rsid w:val="00D82808"/>
    <w:rsid w:val="00D83C96"/>
    <w:rsid w:val="00D83E00"/>
    <w:rsid w:val="00D83E34"/>
    <w:rsid w:val="00D84111"/>
    <w:rsid w:val="00D84910"/>
    <w:rsid w:val="00D84DEB"/>
    <w:rsid w:val="00D8519B"/>
    <w:rsid w:val="00D868B0"/>
    <w:rsid w:val="00D871ED"/>
    <w:rsid w:val="00D8722C"/>
    <w:rsid w:val="00D87780"/>
    <w:rsid w:val="00D904A7"/>
    <w:rsid w:val="00D91009"/>
    <w:rsid w:val="00D910E6"/>
    <w:rsid w:val="00D92110"/>
    <w:rsid w:val="00D92D1D"/>
    <w:rsid w:val="00D9341B"/>
    <w:rsid w:val="00D95882"/>
    <w:rsid w:val="00D96823"/>
    <w:rsid w:val="00DA1DBC"/>
    <w:rsid w:val="00DA25D4"/>
    <w:rsid w:val="00DA2604"/>
    <w:rsid w:val="00DA3501"/>
    <w:rsid w:val="00DB2C62"/>
    <w:rsid w:val="00DB4D9A"/>
    <w:rsid w:val="00DB7A14"/>
    <w:rsid w:val="00DB7B3D"/>
    <w:rsid w:val="00DB7E9E"/>
    <w:rsid w:val="00DC0727"/>
    <w:rsid w:val="00DC3D3C"/>
    <w:rsid w:val="00DC46C9"/>
    <w:rsid w:val="00DC54AC"/>
    <w:rsid w:val="00DC5586"/>
    <w:rsid w:val="00DC5AF4"/>
    <w:rsid w:val="00DC60A7"/>
    <w:rsid w:val="00DC62E3"/>
    <w:rsid w:val="00DC65DD"/>
    <w:rsid w:val="00DC6616"/>
    <w:rsid w:val="00DC6F34"/>
    <w:rsid w:val="00DC7B1D"/>
    <w:rsid w:val="00DD25EC"/>
    <w:rsid w:val="00DD2726"/>
    <w:rsid w:val="00DD790C"/>
    <w:rsid w:val="00DE1C64"/>
    <w:rsid w:val="00DE1DA8"/>
    <w:rsid w:val="00DE5FE0"/>
    <w:rsid w:val="00DE7090"/>
    <w:rsid w:val="00DE7F97"/>
    <w:rsid w:val="00DF3F99"/>
    <w:rsid w:val="00DF4E78"/>
    <w:rsid w:val="00DF512F"/>
    <w:rsid w:val="00DF5FE0"/>
    <w:rsid w:val="00DF699C"/>
    <w:rsid w:val="00E00548"/>
    <w:rsid w:val="00E029B5"/>
    <w:rsid w:val="00E02E5D"/>
    <w:rsid w:val="00E03434"/>
    <w:rsid w:val="00E0435E"/>
    <w:rsid w:val="00E10FE9"/>
    <w:rsid w:val="00E165BF"/>
    <w:rsid w:val="00E20AC6"/>
    <w:rsid w:val="00E2191E"/>
    <w:rsid w:val="00E21E62"/>
    <w:rsid w:val="00E2473A"/>
    <w:rsid w:val="00E25327"/>
    <w:rsid w:val="00E30F79"/>
    <w:rsid w:val="00E31DCA"/>
    <w:rsid w:val="00E3370D"/>
    <w:rsid w:val="00E338AD"/>
    <w:rsid w:val="00E357EF"/>
    <w:rsid w:val="00E37DE1"/>
    <w:rsid w:val="00E37E97"/>
    <w:rsid w:val="00E4149E"/>
    <w:rsid w:val="00E426C2"/>
    <w:rsid w:val="00E4400D"/>
    <w:rsid w:val="00E440E0"/>
    <w:rsid w:val="00E44E3D"/>
    <w:rsid w:val="00E47096"/>
    <w:rsid w:val="00E52549"/>
    <w:rsid w:val="00E5333C"/>
    <w:rsid w:val="00E54FEE"/>
    <w:rsid w:val="00E56A3C"/>
    <w:rsid w:val="00E56CED"/>
    <w:rsid w:val="00E6149E"/>
    <w:rsid w:val="00E61B5B"/>
    <w:rsid w:val="00E61D11"/>
    <w:rsid w:val="00E62261"/>
    <w:rsid w:val="00E6295A"/>
    <w:rsid w:val="00E62DBB"/>
    <w:rsid w:val="00E6338D"/>
    <w:rsid w:val="00E64BFA"/>
    <w:rsid w:val="00E65BCA"/>
    <w:rsid w:val="00E660D1"/>
    <w:rsid w:val="00E707C7"/>
    <w:rsid w:val="00E70BA1"/>
    <w:rsid w:val="00E73F47"/>
    <w:rsid w:val="00E741C3"/>
    <w:rsid w:val="00E76521"/>
    <w:rsid w:val="00E76571"/>
    <w:rsid w:val="00E77472"/>
    <w:rsid w:val="00E81DC7"/>
    <w:rsid w:val="00E84279"/>
    <w:rsid w:val="00E85060"/>
    <w:rsid w:val="00E861AB"/>
    <w:rsid w:val="00E868A4"/>
    <w:rsid w:val="00E9288B"/>
    <w:rsid w:val="00E9312B"/>
    <w:rsid w:val="00E94022"/>
    <w:rsid w:val="00E94521"/>
    <w:rsid w:val="00E951C0"/>
    <w:rsid w:val="00E95BBE"/>
    <w:rsid w:val="00E96473"/>
    <w:rsid w:val="00EA1140"/>
    <w:rsid w:val="00EA1145"/>
    <w:rsid w:val="00EA11FE"/>
    <w:rsid w:val="00EA1C48"/>
    <w:rsid w:val="00EA269D"/>
    <w:rsid w:val="00EA5A0E"/>
    <w:rsid w:val="00EA74A4"/>
    <w:rsid w:val="00EA762A"/>
    <w:rsid w:val="00EB0382"/>
    <w:rsid w:val="00EB15EA"/>
    <w:rsid w:val="00EB41D9"/>
    <w:rsid w:val="00EB47DB"/>
    <w:rsid w:val="00EB4B15"/>
    <w:rsid w:val="00EC0197"/>
    <w:rsid w:val="00EC7617"/>
    <w:rsid w:val="00EC7620"/>
    <w:rsid w:val="00ED19F7"/>
    <w:rsid w:val="00ED2BC7"/>
    <w:rsid w:val="00ED2ED7"/>
    <w:rsid w:val="00EE0572"/>
    <w:rsid w:val="00EE10FA"/>
    <w:rsid w:val="00EE2EA2"/>
    <w:rsid w:val="00EE36D1"/>
    <w:rsid w:val="00EE49C6"/>
    <w:rsid w:val="00EE759C"/>
    <w:rsid w:val="00EF0103"/>
    <w:rsid w:val="00EF182A"/>
    <w:rsid w:val="00EF1DCB"/>
    <w:rsid w:val="00EF2399"/>
    <w:rsid w:val="00EF530B"/>
    <w:rsid w:val="00EF6AF0"/>
    <w:rsid w:val="00EF6EFE"/>
    <w:rsid w:val="00EF7BA3"/>
    <w:rsid w:val="00F007CC"/>
    <w:rsid w:val="00F04141"/>
    <w:rsid w:val="00F0456F"/>
    <w:rsid w:val="00F05720"/>
    <w:rsid w:val="00F10E41"/>
    <w:rsid w:val="00F1124D"/>
    <w:rsid w:val="00F155DB"/>
    <w:rsid w:val="00F203D3"/>
    <w:rsid w:val="00F20D01"/>
    <w:rsid w:val="00F21798"/>
    <w:rsid w:val="00F22239"/>
    <w:rsid w:val="00F23F79"/>
    <w:rsid w:val="00F32615"/>
    <w:rsid w:val="00F34E63"/>
    <w:rsid w:val="00F3531B"/>
    <w:rsid w:val="00F35FFF"/>
    <w:rsid w:val="00F375EE"/>
    <w:rsid w:val="00F40A70"/>
    <w:rsid w:val="00F41BF8"/>
    <w:rsid w:val="00F44CD8"/>
    <w:rsid w:val="00F45762"/>
    <w:rsid w:val="00F45E8D"/>
    <w:rsid w:val="00F474AE"/>
    <w:rsid w:val="00F5102D"/>
    <w:rsid w:val="00F52E1F"/>
    <w:rsid w:val="00F5436D"/>
    <w:rsid w:val="00F54A94"/>
    <w:rsid w:val="00F55852"/>
    <w:rsid w:val="00F64F5D"/>
    <w:rsid w:val="00F6607A"/>
    <w:rsid w:val="00F66D7C"/>
    <w:rsid w:val="00F67DF1"/>
    <w:rsid w:val="00F706AF"/>
    <w:rsid w:val="00F70B6F"/>
    <w:rsid w:val="00F7320B"/>
    <w:rsid w:val="00F76C58"/>
    <w:rsid w:val="00F807D2"/>
    <w:rsid w:val="00F80D11"/>
    <w:rsid w:val="00F80EB5"/>
    <w:rsid w:val="00F8129C"/>
    <w:rsid w:val="00F82C94"/>
    <w:rsid w:val="00F86209"/>
    <w:rsid w:val="00F8652C"/>
    <w:rsid w:val="00F94FD3"/>
    <w:rsid w:val="00F95821"/>
    <w:rsid w:val="00F96059"/>
    <w:rsid w:val="00F96354"/>
    <w:rsid w:val="00FA1342"/>
    <w:rsid w:val="00FA33E3"/>
    <w:rsid w:val="00FA3CE9"/>
    <w:rsid w:val="00FA4F34"/>
    <w:rsid w:val="00FA72DB"/>
    <w:rsid w:val="00FB3875"/>
    <w:rsid w:val="00FB6C23"/>
    <w:rsid w:val="00FC3000"/>
    <w:rsid w:val="00FC32DE"/>
    <w:rsid w:val="00FC6D72"/>
    <w:rsid w:val="00FC7734"/>
    <w:rsid w:val="00FD2892"/>
    <w:rsid w:val="00FD3977"/>
    <w:rsid w:val="00FD4DDD"/>
    <w:rsid w:val="00FD564E"/>
    <w:rsid w:val="00FD6482"/>
    <w:rsid w:val="00FE0766"/>
    <w:rsid w:val="00FE0E20"/>
    <w:rsid w:val="00FE18B1"/>
    <w:rsid w:val="00FE1D25"/>
    <w:rsid w:val="00FE1E8A"/>
    <w:rsid w:val="00FE2714"/>
    <w:rsid w:val="00FE2DBA"/>
    <w:rsid w:val="00FE34D2"/>
    <w:rsid w:val="00FE77CE"/>
    <w:rsid w:val="00FE7C23"/>
    <w:rsid w:val="00FF08F7"/>
    <w:rsid w:val="00FF391E"/>
    <w:rsid w:val="00FF3ED6"/>
    <w:rsid w:val="00FF4D9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1">
    <w:name w:val="heading 1"/>
    <w:basedOn w:val="a"/>
    <w:next w:val="a"/>
    <w:qFormat/>
    <w:rsid w:val="00B10B05"/>
    <w:pPr>
      <w:keepNext/>
      <w:spacing w:before="180" w:after="180" w:line="720" w:lineRule="auto"/>
      <w:outlineLvl w:val="0"/>
    </w:pPr>
    <w:rPr>
      <w:rFonts w:ascii="Arial" w:hAnsi="Arial"/>
      <w:b/>
      <w:bCs/>
      <w:kern w:val="52"/>
      <w:sz w:val="52"/>
      <w:szCs w:val="52"/>
    </w:rPr>
  </w:style>
  <w:style w:type="paragraph" w:styleId="3">
    <w:name w:val="heading 3"/>
    <w:basedOn w:val="a"/>
    <w:qFormat/>
    <w:rsid w:val="005671B1"/>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
    <w:name w:val="Body Text Indent 2"/>
    <w:basedOn w:val="a"/>
    <w:link w:val="20"/>
    <w:pPr>
      <w:ind w:left="1178" w:hanging="1178"/>
    </w:pPr>
    <w:rPr>
      <w:rFonts w:ascii="新細明體"/>
      <w:b/>
      <w:szCs w:val="20"/>
    </w:rPr>
  </w:style>
  <w:style w:type="character" w:styleId="a3">
    <w:name w:val="Strong"/>
    <w:basedOn w:val="a0"/>
    <w:uiPriority w:val="22"/>
    <w:qFormat/>
    <w:rPr>
      <w:b/>
      <w:bCs/>
    </w:rPr>
  </w:style>
  <w:style w:type="character" w:customStyle="1" w:styleId="ddvtxg">
    <w:name w:val="ddvtxg"/>
    <w:basedOn w:val="a0"/>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olor w:val="000000"/>
      <w:kern w:val="0"/>
      <w:sz w:val="20"/>
      <w:szCs w:val="20"/>
    </w:rPr>
  </w:style>
  <w:style w:type="character" w:customStyle="1" w:styleId="waydetail1">
    <w:name w:val="way_detail1"/>
    <w:basedOn w:val="a0"/>
    <w:rPr>
      <w:rFonts w:ascii="ө" w:hAnsi="ө" w:hint="default"/>
      <w:color w:val="000000"/>
      <w:spacing w:val="280"/>
      <w:sz w:val="22"/>
      <w:szCs w:val="22"/>
    </w:rPr>
  </w:style>
  <w:style w:type="character" w:customStyle="1" w:styleId="txt1">
    <w:name w:val="txt1"/>
    <w:basedOn w:val="a0"/>
    <w:rPr>
      <w:color w:val="333333"/>
    </w:rPr>
  </w:style>
  <w:style w:type="character" w:customStyle="1" w:styleId="style341">
    <w:name w:val="style341"/>
    <w:basedOn w:val="a0"/>
    <w:rPr>
      <w:color w:val="000000"/>
      <w:sz w:val="20"/>
      <w:szCs w:val="20"/>
    </w:rPr>
  </w:style>
  <w:style w:type="paragraph" w:styleId="a4">
    <w:name w:val="header"/>
    <w:basedOn w:val="a"/>
    <w:pPr>
      <w:tabs>
        <w:tab w:val="center" w:pos="4153"/>
        <w:tab w:val="right" w:pos="8306"/>
      </w:tabs>
      <w:snapToGrid w:val="0"/>
    </w:pPr>
    <w:rPr>
      <w:sz w:val="20"/>
      <w:szCs w:val="20"/>
    </w:rPr>
  </w:style>
  <w:style w:type="paragraph" w:styleId="a5">
    <w:name w:val="Normal Indent"/>
    <w:basedOn w:val="a"/>
    <w:pPr>
      <w:ind w:left="480"/>
    </w:pPr>
    <w:rPr>
      <w:rFonts w:eastAsia="全真中明體"/>
      <w:sz w:val="22"/>
      <w:szCs w:val="20"/>
    </w:rPr>
  </w:style>
  <w:style w:type="paragraph" w:styleId="a6">
    <w:name w:val="Plain Text"/>
    <w:basedOn w:val="a"/>
    <w:rPr>
      <w:rFonts w:ascii="細明體" w:eastAsia="細明體" w:hAnsi="Courier New"/>
      <w:szCs w:val="20"/>
    </w:rPr>
  </w:style>
  <w:style w:type="paragraph" w:styleId="a7">
    <w:name w:val="Body Text Indent"/>
    <w:basedOn w:val="a"/>
    <w:pPr>
      <w:spacing w:after="120"/>
      <w:ind w:left="480"/>
    </w:pPr>
  </w:style>
  <w:style w:type="character" w:styleId="a8">
    <w:name w:val="Hyperlink"/>
    <w:basedOn w:val="a0"/>
    <w:uiPriority w:val="99"/>
    <w:rPr>
      <w:color w:val="0000FF"/>
      <w:u w:val="single"/>
    </w:rPr>
  </w:style>
  <w:style w:type="character" w:styleId="a9">
    <w:name w:val="FollowedHyperlink"/>
    <w:basedOn w:val="a0"/>
    <w:rPr>
      <w:color w:val="800080"/>
      <w:u w:val="single"/>
    </w:rPr>
  </w:style>
  <w:style w:type="paragraph" w:styleId="Web">
    <w:name w:val="Normal (Web)"/>
    <w:basedOn w:val="a"/>
    <w:uiPriority w:val="99"/>
    <w:pPr>
      <w:widowControl/>
      <w:spacing w:before="100" w:beforeAutospacing="1" w:after="100" w:afterAutospacing="1"/>
    </w:pPr>
    <w:rPr>
      <w:rFonts w:ascii="Arial Unicode MS" w:eastAsia="Arial Unicode MS" w:hAnsi="Arial Unicode MS" w:cs="Arial Unicode MS"/>
      <w:kern w:val="0"/>
    </w:rPr>
  </w:style>
  <w:style w:type="character" w:customStyle="1" w:styleId="10">
    <w:name w:val="說明文1"/>
    <w:basedOn w:val="a0"/>
    <w:rPr>
      <w:rFonts w:ascii="Tahoma" w:hAnsi="Tahoma" w:cs="Tahoma" w:hint="default"/>
      <w:b w:val="0"/>
      <w:bCs w:val="0"/>
      <w:color w:val="555555"/>
      <w:spacing w:val="300"/>
      <w:sz w:val="18"/>
      <w:szCs w:val="18"/>
    </w:rPr>
  </w:style>
  <w:style w:type="paragraph" w:customStyle="1" w:styleId="aa">
    <w:name w:val="團名"/>
    <w:basedOn w:val="a"/>
    <w:rsid w:val="00B335F1"/>
    <w:pPr>
      <w:jc w:val="center"/>
    </w:pPr>
    <w:rPr>
      <w:rFonts w:ascii="華康新特黑體" w:eastAsia="華康新特黑體" w:hAnsi="華康新特黑體" w:cs="新細明體"/>
      <w:color w:val="6A81AE"/>
      <w:sz w:val="36"/>
      <w:szCs w:val="20"/>
    </w:rPr>
  </w:style>
  <w:style w:type="paragraph" w:customStyle="1" w:styleId="01">
    <w:name w:val="內文01"/>
    <w:basedOn w:val="a"/>
    <w:rsid w:val="00B335F1"/>
    <w:pPr>
      <w:snapToGrid w:val="0"/>
      <w:spacing w:line="260" w:lineRule="exact"/>
    </w:pPr>
    <w:rPr>
      <w:rFonts w:ascii="新細明體" w:hAnsi="新細明體" w:cs="Arial"/>
      <w:color w:val="333333"/>
      <w:sz w:val="20"/>
    </w:rPr>
  </w:style>
  <w:style w:type="paragraph" w:styleId="ab">
    <w:name w:val="footer"/>
    <w:basedOn w:val="a"/>
    <w:link w:val="ac"/>
    <w:rsid w:val="009E19B9"/>
    <w:pPr>
      <w:tabs>
        <w:tab w:val="center" w:pos="4153"/>
        <w:tab w:val="right" w:pos="8306"/>
      </w:tabs>
      <w:snapToGrid w:val="0"/>
    </w:pPr>
    <w:rPr>
      <w:sz w:val="20"/>
      <w:szCs w:val="20"/>
    </w:rPr>
  </w:style>
  <w:style w:type="character" w:customStyle="1" w:styleId="ac">
    <w:name w:val="頁尾 字元"/>
    <w:basedOn w:val="a0"/>
    <w:link w:val="ab"/>
    <w:rsid w:val="009E19B9"/>
    <w:rPr>
      <w:kern w:val="2"/>
    </w:rPr>
  </w:style>
  <w:style w:type="paragraph" w:customStyle="1" w:styleId="CharChar1">
    <w:name w:val=" Char Char1 字元 字元"/>
    <w:basedOn w:val="a"/>
    <w:rsid w:val="00A902CD"/>
    <w:pPr>
      <w:widowControl/>
      <w:spacing w:after="160" w:line="240" w:lineRule="exact"/>
    </w:pPr>
    <w:rPr>
      <w:rFonts w:eastAsia="SimSun"/>
      <w:sz w:val="21"/>
      <w:szCs w:val="20"/>
      <w:lang w:eastAsia="zh-CN"/>
    </w:rPr>
  </w:style>
  <w:style w:type="character" w:customStyle="1" w:styleId="ilh-page">
    <w:name w:val="ilh-page"/>
    <w:basedOn w:val="a0"/>
    <w:rsid w:val="00D9341B"/>
  </w:style>
  <w:style w:type="character" w:customStyle="1" w:styleId="noprintilh-comment">
    <w:name w:val="noprint ilh-comment"/>
    <w:basedOn w:val="a0"/>
    <w:rsid w:val="00D9341B"/>
  </w:style>
  <w:style w:type="character" w:customStyle="1" w:styleId="ilh-lang">
    <w:name w:val="ilh-lang"/>
    <w:basedOn w:val="a0"/>
    <w:rsid w:val="00D9341B"/>
  </w:style>
  <w:style w:type="character" w:customStyle="1" w:styleId="ilh-colon">
    <w:name w:val="ilh-colon"/>
    <w:basedOn w:val="a0"/>
    <w:rsid w:val="00D9341B"/>
  </w:style>
  <w:style w:type="character" w:customStyle="1" w:styleId="ilh-link">
    <w:name w:val="ilh-link"/>
    <w:basedOn w:val="a0"/>
    <w:rsid w:val="00D9341B"/>
  </w:style>
  <w:style w:type="paragraph" w:customStyle="1" w:styleId="ad">
    <w:name w:val="內文 + 新細明體"/>
    <w:aliases w:val="14 點,粗體,褐色"/>
    <w:basedOn w:val="2"/>
    <w:link w:val="ae"/>
    <w:rsid w:val="00146877"/>
    <w:pPr>
      <w:spacing w:line="260" w:lineRule="exact"/>
      <w:ind w:leftChars="59" w:left="1235" w:hangingChars="390" w:hanging="1093"/>
    </w:pPr>
    <w:rPr>
      <w:color w:val="993300"/>
      <w:sz w:val="28"/>
      <w:szCs w:val="28"/>
    </w:rPr>
  </w:style>
  <w:style w:type="character" w:customStyle="1" w:styleId="20">
    <w:name w:val="本文縮排 2 字元"/>
    <w:basedOn w:val="a0"/>
    <w:link w:val="2"/>
    <w:rsid w:val="00146877"/>
    <w:rPr>
      <w:rFonts w:ascii="新細明體" w:eastAsia="新細明體"/>
      <w:b/>
      <w:kern w:val="2"/>
      <w:sz w:val="24"/>
      <w:lang w:val="en-US" w:eastAsia="zh-TW" w:bidi="ar-SA"/>
    </w:rPr>
  </w:style>
  <w:style w:type="character" w:customStyle="1" w:styleId="ae">
    <w:name w:val="內文 + 新細明體 字元"/>
    <w:aliases w:val="14 點 字元,粗體 字元,褐色 字元"/>
    <w:basedOn w:val="20"/>
    <w:link w:val="ad"/>
    <w:rsid w:val="00146877"/>
    <w:rPr>
      <w:color w:val="993300"/>
      <w:sz w:val="28"/>
      <w:szCs w:val="28"/>
    </w:rPr>
  </w:style>
  <w:style w:type="table" w:styleId="af">
    <w:name w:val="Table Grid"/>
    <w:basedOn w:val="a1"/>
    <w:rsid w:val="00BB19B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a0"/>
    <w:rsid w:val="00565B9F"/>
  </w:style>
  <w:style w:type="character" w:customStyle="1" w:styleId="apple-converted-space">
    <w:name w:val="apple-converted-space"/>
    <w:basedOn w:val="a0"/>
    <w:rsid w:val="00565B9F"/>
  </w:style>
  <w:style w:type="character" w:customStyle="1" w:styleId="redtext141">
    <w:name w:val="redtext141"/>
    <w:basedOn w:val="a0"/>
    <w:rsid w:val="00214292"/>
    <w:rPr>
      <w:rFonts w:ascii="新細明體" w:eastAsia="新細明體" w:hAnsi="新細明體" w:hint="eastAsia"/>
      <w:strike w:val="0"/>
      <w:dstrike w:val="0"/>
      <w:color w:val="FF0000"/>
      <w:sz w:val="15"/>
      <w:szCs w:val="15"/>
      <w:u w:val="none"/>
      <w:effect w:val="none"/>
    </w:rPr>
  </w:style>
  <w:style w:type="character" w:customStyle="1" w:styleId="extraheading">
    <w:name w:val="extra_heading"/>
    <w:basedOn w:val="a0"/>
    <w:rsid w:val="000F31F9"/>
  </w:style>
  <w:style w:type="character" w:customStyle="1" w:styleId="style09">
    <w:name w:val="style09"/>
    <w:basedOn w:val="a0"/>
    <w:rsid w:val="000418FA"/>
  </w:style>
  <w:style w:type="character" w:customStyle="1" w:styleId="important3">
    <w:name w:val="important_3"/>
    <w:basedOn w:val="a0"/>
    <w:rsid w:val="000268E8"/>
  </w:style>
  <w:style w:type="character" w:customStyle="1" w:styleId="number">
    <w:name w:val="number"/>
    <w:basedOn w:val="a0"/>
    <w:rsid w:val="005671B1"/>
  </w:style>
  <w:style w:type="character" w:customStyle="1" w:styleId="ircidim">
    <w:name w:val="irc_idim"/>
    <w:basedOn w:val="a0"/>
    <w:rsid w:val="0003039B"/>
  </w:style>
  <w:style w:type="character" w:customStyle="1" w:styleId="af3fhrn92ee">
    <w:name w:val="af3fh rn92ee"/>
    <w:basedOn w:val="a0"/>
    <w:rsid w:val="0003039B"/>
  </w:style>
  <w:style w:type="character" w:customStyle="1" w:styleId="b">
    <w:name w:val="b"/>
    <w:basedOn w:val="a0"/>
    <w:rsid w:val="00895AED"/>
  </w:style>
</w:styles>
</file>

<file path=word/webSettings.xml><?xml version="1.0" encoding="utf-8"?>
<w:webSettings xmlns:r="http://schemas.openxmlformats.org/officeDocument/2006/relationships" xmlns:w="http://schemas.openxmlformats.org/wordprocessingml/2006/main">
  <w:divs>
    <w:div w:id="13381657">
      <w:bodyDiv w:val="1"/>
      <w:marLeft w:val="0"/>
      <w:marRight w:val="0"/>
      <w:marTop w:val="0"/>
      <w:marBottom w:val="0"/>
      <w:divBdr>
        <w:top w:val="none" w:sz="0" w:space="0" w:color="auto"/>
        <w:left w:val="none" w:sz="0" w:space="0" w:color="auto"/>
        <w:bottom w:val="none" w:sz="0" w:space="0" w:color="auto"/>
        <w:right w:val="none" w:sz="0" w:space="0" w:color="auto"/>
      </w:divBdr>
    </w:div>
    <w:div w:id="49038317">
      <w:bodyDiv w:val="1"/>
      <w:marLeft w:val="0"/>
      <w:marRight w:val="0"/>
      <w:marTop w:val="0"/>
      <w:marBottom w:val="0"/>
      <w:divBdr>
        <w:top w:val="none" w:sz="0" w:space="0" w:color="auto"/>
        <w:left w:val="none" w:sz="0" w:space="0" w:color="auto"/>
        <w:bottom w:val="none" w:sz="0" w:space="0" w:color="auto"/>
        <w:right w:val="none" w:sz="0" w:space="0" w:color="auto"/>
      </w:divBdr>
      <w:divsChild>
        <w:div w:id="375855294">
          <w:marLeft w:val="0"/>
          <w:marRight w:val="0"/>
          <w:marTop w:val="0"/>
          <w:marBottom w:val="225"/>
          <w:divBdr>
            <w:top w:val="none" w:sz="0" w:space="0" w:color="auto"/>
            <w:left w:val="none" w:sz="0" w:space="0" w:color="auto"/>
            <w:bottom w:val="none" w:sz="0" w:space="0" w:color="auto"/>
            <w:right w:val="none" w:sz="0" w:space="0" w:color="auto"/>
          </w:divBdr>
        </w:div>
        <w:div w:id="1290093780">
          <w:marLeft w:val="0"/>
          <w:marRight w:val="0"/>
          <w:marTop w:val="0"/>
          <w:marBottom w:val="225"/>
          <w:divBdr>
            <w:top w:val="none" w:sz="0" w:space="0" w:color="auto"/>
            <w:left w:val="none" w:sz="0" w:space="0" w:color="auto"/>
            <w:bottom w:val="none" w:sz="0" w:space="0" w:color="auto"/>
            <w:right w:val="none" w:sz="0" w:space="0" w:color="auto"/>
          </w:divBdr>
        </w:div>
      </w:divsChild>
    </w:div>
    <w:div w:id="96607567">
      <w:bodyDiv w:val="1"/>
      <w:marLeft w:val="0"/>
      <w:marRight w:val="0"/>
      <w:marTop w:val="0"/>
      <w:marBottom w:val="0"/>
      <w:divBdr>
        <w:top w:val="none" w:sz="0" w:space="0" w:color="auto"/>
        <w:left w:val="none" w:sz="0" w:space="0" w:color="auto"/>
        <w:bottom w:val="none" w:sz="0" w:space="0" w:color="auto"/>
        <w:right w:val="none" w:sz="0" w:space="0" w:color="auto"/>
      </w:divBdr>
      <w:divsChild>
        <w:div w:id="98837768">
          <w:marLeft w:val="0"/>
          <w:marRight w:val="0"/>
          <w:marTop w:val="0"/>
          <w:marBottom w:val="225"/>
          <w:divBdr>
            <w:top w:val="none" w:sz="0" w:space="0" w:color="auto"/>
            <w:left w:val="none" w:sz="0" w:space="0" w:color="auto"/>
            <w:bottom w:val="none" w:sz="0" w:space="0" w:color="auto"/>
            <w:right w:val="none" w:sz="0" w:space="0" w:color="auto"/>
          </w:divBdr>
        </w:div>
        <w:div w:id="257953676">
          <w:marLeft w:val="0"/>
          <w:marRight w:val="0"/>
          <w:marTop w:val="0"/>
          <w:marBottom w:val="225"/>
          <w:divBdr>
            <w:top w:val="none" w:sz="0" w:space="0" w:color="auto"/>
            <w:left w:val="none" w:sz="0" w:space="0" w:color="auto"/>
            <w:bottom w:val="none" w:sz="0" w:space="0" w:color="auto"/>
            <w:right w:val="none" w:sz="0" w:space="0" w:color="auto"/>
          </w:divBdr>
        </w:div>
        <w:div w:id="855533649">
          <w:marLeft w:val="0"/>
          <w:marRight w:val="0"/>
          <w:marTop w:val="0"/>
          <w:marBottom w:val="225"/>
          <w:divBdr>
            <w:top w:val="none" w:sz="0" w:space="0" w:color="auto"/>
            <w:left w:val="none" w:sz="0" w:space="0" w:color="auto"/>
            <w:bottom w:val="none" w:sz="0" w:space="0" w:color="auto"/>
            <w:right w:val="none" w:sz="0" w:space="0" w:color="auto"/>
          </w:divBdr>
        </w:div>
      </w:divsChild>
    </w:div>
    <w:div w:id="130827330">
      <w:bodyDiv w:val="1"/>
      <w:marLeft w:val="0"/>
      <w:marRight w:val="0"/>
      <w:marTop w:val="0"/>
      <w:marBottom w:val="0"/>
      <w:divBdr>
        <w:top w:val="none" w:sz="0" w:space="0" w:color="auto"/>
        <w:left w:val="none" w:sz="0" w:space="0" w:color="auto"/>
        <w:bottom w:val="none" w:sz="0" w:space="0" w:color="auto"/>
        <w:right w:val="none" w:sz="0" w:space="0" w:color="auto"/>
      </w:divBdr>
    </w:div>
    <w:div w:id="139687637">
      <w:bodyDiv w:val="1"/>
      <w:marLeft w:val="0"/>
      <w:marRight w:val="0"/>
      <w:marTop w:val="0"/>
      <w:marBottom w:val="0"/>
      <w:divBdr>
        <w:top w:val="none" w:sz="0" w:space="0" w:color="auto"/>
        <w:left w:val="none" w:sz="0" w:space="0" w:color="auto"/>
        <w:bottom w:val="none" w:sz="0" w:space="0" w:color="auto"/>
        <w:right w:val="none" w:sz="0" w:space="0" w:color="auto"/>
      </w:divBdr>
    </w:div>
    <w:div w:id="169104713">
      <w:bodyDiv w:val="1"/>
      <w:marLeft w:val="0"/>
      <w:marRight w:val="0"/>
      <w:marTop w:val="0"/>
      <w:marBottom w:val="0"/>
      <w:divBdr>
        <w:top w:val="none" w:sz="0" w:space="0" w:color="auto"/>
        <w:left w:val="none" w:sz="0" w:space="0" w:color="auto"/>
        <w:bottom w:val="none" w:sz="0" w:space="0" w:color="auto"/>
        <w:right w:val="none" w:sz="0" w:space="0" w:color="auto"/>
      </w:divBdr>
      <w:divsChild>
        <w:div w:id="1046687750">
          <w:marLeft w:val="0"/>
          <w:marRight w:val="0"/>
          <w:marTop w:val="0"/>
          <w:marBottom w:val="225"/>
          <w:divBdr>
            <w:top w:val="none" w:sz="0" w:space="0" w:color="auto"/>
            <w:left w:val="none" w:sz="0" w:space="0" w:color="auto"/>
            <w:bottom w:val="none" w:sz="0" w:space="0" w:color="auto"/>
            <w:right w:val="none" w:sz="0" w:space="0" w:color="auto"/>
          </w:divBdr>
          <w:divsChild>
            <w:div w:id="666640911">
              <w:marLeft w:val="0"/>
              <w:marRight w:val="0"/>
              <w:marTop w:val="0"/>
              <w:marBottom w:val="0"/>
              <w:divBdr>
                <w:top w:val="none" w:sz="0" w:space="6" w:color="auto"/>
                <w:left w:val="single" w:sz="6" w:space="5" w:color="E0E0E0"/>
                <w:bottom w:val="single" w:sz="6" w:space="6" w:color="E0E0E0"/>
                <w:right w:val="single" w:sz="6" w:space="5" w:color="E0E0E0"/>
              </w:divBdr>
            </w:div>
            <w:div w:id="1654065977">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2095199886">
          <w:marLeft w:val="0"/>
          <w:marRight w:val="0"/>
          <w:marTop w:val="300"/>
          <w:marBottom w:val="180"/>
          <w:divBdr>
            <w:top w:val="none" w:sz="0" w:space="0" w:color="auto"/>
            <w:left w:val="none" w:sz="0" w:space="0" w:color="auto"/>
            <w:bottom w:val="none" w:sz="0" w:space="0" w:color="auto"/>
            <w:right w:val="none" w:sz="0" w:space="0" w:color="auto"/>
          </w:divBdr>
        </w:div>
      </w:divsChild>
    </w:div>
    <w:div w:id="186718374">
      <w:bodyDiv w:val="1"/>
      <w:marLeft w:val="0"/>
      <w:marRight w:val="0"/>
      <w:marTop w:val="0"/>
      <w:marBottom w:val="0"/>
      <w:divBdr>
        <w:top w:val="none" w:sz="0" w:space="0" w:color="auto"/>
        <w:left w:val="none" w:sz="0" w:space="0" w:color="auto"/>
        <w:bottom w:val="none" w:sz="0" w:space="0" w:color="auto"/>
        <w:right w:val="none" w:sz="0" w:space="0" w:color="auto"/>
      </w:divBdr>
    </w:div>
    <w:div w:id="234632617">
      <w:bodyDiv w:val="1"/>
      <w:marLeft w:val="0"/>
      <w:marRight w:val="0"/>
      <w:marTop w:val="0"/>
      <w:marBottom w:val="0"/>
      <w:divBdr>
        <w:top w:val="none" w:sz="0" w:space="0" w:color="auto"/>
        <w:left w:val="none" w:sz="0" w:space="0" w:color="auto"/>
        <w:bottom w:val="none" w:sz="0" w:space="0" w:color="auto"/>
        <w:right w:val="none" w:sz="0" w:space="0" w:color="auto"/>
      </w:divBdr>
    </w:div>
    <w:div w:id="380326079">
      <w:bodyDiv w:val="1"/>
      <w:marLeft w:val="0"/>
      <w:marRight w:val="0"/>
      <w:marTop w:val="0"/>
      <w:marBottom w:val="0"/>
      <w:divBdr>
        <w:top w:val="none" w:sz="0" w:space="0" w:color="auto"/>
        <w:left w:val="none" w:sz="0" w:space="0" w:color="auto"/>
        <w:bottom w:val="none" w:sz="0" w:space="0" w:color="auto"/>
        <w:right w:val="none" w:sz="0" w:space="0" w:color="auto"/>
      </w:divBdr>
      <w:divsChild>
        <w:div w:id="27682747">
          <w:marLeft w:val="0"/>
          <w:marRight w:val="0"/>
          <w:marTop w:val="0"/>
          <w:marBottom w:val="225"/>
          <w:divBdr>
            <w:top w:val="none" w:sz="0" w:space="0" w:color="auto"/>
            <w:left w:val="none" w:sz="0" w:space="0" w:color="auto"/>
            <w:bottom w:val="none" w:sz="0" w:space="0" w:color="auto"/>
            <w:right w:val="none" w:sz="0" w:space="0" w:color="auto"/>
          </w:divBdr>
        </w:div>
        <w:div w:id="1853913777">
          <w:marLeft w:val="0"/>
          <w:marRight w:val="0"/>
          <w:marTop w:val="0"/>
          <w:marBottom w:val="225"/>
          <w:divBdr>
            <w:top w:val="none" w:sz="0" w:space="0" w:color="auto"/>
            <w:left w:val="none" w:sz="0" w:space="0" w:color="auto"/>
            <w:bottom w:val="none" w:sz="0" w:space="0" w:color="auto"/>
            <w:right w:val="none" w:sz="0" w:space="0" w:color="auto"/>
          </w:divBdr>
        </w:div>
      </w:divsChild>
    </w:div>
    <w:div w:id="409544308">
      <w:bodyDiv w:val="1"/>
      <w:marLeft w:val="0"/>
      <w:marRight w:val="0"/>
      <w:marTop w:val="0"/>
      <w:marBottom w:val="0"/>
      <w:divBdr>
        <w:top w:val="none" w:sz="0" w:space="0" w:color="auto"/>
        <w:left w:val="none" w:sz="0" w:space="0" w:color="auto"/>
        <w:bottom w:val="none" w:sz="0" w:space="0" w:color="auto"/>
        <w:right w:val="none" w:sz="0" w:space="0" w:color="auto"/>
      </w:divBdr>
    </w:div>
    <w:div w:id="441146753">
      <w:bodyDiv w:val="1"/>
      <w:marLeft w:val="0"/>
      <w:marRight w:val="0"/>
      <w:marTop w:val="0"/>
      <w:marBottom w:val="0"/>
      <w:divBdr>
        <w:top w:val="none" w:sz="0" w:space="0" w:color="auto"/>
        <w:left w:val="none" w:sz="0" w:space="0" w:color="auto"/>
        <w:bottom w:val="none" w:sz="0" w:space="0" w:color="auto"/>
        <w:right w:val="none" w:sz="0" w:space="0" w:color="auto"/>
      </w:divBdr>
    </w:div>
    <w:div w:id="461651269">
      <w:bodyDiv w:val="1"/>
      <w:marLeft w:val="0"/>
      <w:marRight w:val="0"/>
      <w:marTop w:val="0"/>
      <w:marBottom w:val="0"/>
      <w:divBdr>
        <w:top w:val="none" w:sz="0" w:space="0" w:color="auto"/>
        <w:left w:val="none" w:sz="0" w:space="0" w:color="auto"/>
        <w:bottom w:val="none" w:sz="0" w:space="0" w:color="auto"/>
        <w:right w:val="none" w:sz="0" w:space="0" w:color="auto"/>
      </w:divBdr>
      <w:divsChild>
        <w:div w:id="453526173">
          <w:marLeft w:val="0"/>
          <w:marRight w:val="0"/>
          <w:marTop w:val="0"/>
          <w:marBottom w:val="0"/>
          <w:divBdr>
            <w:top w:val="none" w:sz="0" w:space="0" w:color="auto"/>
            <w:left w:val="none" w:sz="0" w:space="0" w:color="auto"/>
            <w:bottom w:val="none" w:sz="0" w:space="0" w:color="auto"/>
            <w:right w:val="none" w:sz="0" w:space="0" w:color="auto"/>
          </w:divBdr>
        </w:div>
      </w:divsChild>
    </w:div>
    <w:div w:id="490828811">
      <w:bodyDiv w:val="1"/>
      <w:marLeft w:val="0"/>
      <w:marRight w:val="0"/>
      <w:marTop w:val="0"/>
      <w:marBottom w:val="0"/>
      <w:divBdr>
        <w:top w:val="none" w:sz="0" w:space="0" w:color="auto"/>
        <w:left w:val="none" w:sz="0" w:space="0" w:color="auto"/>
        <w:bottom w:val="none" w:sz="0" w:space="0" w:color="auto"/>
        <w:right w:val="none" w:sz="0" w:space="0" w:color="auto"/>
      </w:divBdr>
      <w:divsChild>
        <w:div w:id="1033849381">
          <w:marLeft w:val="0"/>
          <w:marRight w:val="0"/>
          <w:marTop w:val="0"/>
          <w:marBottom w:val="0"/>
          <w:divBdr>
            <w:top w:val="none" w:sz="0" w:space="0" w:color="auto"/>
            <w:left w:val="none" w:sz="0" w:space="0" w:color="auto"/>
            <w:bottom w:val="none" w:sz="0" w:space="0" w:color="auto"/>
            <w:right w:val="none" w:sz="0" w:space="0" w:color="auto"/>
          </w:divBdr>
          <w:divsChild>
            <w:div w:id="1001006257">
              <w:marLeft w:val="0"/>
              <w:marRight w:val="0"/>
              <w:marTop w:val="0"/>
              <w:marBottom w:val="0"/>
              <w:divBdr>
                <w:top w:val="none" w:sz="0" w:space="0" w:color="auto"/>
                <w:left w:val="none" w:sz="0" w:space="0" w:color="auto"/>
                <w:bottom w:val="none" w:sz="0" w:space="0" w:color="auto"/>
                <w:right w:val="none" w:sz="0" w:space="0" w:color="auto"/>
              </w:divBdr>
              <w:divsChild>
                <w:div w:id="5229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08922">
      <w:bodyDiv w:val="1"/>
      <w:marLeft w:val="0"/>
      <w:marRight w:val="0"/>
      <w:marTop w:val="0"/>
      <w:marBottom w:val="0"/>
      <w:divBdr>
        <w:top w:val="none" w:sz="0" w:space="0" w:color="auto"/>
        <w:left w:val="none" w:sz="0" w:space="0" w:color="auto"/>
        <w:bottom w:val="none" w:sz="0" w:space="0" w:color="auto"/>
        <w:right w:val="none" w:sz="0" w:space="0" w:color="auto"/>
      </w:divBdr>
    </w:div>
    <w:div w:id="508063744">
      <w:bodyDiv w:val="1"/>
      <w:marLeft w:val="0"/>
      <w:marRight w:val="0"/>
      <w:marTop w:val="0"/>
      <w:marBottom w:val="0"/>
      <w:divBdr>
        <w:top w:val="none" w:sz="0" w:space="0" w:color="auto"/>
        <w:left w:val="none" w:sz="0" w:space="0" w:color="auto"/>
        <w:bottom w:val="none" w:sz="0" w:space="0" w:color="auto"/>
        <w:right w:val="none" w:sz="0" w:space="0" w:color="auto"/>
      </w:divBdr>
      <w:divsChild>
        <w:div w:id="2026974449">
          <w:marLeft w:val="0"/>
          <w:marRight w:val="0"/>
          <w:marTop w:val="0"/>
          <w:marBottom w:val="0"/>
          <w:divBdr>
            <w:top w:val="none" w:sz="0" w:space="0" w:color="auto"/>
            <w:left w:val="none" w:sz="0" w:space="0" w:color="auto"/>
            <w:bottom w:val="none" w:sz="0" w:space="0" w:color="auto"/>
            <w:right w:val="none" w:sz="0" w:space="0" w:color="auto"/>
          </w:divBdr>
        </w:div>
      </w:divsChild>
    </w:div>
    <w:div w:id="531307862">
      <w:bodyDiv w:val="1"/>
      <w:marLeft w:val="0"/>
      <w:marRight w:val="0"/>
      <w:marTop w:val="0"/>
      <w:marBottom w:val="0"/>
      <w:divBdr>
        <w:top w:val="none" w:sz="0" w:space="0" w:color="auto"/>
        <w:left w:val="none" w:sz="0" w:space="0" w:color="auto"/>
        <w:bottom w:val="none" w:sz="0" w:space="0" w:color="auto"/>
        <w:right w:val="none" w:sz="0" w:space="0" w:color="auto"/>
      </w:divBdr>
    </w:div>
    <w:div w:id="586161053">
      <w:bodyDiv w:val="1"/>
      <w:marLeft w:val="0"/>
      <w:marRight w:val="0"/>
      <w:marTop w:val="0"/>
      <w:marBottom w:val="0"/>
      <w:divBdr>
        <w:top w:val="none" w:sz="0" w:space="0" w:color="auto"/>
        <w:left w:val="none" w:sz="0" w:space="0" w:color="auto"/>
        <w:bottom w:val="none" w:sz="0" w:space="0" w:color="auto"/>
        <w:right w:val="none" w:sz="0" w:space="0" w:color="auto"/>
      </w:divBdr>
    </w:div>
    <w:div w:id="589194576">
      <w:bodyDiv w:val="1"/>
      <w:marLeft w:val="0"/>
      <w:marRight w:val="0"/>
      <w:marTop w:val="0"/>
      <w:marBottom w:val="0"/>
      <w:divBdr>
        <w:top w:val="none" w:sz="0" w:space="0" w:color="auto"/>
        <w:left w:val="none" w:sz="0" w:space="0" w:color="auto"/>
        <w:bottom w:val="none" w:sz="0" w:space="0" w:color="auto"/>
        <w:right w:val="none" w:sz="0" w:space="0" w:color="auto"/>
      </w:divBdr>
    </w:div>
    <w:div w:id="592277135">
      <w:bodyDiv w:val="1"/>
      <w:marLeft w:val="0"/>
      <w:marRight w:val="0"/>
      <w:marTop w:val="0"/>
      <w:marBottom w:val="0"/>
      <w:divBdr>
        <w:top w:val="none" w:sz="0" w:space="0" w:color="auto"/>
        <w:left w:val="none" w:sz="0" w:space="0" w:color="auto"/>
        <w:bottom w:val="none" w:sz="0" w:space="0" w:color="auto"/>
        <w:right w:val="none" w:sz="0" w:space="0" w:color="auto"/>
      </w:divBdr>
      <w:divsChild>
        <w:div w:id="1052735357">
          <w:marLeft w:val="0"/>
          <w:marRight w:val="0"/>
          <w:marTop w:val="0"/>
          <w:marBottom w:val="0"/>
          <w:divBdr>
            <w:top w:val="none" w:sz="0" w:space="0" w:color="auto"/>
            <w:left w:val="none" w:sz="0" w:space="0" w:color="auto"/>
            <w:bottom w:val="none" w:sz="0" w:space="0" w:color="auto"/>
            <w:right w:val="none" w:sz="0" w:space="0" w:color="auto"/>
          </w:divBdr>
        </w:div>
        <w:div w:id="2040550227">
          <w:marLeft w:val="0"/>
          <w:marRight w:val="0"/>
          <w:marTop w:val="0"/>
          <w:marBottom w:val="0"/>
          <w:divBdr>
            <w:top w:val="none" w:sz="0" w:space="0" w:color="auto"/>
            <w:left w:val="none" w:sz="0" w:space="0" w:color="auto"/>
            <w:bottom w:val="none" w:sz="0" w:space="0" w:color="auto"/>
            <w:right w:val="none" w:sz="0" w:space="0" w:color="auto"/>
          </w:divBdr>
        </w:div>
      </w:divsChild>
    </w:div>
    <w:div w:id="620958786">
      <w:bodyDiv w:val="1"/>
      <w:marLeft w:val="0"/>
      <w:marRight w:val="0"/>
      <w:marTop w:val="0"/>
      <w:marBottom w:val="0"/>
      <w:divBdr>
        <w:top w:val="none" w:sz="0" w:space="0" w:color="auto"/>
        <w:left w:val="none" w:sz="0" w:space="0" w:color="auto"/>
        <w:bottom w:val="none" w:sz="0" w:space="0" w:color="auto"/>
        <w:right w:val="none" w:sz="0" w:space="0" w:color="auto"/>
      </w:divBdr>
    </w:div>
    <w:div w:id="656111158">
      <w:bodyDiv w:val="1"/>
      <w:marLeft w:val="0"/>
      <w:marRight w:val="0"/>
      <w:marTop w:val="0"/>
      <w:marBottom w:val="0"/>
      <w:divBdr>
        <w:top w:val="none" w:sz="0" w:space="0" w:color="auto"/>
        <w:left w:val="none" w:sz="0" w:space="0" w:color="auto"/>
        <w:bottom w:val="none" w:sz="0" w:space="0" w:color="auto"/>
        <w:right w:val="none" w:sz="0" w:space="0" w:color="auto"/>
      </w:divBdr>
    </w:div>
    <w:div w:id="761536005">
      <w:bodyDiv w:val="1"/>
      <w:marLeft w:val="0"/>
      <w:marRight w:val="0"/>
      <w:marTop w:val="0"/>
      <w:marBottom w:val="0"/>
      <w:divBdr>
        <w:top w:val="none" w:sz="0" w:space="0" w:color="auto"/>
        <w:left w:val="none" w:sz="0" w:space="0" w:color="auto"/>
        <w:bottom w:val="none" w:sz="0" w:space="0" w:color="auto"/>
        <w:right w:val="none" w:sz="0" w:space="0" w:color="auto"/>
      </w:divBdr>
    </w:div>
    <w:div w:id="782920197">
      <w:bodyDiv w:val="1"/>
      <w:marLeft w:val="0"/>
      <w:marRight w:val="0"/>
      <w:marTop w:val="0"/>
      <w:marBottom w:val="0"/>
      <w:divBdr>
        <w:top w:val="none" w:sz="0" w:space="0" w:color="auto"/>
        <w:left w:val="none" w:sz="0" w:space="0" w:color="auto"/>
        <w:bottom w:val="none" w:sz="0" w:space="0" w:color="auto"/>
        <w:right w:val="none" w:sz="0" w:space="0" w:color="auto"/>
      </w:divBdr>
    </w:div>
    <w:div w:id="925381721">
      <w:bodyDiv w:val="1"/>
      <w:marLeft w:val="0"/>
      <w:marRight w:val="0"/>
      <w:marTop w:val="0"/>
      <w:marBottom w:val="0"/>
      <w:divBdr>
        <w:top w:val="none" w:sz="0" w:space="0" w:color="auto"/>
        <w:left w:val="none" w:sz="0" w:space="0" w:color="auto"/>
        <w:bottom w:val="none" w:sz="0" w:space="0" w:color="auto"/>
        <w:right w:val="none" w:sz="0" w:space="0" w:color="auto"/>
      </w:divBdr>
      <w:divsChild>
        <w:div w:id="710375067">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950628603">
      <w:bodyDiv w:val="1"/>
      <w:marLeft w:val="0"/>
      <w:marRight w:val="0"/>
      <w:marTop w:val="0"/>
      <w:marBottom w:val="0"/>
      <w:divBdr>
        <w:top w:val="none" w:sz="0" w:space="0" w:color="auto"/>
        <w:left w:val="none" w:sz="0" w:space="0" w:color="auto"/>
        <w:bottom w:val="none" w:sz="0" w:space="0" w:color="auto"/>
        <w:right w:val="none" w:sz="0" w:space="0" w:color="auto"/>
      </w:divBdr>
      <w:divsChild>
        <w:div w:id="720177047">
          <w:marLeft w:val="336"/>
          <w:marRight w:val="0"/>
          <w:marTop w:val="120"/>
          <w:marBottom w:val="312"/>
          <w:divBdr>
            <w:top w:val="none" w:sz="0" w:space="0" w:color="auto"/>
            <w:left w:val="none" w:sz="0" w:space="0" w:color="auto"/>
            <w:bottom w:val="none" w:sz="0" w:space="0" w:color="auto"/>
            <w:right w:val="none" w:sz="0" w:space="0" w:color="auto"/>
          </w:divBdr>
          <w:divsChild>
            <w:div w:id="2132745209">
              <w:marLeft w:val="0"/>
              <w:marRight w:val="0"/>
              <w:marTop w:val="0"/>
              <w:marBottom w:val="0"/>
              <w:divBdr>
                <w:top w:val="single" w:sz="6" w:space="2" w:color="C8CCD1"/>
                <w:left w:val="single" w:sz="6" w:space="2" w:color="C8CCD1"/>
                <w:bottom w:val="single" w:sz="6" w:space="2" w:color="C8CCD1"/>
                <w:right w:val="single" w:sz="6" w:space="2" w:color="C8CCD1"/>
              </w:divBdr>
              <w:divsChild>
                <w:div w:id="213663260">
                  <w:marLeft w:val="15"/>
                  <w:marRight w:val="15"/>
                  <w:marTop w:val="15"/>
                  <w:marBottom w:val="15"/>
                  <w:divBdr>
                    <w:top w:val="none" w:sz="0" w:space="0" w:color="auto"/>
                    <w:left w:val="none" w:sz="0" w:space="0" w:color="auto"/>
                    <w:bottom w:val="none" w:sz="0" w:space="0" w:color="auto"/>
                    <w:right w:val="none" w:sz="0" w:space="0" w:color="auto"/>
                  </w:divBdr>
                  <w:divsChild>
                    <w:div w:id="1944875577">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1351222732">
                  <w:marLeft w:val="15"/>
                  <w:marRight w:val="15"/>
                  <w:marTop w:val="15"/>
                  <w:marBottom w:val="15"/>
                  <w:divBdr>
                    <w:top w:val="none" w:sz="0" w:space="0" w:color="auto"/>
                    <w:left w:val="none" w:sz="0" w:space="0" w:color="auto"/>
                    <w:bottom w:val="none" w:sz="0" w:space="0" w:color="auto"/>
                    <w:right w:val="none" w:sz="0" w:space="0" w:color="auto"/>
                  </w:divBdr>
                  <w:divsChild>
                    <w:div w:id="1286501623">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 w:id="1254781769">
          <w:marLeft w:val="336"/>
          <w:marRight w:val="0"/>
          <w:marTop w:val="120"/>
          <w:marBottom w:val="312"/>
          <w:divBdr>
            <w:top w:val="none" w:sz="0" w:space="0" w:color="auto"/>
            <w:left w:val="none" w:sz="0" w:space="0" w:color="auto"/>
            <w:bottom w:val="none" w:sz="0" w:space="0" w:color="auto"/>
            <w:right w:val="none" w:sz="0" w:space="0" w:color="auto"/>
          </w:divBdr>
          <w:divsChild>
            <w:div w:id="7121468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92680962">
      <w:bodyDiv w:val="1"/>
      <w:marLeft w:val="0"/>
      <w:marRight w:val="0"/>
      <w:marTop w:val="0"/>
      <w:marBottom w:val="0"/>
      <w:divBdr>
        <w:top w:val="none" w:sz="0" w:space="0" w:color="auto"/>
        <w:left w:val="none" w:sz="0" w:space="0" w:color="auto"/>
        <w:bottom w:val="none" w:sz="0" w:space="0" w:color="auto"/>
        <w:right w:val="none" w:sz="0" w:space="0" w:color="auto"/>
      </w:divBdr>
      <w:divsChild>
        <w:div w:id="777407448">
          <w:marLeft w:val="0"/>
          <w:marRight w:val="0"/>
          <w:marTop w:val="0"/>
          <w:marBottom w:val="0"/>
          <w:divBdr>
            <w:top w:val="none" w:sz="0" w:space="6" w:color="auto"/>
            <w:left w:val="single" w:sz="6" w:space="5" w:color="E0E0E0"/>
            <w:bottom w:val="single" w:sz="6" w:space="6" w:color="E0E0E0"/>
            <w:right w:val="single" w:sz="6" w:space="5" w:color="E0E0E0"/>
          </w:divBdr>
        </w:div>
        <w:div w:id="1874534894">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013264853">
      <w:bodyDiv w:val="1"/>
      <w:marLeft w:val="0"/>
      <w:marRight w:val="0"/>
      <w:marTop w:val="0"/>
      <w:marBottom w:val="0"/>
      <w:divBdr>
        <w:top w:val="none" w:sz="0" w:space="0" w:color="auto"/>
        <w:left w:val="none" w:sz="0" w:space="0" w:color="auto"/>
        <w:bottom w:val="none" w:sz="0" w:space="0" w:color="auto"/>
        <w:right w:val="none" w:sz="0" w:space="0" w:color="auto"/>
      </w:divBdr>
      <w:divsChild>
        <w:div w:id="839387024">
          <w:marLeft w:val="0"/>
          <w:marRight w:val="0"/>
          <w:marTop w:val="0"/>
          <w:marBottom w:val="225"/>
          <w:divBdr>
            <w:top w:val="none" w:sz="0" w:space="0" w:color="auto"/>
            <w:left w:val="none" w:sz="0" w:space="0" w:color="auto"/>
            <w:bottom w:val="none" w:sz="0" w:space="0" w:color="auto"/>
            <w:right w:val="none" w:sz="0" w:space="0" w:color="auto"/>
          </w:divBdr>
        </w:div>
        <w:div w:id="1114596277">
          <w:marLeft w:val="0"/>
          <w:marRight w:val="0"/>
          <w:marTop w:val="0"/>
          <w:marBottom w:val="225"/>
          <w:divBdr>
            <w:top w:val="none" w:sz="0" w:space="0" w:color="auto"/>
            <w:left w:val="none" w:sz="0" w:space="0" w:color="auto"/>
            <w:bottom w:val="none" w:sz="0" w:space="0" w:color="auto"/>
            <w:right w:val="none" w:sz="0" w:space="0" w:color="auto"/>
          </w:divBdr>
        </w:div>
      </w:divsChild>
    </w:div>
    <w:div w:id="1035039037">
      <w:bodyDiv w:val="1"/>
      <w:marLeft w:val="0"/>
      <w:marRight w:val="0"/>
      <w:marTop w:val="0"/>
      <w:marBottom w:val="0"/>
      <w:divBdr>
        <w:top w:val="none" w:sz="0" w:space="0" w:color="auto"/>
        <w:left w:val="none" w:sz="0" w:space="0" w:color="auto"/>
        <w:bottom w:val="none" w:sz="0" w:space="0" w:color="auto"/>
        <w:right w:val="none" w:sz="0" w:space="0" w:color="auto"/>
      </w:divBdr>
    </w:div>
    <w:div w:id="1055736829">
      <w:bodyDiv w:val="1"/>
      <w:marLeft w:val="0"/>
      <w:marRight w:val="0"/>
      <w:marTop w:val="0"/>
      <w:marBottom w:val="0"/>
      <w:divBdr>
        <w:top w:val="none" w:sz="0" w:space="0" w:color="auto"/>
        <w:left w:val="none" w:sz="0" w:space="0" w:color="auto"/>
        <w:bottom w:val="none" w:sz="0" w:space="0" w:color="auto"/>
        <w:right w:val="none" w:sz="0" w:space="0" w:color="auto"/>
      </w:divBdr>
    </w:div>
    <w:div w:id="1065374925">
      <w:bodyDiv w:val="1"/>
      <w:marLeft w:val="0"/>
      <w:marRight w:val="0"/>
      <w:marTop w:val="0"/>
      <w:marBottom w:val="0"/>
      <w:divBdr>
        <w:top w:val="none" w:sz="0" w:space="0" w:color="auto"/>
        <w:left w:val="none" w:sz="0" w:space="0" w:color="auto"/>
        <w:bottom w:val="none" w:sz="0" w:space="0" w:color="auto"/>
        <w:right w:val="none" w:sz="0" w:space="0" w:color="auto"/>
      </w:divBdr>
    </w:div>
    <w:div w:id="1086809010">
      <w:bodyDiv w:val="1"/>
      <w:marLeft w:val="0"/>
      <w:marRight w:val="0"/>
      <w:marTop w:val="0"/>
      <w:marBottom w:val="0"/>
      <w:divBdr>
        <w:top w:val="none" w:sz="0" w:space="0" w:color="auto"/>
        <w:left w:val="none" w:sz="0" w:space="0" w:color="auto"/>
        <w:bottom w:val="none" w:sz="0" w:space="0" w:color="auto"/>
        <w:right w:val="none" w:sz="0" w:space="0" w:color="auto"/>
      </w:divBdr>
    </w:div>
    <w:div w:id="1117026541">
      <w:bodyDiv w:val="1"/>
      <w:marLeft w:val="0"/>
      <w:marRight w:val="0"/>
      <w:marTop w:val="0"/>
      <w:marBottom w:val="0"/>
      <w:divBdr>
        <w:top w:val="none" w:sz="0" w:space="0" w:color="auto"/>
        <w:left w:val="none" w:sz="0" w:space="0" w:color="auto"/>
        <w:bottom w:val="none" w:sz="0" w:space="0" w:color="auto"/>
        <w:right w:val="none" w:sz="0" w:space="0" w:color="auto"/>
      </w:divBdr>
    </w:div>
    <w:div w:id="1134173215">
      <w:bodyDiv w:val="1"/>
      <w:marLeft w:val="0"/>
      <w:marRight w:val="0"/>
      <w:marTop w:val="0"/>
      <w:marBottom w:val="0"/>
      <w:divBdr>
        <w:top w:val="none" w:sz="0" w:space="0" w:color="auto"/>
        <w:left w:val="none" w:sz="0" w:space="0" w:color="auto"/>
        <w:bottom w:val="none" w:sz="0" w:space="0" w:color="auto"/>
        <w:right w:val="none" w:sz="0" w:space="0" w:color="auto"/>
      </w:divBdr>
    </w:div>
    <w:div w:id="1152671219">
      <w:bodyDiv w:val="1"/>
      <w:marLeft w:val="0"/>
      <w:marRight w:val="0"/>
      <w:marTop w:val="0"/>
      <w:marBottom w:val="0"/>
      <w:divBdr>
        <w:top w:val="none" w:sz="0" w:space="0" w:color="auto"/>
        <w:left w:val="none" w:sz="0" w:space="0" w:color="auto"/>
        <w:bottom w:val="none" w:sz="0" w:space="0" w:color="auto"/>
        <w:right w:val="none" w:sz="0" w:space="0" w:color="auto"/>
      </w:divBdr>
    </w:div>
    <w:div w:id="1189904262">
      <w:bodyDiv w:val="1"/>
      <w:marLeft w:val="0"/>
      <w:marRight w:val="0"/>
      <w:marTop w:val="0"/>
      <w:marBottom w:val="0"/>
      <w:divBdr>
        <w:top w:val="none" w:sz="0" w:space="0" w:color="auto"/>
        <w:left w:val="none" w:sz="0" w:space="0" w:color="auto"/>
        <w:bottom w:val="none" w:sz="0" w:space="0" w:color="auto"/>
        <w:right w:val="none" w:sz="0" w:space="0" w:color="auto"/>
      </w:divBdr>
    </w:div>
    <w:div w:id="1276406049">
      <w:bodyDiv w:val="1"/>
      <w:marLeft w:val="0"/>
      <w:marRight w:val="0"/>
      <w:marTop w:val="0"/>
      <w:marBottom w:val="0"/>
      <w:divBdr>
        <w:top w:val="none" w:sz="0" w:space="0" w:color="auto"/>
        <w:left w:val="none" w:sz="0" w:space="0" w:color="auto"/>
        <w:bottom w:val="none" w:sz="0" w:space="0" w:color="auto"/>
        <w:right w:val="none" w:sz="0" w:space="0" w:color="auto"/>
      </w:divBdr>
    </w:div>
    <w:div w:id="1311208827">
      <w:bodyDiv w:val="1"/>
      <w:marLeft w:val="0"/>
      <w:marRight w:val="0"/>
      <w:marTop w:val="0"/>
      <w:marBottom w:val="0"/>
      <w:divBdr>
        <w:top w:val="none" w:sz="0" w:space="0" w:color="auto"/>
        <w:left w:val="none" w:sz="0" w:space="0" w:color="auto"/>
        <w:bottom w:val="none" w:sz="0" w:space="0" w:color="auto"/>
        <w:right w:val="none" w:sz="0" w:space="0" w:color="auto"/>
      </w:divBdr>
    </w:div>
    <w:div w:id="1373268262">
      <w:bodyDiv w:val="1"/>
      <w:marLeft w:val="0"/>
      <w:marRight w:val="0"/>
      <w:marTop w:val="0"/>
      <w:marBottom w:val="0"/>
      <w:divBdr>
        <w:top w:val="none" w:sz="0" w:space="0" w:color="auto"/>
        <w:left w:val="none" w:sz="0" w:space="0" w:color="auto"/>
        <w:bottom w:val="none" w:sz="0" w:space="0" w:color="auto"/>
        <w:right w:val="none" w:sz="0" w:space="0" w:color="auto"/>
      </w:divBdr>
      <w:divsChild>
        <w:div w:id="639311029">
          <w:marLeft w:val="0"/>
          <w:marRight w:val="0"/>
          <w:marTop w:val="0"/>
          <w:marBottom w:val="0"/>
          <w:divBdr>
            <w:top w:val="none" w:sz="0" w:space="0" w:color="auto"/>
            <w:left w:val="none" w:sz="0" w:space="0" w:color="auto"/>
            <w:bottom w:val="none" w:sz="0" w:space="0" w:color="auto"/>
            <w:right w:val="none" w:sz="0" w:space="0" w:color="auto"/>
          </w:divBdr>
        </w:div>
      </w:divsChild>
    </w:div>
    <w:div w:id="1394544677">
      <w:bodyDiv w:val="1"/>
      <w:marLeft w:val="0"/>
      <w:marRight w:val="0"/>
      <w:marTop w:val="0"/>
      <w:marBottom w:val="0"/>
      <w:divBdr>
        <w:top w:val="none" w:sz="0" w:space="0" w:color="auto"/>
        <w:left w:val="none" w:sz="0" w:space="0" w:color="auto"/>
        <w:bottom w:val="none" w:sz="0" w:space="0" w:color="auto"/>
        <w:right w:val="none" w:sz="0" w:space="0" w:color="auto"/>
      </w:divBdr>
      <w:divsChild>
        <w:div w:id="271327972">
          <w:marLeft w:val="0"/>
          <w:marRight w:val="0"/>
          <w:marTop w:val="0"/>
          <w:marBottom w:val="225"/>
          <w:divBdr>
            <w:top w:val="none" w:sz="0" w:space="0" w:color="auto"/>
            <w:left w:val="none" w:sz="0" w:space="0" w:color="auto"/>
            <w:bottom w:val="none" w:sz="0" w:space="0" w:color="auto"/>
            <w:right w:val="none" w:sz="0" w:space="0" w:color="auto"/>
          </w:divBdr>
          <w:divsChild>
            <w:div w:id="1025405706">
              <w:marLeft w:val="0"/>
              <w:marRight w:val="0"/>
              <w:marTop w:val="0"/>
              <w:marBottom w:val="0"/>
              <w:divBdr>
                <w:top w:val="single" w:sz="6" w:space="0" w:color="E0E0E0"/>
                <w:left w:val="single" w:sz="6" w:space="0" w:color="E0E0E0"/>
                <w:bottom w:val="single" w:sz="6" w:space="0" w:color="E0E0E0"/>
                <w:right w:val="single" w:sz="6" w:space="0" w:color="E0E0E0"/>
              </w:divBdr>
            </w:div>
            <w:div w:id="1622952682">
              <w:marLeft w:val="0"/>
              <w:marRight w:val="0"/>
              <w:marTop w:val="0"/>
              <w:marBottom w:val="0"/>
              <w:divBdr>
                <w:top w:val="none" w:sz="0" w:space="6" w:color="auto"/>
                <w:left w:val="single" w:sz="6" w:space="5" w:color="E0E0E0"/>
                <w:bottom w:val="single" w:sz="6" w:space="6" w:color="E0E0E0"/>
                <w:right w:val="single" w:sz="6" w:space="5" w:color="E0E0E0"/>
              </w:divBdr>
            </w:div>
          </w:divsChild>
        </w:div>
      </w:divsChild>
    </w:div>
    <w:div w:id="1460223423">
      <w:bodyDiv w:val="1"/>
      <w:marLeft w:val="0"/>
      <w:marRight w:val="0"/>
      <w:marTop w:val="0"/>
      <w:marBottom w:val="0"/>
      <w:divBdr>
        <w:top w:val="none" w:sz="0" w:space="0" w:color="auto"/>
        <w:left w:val="none" w:sz="0" w:space="0" w:color="auto"/>
        <w:bottom w:val="none" w:sz="0" w:space="0" w:color="auto"/>
        <w:right w:val="none" w:sz="0" w:space="0" w:color="auto"/>
      </w:divBdr>
      <w:divsChild>
        <w:div w:id="1200515392">
          <w:marLeft w:val="0"/>
          <w:marRight w:val="0"/>
          <w:marTop w:val="0"/>
          <w:marBottom w:val="0"/>
          <w:divBdr>
            <w:top w:val="none" w:sz="0" w:space="0" w:color="auto"/>
            <w:left w:val="none" w:sz="0" w:space="0" w:color="auto"/>
            <w:bottom w:val="none" w:sz="0" w:space="0" w:color="auto"/>
            <w:right w:val="none" w:sz="0" w:space="0" w:color="auto"/>
          </w:divBdr>
        </w:div>
      </w:divsChild>
    </w:div>
    <w:div w:id="1492133558">
      <w:bodyDiv w:val="1"/>
      <w:marLeft w:val="0"/>
      <w:marRight w:val="0"/>
      <w:marTop w:val="0"/>
      <w:marBottom w:val="0"/>
      <w:divBdr>
        <w:top w:val="none" w:sz="0" w:space="0" w:color="auto"/>
        <w:left w:val="none" w:sz="0" w:space="0" w:color="auto"/>
        <w:bottom w:val="none" w:sz="0" w:space="0" w:color="auto"/>
        <w:right w:val="none" w:sz="0" w:space="0" w:color="auto"/>
      </w:divBdr>
    </w:div>
    <w:div w:id="1520663211">
      <w:bodyDiv w:val="1"/>
      <w:marLeft w:val="0"/>
      <w:marRight w:val="0"/>
      <w:marTop w:val="0"/>
      <w:marBottom w:val="0"/>
      <w:divBdr>
        <w:top w:val="none" w:sz="0" w:space="0" w:color="auto"/>
        <w:left w:val="none" w:sz="0" w:space="0" w:color="auto"/>
        <w:bottom w:val="none" w:sz="0" w:space="0" w:color="auto"/>
        <w:right w:val="none" w:sz="0" w:space="0" w:color="auto"/>
      </w:divBdr>
    </w:div>
    <w:div w:id="1594506277">
      <w:bodyDiv w:val="1"/>
      <w:marLeft w:val="0"/>
      <w:marRight w:val="0"/>
      <w:marTop w:val="0"/>
      <w:marBottom w:val="0"/>
      <w:divBdr>
        <w:top w:val="none" w:sz="0" w:space="0" w:color="auto"/>
        <w:left w:val="none" w:sz="0" w:space="0" w:color="auto"/>
        <w:bottom w:val="none" w:sz="0" w:space="0" w:color="auto"/>
        <w:right w:val="none" w:sz="0" w:space="0" w:color="auto"/>
      </w:divBdr>
      <w:divsChild>
        <w:div w:id="804591323">
          <w:marLeft w:val="0"/>
          <w:marRight w:val="0"/>
          <w:marTop w:val="0"/>
          <w:marBottom w:val="0"/>
          <w:divBdr>
            <w:top w:val="none" w:sz="0" w:space="0" w:color="auto"/>
            <w:left w:val="none" w:sz="0" w:space="0" w:color="auto"/>
            <w:bottom w:val="none" w:sz="0" w:space="0" w:color="auto"/>
            <w:right w:val="none" w:sz="0" w:space="0" w:color="auto"/>
          </w:divBdr>
        </w:div>
      </w:divsChild>
    </w:div>
    <w:div w:id="1600872877">
      <w:bodyDiv w:val="1"/>
      <w:marLeft w:val="0"/>
      <w:marRight w:val="0"/>
      <w:marTop w:val="0"/>
      <w:marBottom w:val="0"/>
      <w:divBdr>
        <w:top w:val="none" w:sz="0" w:space="0" w:color="auto"/>
        <w:left w:val="none" w:sz="0" w:space="0" w:color="auto"/>
        <w:bottom w:val="none" w:sz="0" w:space="0" w:color="auto"/>
        <w:right w:val="none" w:sz="0" w:space="0" w:color="auto"/>
      </w:divBdr>
    </w:div>
    <w:div w:id="1600988035">
      <w:bodyDiv w:val="1"/>
      <w:marLeft w:val="0"/>
      <w:marRight w:val="0"/>
      <w:marTop w:val="0"/>
      <w:marBottom w:val="0"/>
      <w:divBdr>
        <w:top w:val="none" w:sz="0" w:space="0" w:color="auto"/>
        <w:left w:val="none" w:sz="0" w:space="0" w:color="auto"/>
        <w:bottom w:val="none" w:sz="0" w:space="0" w:color="auto"/>
        <w:right w:val="none" w:sz="0" w:space="0" w:color="auto"/>
      </w:divBdr>
      <w:divsChild>
        <w:div w:id="1045644018">
          <w:marLeft w:val="0"/>
          <w:marRight w:val="0"/>
          <w:marTop w:val="0"/>
          <w:marBottom w:val="225"/>
          <w:divBdr>
            <w:top w:val="none" w:sz="0" w:space="0" w:color="auto"/>
            <w:left w:val="none" w:sz="0" w:space="0" w:color="auto"/>
            <w:bottom w:val="none" w:sz="0" w:space="0" w:color="auto"/>
            <w:right w:val="none" w:sz="0" w:space="0" w:color="auto"/>
          </w:divBdr>
          <w:divsChild>
            <w:div w:id="303008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30360512">
      <w:bodyDiv w:val="1"/>
      <w:marLeft w:val="0"/>
      <w:marRight w:val="0"/>
      <w:marTop w:val="0"/>
      <w:marBottom w:val="0"/>
      <w:divBdr>
        <w:top w:val="none" w:sz="0" w:space="0" w:color="auto"/>
        <w:left w:val="none" w:sz="0" w:space="0" w:color="auto"/>
        <w:bottom w:val="none" w:sz="0" w:space="0" w:color="auto"/>
        <w:right w:val="none" w:sz="0" w:space="0" w:color="auto"/>
      </w:divBdr>
    </w:div>
    <w:div w:id="1680964974">
      <w:bodyDiv w:val="1"/>
      <w:marLeft w:val="0"/>
      <w:marRight w:val="0"/>
      <w:marTop w:val="0"/>
      <w:marBottom w:val="0"/>
      <w:divBdr>
        <w:top w:val="none" w:sz="0" w:space="0" w:color="auto"/>
        <w:left w:val="none" w:sz="0" w:space="0" w:color="auto"/>
        <w:bottom w:val="none" w:sz="0" w:space="0" w:color="auto"/>
        <w:right w:val="none" w:sz="0" w:space="0" w:color="auto"/>
      </w:divBdr>
      <w:divsChild>
        <w:div w:id="806052212">
          <w:marLeft w:val="0"/>
          <w:marRight w:val="0"/>
          <w:marTop w:val="0"/>
          <w:marBottom w:val="225"/>
          <w:divBdr>
            <w:top w:val="none" w:sz="0" w:space="0" w:color="auto"/>
            <w:left w:val="none" w:sz="0" w:space="0" w:color="auto"/>
            <w:bottom w:val="none" w:sz="0" w:space="0" w:color="auto"/>
            <w:right w:val="none" w:sz="0" w:space="0" w:color="auto"/>
          </w:divBdr>
        </w:div>
        <w:div w:id="1365908513">
          <w:marLeft w:val="0"/>
          <w:marRight w:val="0"/>
          <w:marTop w:val="0"/>
          <w:marBottom w:val="225"/>
          <w:divBdr>
            <w:top w:val="none" w:sz="0" w:space="0" w:color="auto"/>
            <w:left w:val="none" w:sz="0" w:space="0" w:color="auto"/>
            <w:bottom w:val="none" w:sz="0" w:space="0" w:color="auto"/>
            <w:right w:val="none" w:sz="0" w:space="0" w:color="auto"/>
          </w:divBdr>
        </w:div>
        <w:div w:id="1396003605">
          <w:marLeft w:val="0"/>
          <w:marRight w:val="0"/>
          <w:marTop w:val="0"/>
          <w:marBottom w:val="225"/>
          <w:divBdr>
            <w:top w:val="none" w:sz="0" w:space="0" w:color="auto"/>
            <w:left w:val="none" w:sz="0" w:space="0" w:color="auto"/>
            <w:bottom w:val="none" w:sz="0" w:space="0" w:color="auto"/>
            <w:right w:val="none" w:sz="0" w:space="0" w:color="auto"/>
          </w:divBdr>
        </w:div>
        <w:div w:id="2141609592">
          <w:marLeft w:val="0"/>
          <w:marRight w:val="0"/>
          <w:marTop w:val="0"/>
          <w:marBottom w:val="225"/>
          <w:divBdr>
            <w:top w:val="none" w:sz="0" w:space="0" w:color="auto"/>
            <w:left w:val="none" w:sz="0" w:space="0" w:color="auto"/>
            <w:bottom w:val="none" w:sz="0" w:space="0" w:color="auto"/>
            <w:right w:val="none" w:sz="0" w:space="0" w:color="auto"/>
          </w:divBdr>
        </w:div>
      </w:divsChild>
    </w:div>
    <w:div w:id="1722560876">
      <w:bodyDiv w:val="1"/>
      <w:marLeft w:val="0"/>
      <w:marRight w:val="0"/>
      <w:marTop w:val="0"/>
      <w:marBottom w:val="0"/>
      <w:divBdr>
        <w:top w:val="none" w:sz="0" w:space="0" w:color="auto"/>
        <w:left w:val="none" w:sz="0" w:space="0" w:color="auto"/>
        <w:bottom w:val="none" w:sz="0" w:space="0" w:color="auto"/>
        <w:right w:val="none" w:sz="0" w:space="0" w:color="auto"/>
      </w:divBdr>
      <w:divsChild>
        <w:div w:id="1354068195">
          <w:marLeft w:val="0"/>
          <w:marRight w:val="0"/>
          <w:marTop w:val="0"/>
          <w:marBottom w:val="0"/>
          <w:divBdr>
            <w:top w:val="none" w:sz="0" w:space="0" w:color="auto"/>
            <w:left w:val="none" w:sz="0" w:space="0" w:color="auto"/>
            <w:bottom w:val="none" w:sz="0" w:space="0" w:color="auto"/>
            <w:right w:val="none" w:sz="0" w:space="0" w:color="auto"/>
          </w:divBdr>
        </w:div>
      </w:divsChild>
    </w:div>
    <w:div w:id="1809779886">
      <w:bodyDiv w:val="1"/>
      <w:marLeft w:val="0"/>
      <w:marRight w:val="0"/>
      <w:marTop w:val="0"/>
      <w:marBottom w:val="0"/>
      <w:divBdr>
        <w:top w:val="none" w:sz="0" w:space="0" w:color="auto"/>
        <w:left w:val="none" w:sz="0" w:space="0" w:color="auto"/>
        <w:bottom w:val="none" w:sz="0" w:space="0" w:color="auto"/>
        <w:right w:val="none" w:sz="0" w:space="0" w:color="auto"/>
      </w:divBdr>
      <w:divsChild>
        <w:div w:id="551700700">
          <w:marLeft w:val="0"/>
          <w:marRight w:val="0"/>
          <w:marTop w:val="0"/>
          <w:marBottom w:val="225"/>
          <w:divBdr>
            <w:top w:val="none" w:sz="0" w:space="0" w:color="auto"/>
            <w:left w:val="none" w:sz="0" w:space="0" w:color="auto"/>
            <w:bottom w:val="none" w:sz="0" w:space="0" w:color="auto"/>
            <w:right w:val="none" w:sz="0" w:space="0" w:color="auto"/>
          </w:divBdr>
        </w:div>
        <w:div w:id="742332671">
          <w:marLeft w:val="0"/>
          <w:marRight w:val="0"/>
          <w:marTop w:val="0"/>
          <w:marBottom w:val="225"/>
          <w:divBdr>
            <w:top w:val="none" w:sz="0" w:space="0" w:color="auto"/>
            <w:left w:val="none" w:sz="0" w:space="0" w:color="auto"/>
            <w:bottom w:val="none" w:sz="0" w:space="0" w:color="auto"/>
            <w:right w:val="none" w:sz="0" w:space="0" w:color="auto"/>
          </w:divBdr>
        </w:div>
      </w:divsChild>
    </w:div>
    <w:div w:id="1997763353">
      <w:bodyDiv w:val="1"/>
      <w:marLeft w:val="0"/>
      <w:marRight w:val="0"/>
      <w:marTop w:val="0"/>
      <w:marBottom w:val="0"/>
      <w:divBdr>
        <w:top w:val="none" w:sz="0" w:space="0" w:color="auto"/>
        <w:left w:val="none" w:sz="0" w:space="0" w:color="auto"/>
        <w:bottom w:val="none" w:sz="0" w:space="0" w:color="auto"/>
        <w:right w:val="none" w:sz="0" w:space="0" w:color="auto"/>
      </w:divBdr>
      <w:divsChild>
        <w:div w:id="1038631023">
          <w:marLeft w:val="0"/>
          <w:marRight w:val="0"/>
          <w:marTop w:val="0"/>
          <w:marBottom w:val="225"/>
          <w:divBdr>
            <w:top w:val="none" w:sz="0" w:space="0" w:color="auto"/>
            <w:left w:val="none" w:sz="0" w:space="0" w:color="auto"/>
            <w:bottom w:val="none" w:sz="0" w:space="0" w:color="auto"/>
            <w:right w:val="none" w:sz="0" w:space="0" w:color="auto"/>
          </w:divBdr>
          <w:divsChild>
            <w:div w:id="3995943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1034948">
      <w:bodyDiv w:val="1"/>
      <w:marLeft w:val="0"/>
      <w:marRight w:val="0"/>
      <w:marTop w:val="0"/>
      <w:marBottom w:val="0"/>
      <w:divBdr>
        <w:top w:val="none" w:sz="0" w:space="0" w:color="auto"/>
        <w:left w:val="none" w:sz="0" w:space="0" w:color="auto"/>
        <w:bottom w:val="none" w:sz="0" w:space="0" w:color="auto"/>
        <w:right w:val="none" w:sz="0" w:space="0" w:color="auto"/>
      </w:divBdr>
      <w:divsChild>
        <w:div w:id="1022320837">
          <w:marLeft w:val="0"/>
          <w:marRight w:val="0"/>
          <w:marTop w:val="0"/>
          <w:marBottom w:val="0"/>
          <w:divBdr>
            <w:top w:val="none" w:sz="0" w:space="0" w:color="auto"/>
            <w:left w:val="none" w:sz="0" w:space="0" w:color="auto"/>
            <w:bottom w:val="none" w:sz="0" w:space="0" w:color="auto"/>
            <w:right w:val="none" w:sz="0" w:space="0" w:color="auto"/>
          </w:divBdr>
        </w:div>
      </w:divsChild>
    </w:div>
    <w:div w:id="2055888325">
      <w:bodyDiv w:val="1"/>
      <w:marLeft w:val="0"/>
      <w:marRight w:val="0"/>
      <w:marTop w:val="0"/>
      <w:marBottom w:val="0"/>
      <w:divBdr>
        <w:top w:val="none" w:sz="0" w:space="0" w:color="auto"/>
        <w:left w:val="none" w:sz="0" w:space="0" w:color="auto"/>
        <w:bottom w:val="none" w:sz="0" w:space="0" w:color="auto"/>
        <w:right w:val="none" w:sz="0" w:space="0" w:color="auto"/>
      </w:divBdr>
    </w:div>
    <w:div w:id="2097049603">
      <w:bodyDiv w:val="1"/>
      <w:marLeft w:val="0"/>
      <w:marRight w:val="0"/>
      <w:marTop w:val="0"/>
      <w:marBottom w:val="0"/>
      <w:divBdr>
        <w:top w:val="none" w:sz="0" w:space="0" w:color="auto"/>
        <w:left w:val="none" w:sz="0" w:space="0" w:color="auto"/>
        <w:bottom w:val="none" w:sz="0" w:space="0" w:color="auto"/>
        <w:right w:val="none" w:sz="0" w:space="0" w:color="auto"/>
      </w:divBdr>
    </w:div>
    <w:div w:id="2140417881">
      <w:bodyDiv w:val="1"/>
      <w:marLeft w:val="0"/>
      <w:marRight w:val="0"/>
      <w:marTop w:val="0"/>
      <w:marBottom w:val="0"/>
      <w:divBdr>
        <w:top w:val="none" w:sz="0" w:space="0" w:color="auto"/>
        <w:left w:val="none" w:sz="0" w:space="0" w:color="auto"/>
        <w:bottom w:val="none" w:sz="0" w:space="0" w:color="auto"/>
        <w:right w:val="none" w:sz="0" w:space="0" w:color="auto"/>
      </w:divBdr>
      <w:divsChild>
        <w:div w:id="1464614886">
          <w:marLeft w:val="0"/>
          <w:marRight w:val="0"/>
          <w:marTop w:val="0"/>
          <w:marBottom w:val="225"/>
          <w:divBdr>
            <w:top w:val="none" w:sz="0" w:space="0" w:color="auto"/>
            <w:left w:val="none" w:sz="0" w:space="0" w:color="auto"/>
            <w:bottom w:val="none" w:sz="0" w:space="0" w:color="auto"/>
            <w:right w:val="none" w:sz="0" w:space="0" w:color="auto"/>
          </w:divBdr>
          <w:divsChild>
            <w:div w:id="383601721">
              <w:marLeft w:val="0"/>
              <w:marRight w:val="0"/>
              <w:marTop w:val="0"/>
              <w:marBottom w:val="0"/>
              <w:divBdr>
                <w:top w:val="none" w:sz="0" w:space="6" w:color="auto"/>
                <w:left w:val="single" w:sz="6" w:space="5" w:color="E0E0E0"/>
                <w:bottom w:val="single" w:sz="6" w:space="6" w:color="E0E0E0"/>
                <w:right w:val="single" w:sz="6" w:space="5" w:color="E0E0E0"/>
              </w:divBdr>
            </w:div>
            <w:div w:id="1101680359">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zh.wikipedia.org/wiki/%E4%B8%8A%E6%B5%B7%E5%A4%96%E7%81%98"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zh.wikipedia.org/wiki/%E9%BB%83%E6%B5%A6%E6%B1%9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zh.wikipedia.org/wiki/%E4%B8%AD%E8%8F%AF%E4%BA%BA%E6%B0%91%E5%85%B1%E5%92%8C%E5%9C%8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zh.wikipedia.org/wiki/%E6%B5%A6%E4%B8%9C%E6%96%B0%E5%8C%B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zh.wikipedia.org/wiki/%E9%87%91%E8%9E%8D%E4%B8%AD%E5%BF%83"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zh.wikipedia.org/wiki/%E4%B8%8A%E6%B5%B7" TargetMode="External"/><Relationship Id="rId35" Type="http://schemas.openxmlformats.org/officeDocument/2006/relationships/hyperlink" Target="https://zh.wikipedia.org/wiki/%E5%A4%96%E6%BB%A9%E9%87%91%E8%9E%8D%E5%88%9B%E6%96%B0%E8%AF%95%E9%AA%8C%E5%8C%B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82FAC-97EE-4ED0-AA45-656901DED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903</Words>
  <Characters>5152</Characters>
  <Application>Microsoft Office Word</Application>
  <DocSecurity>0</DocSecurity>
  <Lines>42</Lines>
  <Paragraphs>12</Paragraphs>
  <ScaleCrop>false</ScaleCrop>
  <Company>Hewlett-Packard Company</Company>
  <LinksUpToDate>false</LinksUpToDate>
  <CharactersWithSpaces>6043</CharactersWithSpaces>
  <SharedDoc>false</SharedDoc>
  <HLinks>
    <vt:vector size="42" baseType="variant">
      <vt:variant>
        <vt:i4>3866724</vt:i4>
      </vt:variant>
      <vt:variant>
        <vt:i4>36</vt:i4>
      </vt:variant>
      <vt:variant>
        <vt:i4>0</vt:i4>
      </vt:variant>
      <vt:variant>
        <vt:i4>5</vt:i4>
      </vt:variant>
      <vt:variant>
        <vt:lpwstr>https://zh.wikipedia.org/wiki/%E5%A4%96%E6%BB%A9%E9%87%91%E8%9E%8D%E5%88%9B%E6%96%B0%E8%AF%95%E9%AA%8C%E5%8C%BA</vt:lpwstr>
      </vt:variant>
      <vt:variant>
        <vt:lpwstr/>
      </vt:variant>
      <vt:variant>
        <vt:i4>7471201</vt:i4>
      </vt:variant>
      <vt:variant>
        <vt:i4>33</vt:i4>
      </vt:variant>
      <vt:variant>
        <vt:i4>0</vt:i4>
      </vt:variant>
      <vt:variant>
        <vt:i4>5</vt:i4>
      </vt:variant>
      <vt:variant>
        <vt:lpwstr>https://zh.wikipedia.org/wiki/%E4%B8%8A%E6%B5%B7%E5%A4%96%E7%81%98</vt:lpwstr>
      </vt:variant>
      <vt:variant>
        <vt:lpwstr/>
      </vt:variant>
      <vt:variant>
        <vt:i4>1769539</vt:i4>
      </vt:variant>
      <vt:variant>
        <vt:i4>30</vt:i4>
      </vt:variant>
      <vt:variant>
        <vt:i4>0</vt:i4>
      </vt:variant>
      <vt:variant>
        <vt:i4>5</vt:i4>
      </vt:variant>
      <vt:variant>
        <vt:lpwstr>https://zh.wikipedia.org/wiki/%E9%BB%83%E6%B5%A6%E6%B1%9F</vt:lpwstr>
      </vt:variant>
      <vt:variant>
        <vt:lpwstr/>
      </vt:variant>
      <vt:variant>
        <vt:i4>7471158</vt:i4>
      </vt:variant>
      <vt:variant>
        <vt:i4>27</vt:i4>
      </vt:variant>
      <vt:variant>
        <vt:i4>0</vt:i4>
      </vt:variant>
      <vt:variant>
        <vt:i4>5</vt:i4>
      </vt:variant>
      <vt:variant>
        <vt:lpwstr>https://zh.wikipedia.org/wiki/%E6%B5%A6%E4%B8%9C%E6%96%B0%E5%8C%BA</vt:lpwstr>
      </vt:variant>
      <vt:variant>
        <vt:lpwstr/>
      </vt:variant>
      <vt:variant>
        <vt:i4>8192106</vt:i4>
      </vt:variant>
      <vt:variant>
        <vt:i4>24</vt:i4>
      </vt:variant>
      <vt:variant>
        <vt:i4>0</vt:i4>
      </vt:variant>
      <vt:variant>
        <vt:i4>5</vt:i4>
      </vt:variant>
      <vt:variant>
        <vt:lpwstr>https://zh.wikipedia.org/wiki/%E9%87%91%E8%9E%8D%E4%B8%AD%E5%BF%83</vt:lpwstr>
      </vt:variant>
      <vt:variant>
        <vt:lpwstr/>
      </vt:variant>
      <vt:variant>
        <vt:i4>524363</vt:i4>
      </vt:variant>
      <vt:variant>
        <vt:i4>21</vt:i4>
      </vt:variant>
      <vt:variant>
        <vt:i4>0</vt:i4>
      </vt:variant>
      <vt:variant>
        <vt:i4>5</vt:i4>
      </vt:variant>
      <vt:variant>
        <vt:lpwstr>https://zh.wikipedia.org/wiki/%E4%B8%8A%E6%B5%B7</vt:lpwstr>
      </vt:variant>
      <vt:variant>
        <vt:lpwstr/>
      </vt:variant>
      <vt:variant>
        <vt:i4>1114138</vt:i4>
      </vt:variant>
      <vt:variant>
        <vt:i4>18</vt:i4>
      </vt:variant>
      <vt:variant>
        <vt:i4>0</vt:i4>
      </vt:variant>
      <vt:variant>
        <vt:i4>5</vt:i4>
      </vt:variant>
      <vt:variant>
        <vt:lpwstr>https://zh.wikipedia.org/wiki/%E4%B8%AD%E8%8F%AF%E4%BA%BA%E6%B0%91%E5%85%B1%E5%92%8C%E5%9C%8B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Mandy</cp:lastModifiedBy>
  <cp:revision>2</cp:revision>
  <cp:lastPrinted>2012-06-13T04:16:00Z</cp:lastPrinted>
  <dcterms:created xsi:type="dcterms:W3CDTF">2019-05-08T08:25:00Z</dcterms:created>
  <dcterms:modified xsi:type="dcterms:W3CDTF">2019-05-08T08:25:00Z</dcterms:modified>
</cp:coreProperties>
</file>