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1"/>
      </w:tblGrid>
      <w:tr w:rsidR="00396D84" w:rsidRPr="001E1A06" w:rsidTr="00161EE4">
        <w:trPr>
          <w:tblCellSpacing w:w="0" w:type="dxa"/>
        </w:trPr>
        <w:tc>
          <w:tcPr>
            <w:tcW w:w="5000" w:type="pct"/>
            <w:shd w:val="clear" w:color="auto" w:fill="F9FAFB"/>
            <w:vAlign w:val="center"/>
            <w:hideMark/>
          </w:tcPr>
          <w:p w:rsidR="00396D84" w:rsidRPr="000050F5" w:rsidRDefault="00B8493A" w:rsidP="001E1A06">
            <w:pPr>
              <w:widowControl/>
              <w:snapToGrid w:val="0"/>
              <w:spacing w:line="216" w:lineRule="auto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48"/>
                <w:szCs w:val="48"/>
              </w:rPr>
              <w:t>【</w:t>
            </w:r>
            <w:r w:rsidR="00B33FAD" w:rsidRPr="000050F5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48"/>
                <w:szCs w:val="48"/>
              </w:rPr>
              <w:t>溫州</w:t>
            </w:r>
            <w:r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48"/>
                <w:szCs w:val="48"/>
              </w:rPr>
              <w:t>海</w:t>
            </w:r>
            <w:r w:rsidR="00B33FA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48"/>
                <w:szCs w:val="48"/>
              </w:rPr>
              <w:t>鮮季</w:t>
            </w:r>
            <w:r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48"/>
                <w:szCs w:val="48"/>
              </w:rPr>
              <w:t>】</w:t>
            </w:r>
            <w:r w:rsidR="00396D84" w:rsidRPr="000050F5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48"/>
                <w:szCs w:val="48"/>
              </w:rPr>
              <w:t>雁蕩山</w:t>
            </w:r>
            <w:r w:rsidR="00DD3E04" w:rsidRPr="000050F5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48"/>
                <w:szCs w:val="48"/>
              </w:rPr>
              <w:t>.</w:t>
            </w:r>
            <w:proofErr w:type="gramStart"/>
            <w:r w:rsidR="0064371D" w:rsidRPr="000050F5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48"/>
                <w:szCs w:val="48"/>
              </w:rPr>
              <w:t>洞頭</w:t>
            </w:r>
            <w:proofErr w:type="gramEnd"/>
            <w:r w:rsidR="003263BA" w:rsidRPr="000050F5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48"/>
                <w:szCs w:val="48"/>
              </w:rPr>
              <w:t>.</w:t>
            </w:r>
            <w:proofErr w:type="gramStart"/>
            <w:r w:rsidR="00D902C3" w:rsidRPr="000050F5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48"/>
                <w:szCs w:val="48"/>
              </w:rPr>
              <w:t>楠溪江</w:t>
            </w:r>
            <w:r w:rsidR="00DD1032" w:rsidRPr="000050F5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48"/>
                <w:szCs w:val="48"/>
              </w:rPr>
              <w:t>五日</w:t>
            </w:r>
            <w:proofErr w:type="gramEnd"/>
          </w:p>
          <w:p w:rsidR="00AB1921" w:rsidRPr="001E1A06" w:rsidRDefault="00396D84" w:rsidP="001E1A06">
            <w:pPr>
              <w:widowControl/>
              <w:snapToGrid w:val="0"/>
              <w:spacing w:line="216" w:lineRule="auto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 w:val="36"/>
                <w:szCs w:val="36"/>
              </w:rPr>
            </w:pPr>
            <w:r w:rsidRPr="001E1A06"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 w:val="36"/>
                <w:szCs w:val="36"/>
              </w:rPr>
              <w:t>全程保證無購物、無自費</w:t>
            </w:r>
            <w:r w:rsidR="0064371D" w:rsidRPr="001E1A06"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 w:val="36"/>
                <w:szCs w:val="36"/>
              </w:rPr>
              <w:t>、</w:t>
            </w:r>
            <w:r w:rsidR="000050F5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36"/>
                <w:szCs w:val="36"/>
              </w:rPr>
              <w:t>無車購</w:t>
            </w:r>
          </w:p>
          <w:p w:rsidR="005E34AA" w:rsidRPr="001E1A06" w:rsidRDefault="00582B37" w:rsidP="001E1A06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Times New Roman"/>
                <w:snapToGrid w:val="0"/>
                <w:color w:val="FF0000"/>
                <w:kern w:val="0"/>
                <w:sz w:val="28"/>
                <w:szCs w:val="28"/>
              </w:rPr>
            </w:pPr>
            <w:r w:rsidRPr="00582B37">
              <w:rPr>
                <w:rFonts w:ascii="微軟正黑體" w:eastAsia="微軟正黑體" w:hAnsi="微軟正黑體" w:cs="Times New Roman"/>
                <w:noProof/>
                <w:snapToGrid w:val="0"/>
                <w:color w:val="FF0000"/>
                <w:kern w:val="0"/>
                <w:sz w:val="28"/>
                <w:szCs w:val="28"/>
              </w:rPr>
              <w:drawing>
                <wp:inline distT="0" distB="0" distL="0" distR="0">
                  <wp:extent cx="6691851" cy="2504661"/>
                  <wp:effectExtent l="19050" t="0" r="0" b="0"/>
                  <wp:docPr id="1" name="圖片 9" descr="「雁蕩山」的圖片搜尋結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「雁蕩山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4779" cy="250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A06" w:rsidRDefault="00040CF3" w:rsidP="00B33FAD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napToGrid w:val="0"/>
                <w:color w:val="FFC000"/>
                <w:kern w:val="0"/>
                <w:position w:val="2"/>
                <w:sz w:val="40"/>
                <w:szCs w:val="40"/>
              </w:rPr>
            </w:pPr>
            <w:r w:rsidRPr="00B33FAD"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FFC000"/>
                <w:kern w:val="0"/>
                <w:position w:val="2"/>
                <w:sz w:val="40"/>
                <w:szCs w:val="40"/>
              </w:rPr>
              <w:t>★★★★★</w:t>
            </w:r>
            <w:r w:rsidRPr="00B33FAD"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984806" w:themeColor="accent6" w:themeShade="80"/>
                <w:kern w:val="0"/>
                <w:position w:val="2"/>
                <w:sz w:val="40"/>
                <w:szCs w:val="40"/>
              </w:rPr>
              <w:t>『</w:t>
            </w:r>
            <w:r w:rsidR="00B33FAD"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984806" w:themeColor="accent6" w:themeShade="80"/>
                <w:kern w:val="0"/>
                <w:position w:val="2"/>
                <w:sz w:val="40"/>
                <w:szCs w:val="40"/>
              </w:rPr>
              <w:t>保證</w:t>
            </w:r>
            <w:proofErr w:type="gramStart"/>
            <w:r w:rsidR="00B33FAD" w:rsidRPr="00B33FAD"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984806" w:themeColor="accent6" w:themeShade="80"/>
                <w:kern w:val="0"/>
                <w:position w:val="2"/>
                <w:sz w:val="40"/>
                <w:szCs w:val="40"/>
              </w:rPr>
              <w:t>兩</w:t>
            </w:r>
            <w:r w:rsidRPr="00B33FAD"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984806" w:themeColor="accent6" w:themeShade="80"/>
                <w:kern w:val="0"/>
                <w:position w:val="2"/>
                <w:sz w:val="40"/>
                <w:szCs w:val="40"/>
              </w:rPr>
              <w:t>晚入住</w:t>
            </w:r>
            <w:proofErr w:type="gramEnd"/>
            <w:r w:rsidRPr="00B33FAD"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984806" w:themeColor="accent6" w:themeShade="80"/>
                <w:kern w:val="0"/>
                <w:position w:val="2"/>
                <w:sz w:val="40"/>
                <w:szCs w:val="40"/>
              </w:rPr>
              <w:t>國際5星連鎖酒店』</w:t>
            </w:r>
            <w:r w:rsidRPr="00B33FAD"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FFC000"/>
                <w:kern w:val="0"/>
                <w:position w:val="2"/>
                <w:sz w:val="40"/>
                <w:szCs w:val="40"/>
              </w:rPr>
              <w:t>★★★★★</w:t>
            </w:r>
          </w:p>
          <w:p w:rsidR="00B33FAD" w:rsidRPr="003B5861" w:rsidRDefault="00B33FAD" w:rsidP="00684A85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Times New Roman"/>
                <w:snapToGrid w:val="0"/>
                <w:color w:val="000000" w:themeColor="text1"/>
                <w:kern w:val="0"/>
                <w:position w:val="2"/>
                <w:sz w:val="32"/>
                <w:szCs w:val="32"/>
              </w:rPr>
            </w:pPr>
            <w:r w:rsidRPr="003B5861">
              <w:rPr>
                <w:rFonts w:ascii="微軟正黑體" w:eastAsia="微軟正黑體" w:hAnsi="微軟正黑體" w:cs="Times New Roman" w:hint="eastAsia"/>
                <w:snapToGrid w:val="0"/>
                <w:color w:val="000000" w:themeColor="text1"/>
                <w:kern w:val="0"/>
                <w:position w:val="2"/>
                <w:sz w:val="32"/>
                <w:szCs w:val="32"/>
              </w:rPr>
              <w:t>風味餐:</w:t>
            </w:r>
          </w:p>
          <w:p w:rsidR="00B33FAD" w:rsidRDefault="003B5861" w:rsidP="00684A85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Times New Roman"/>
                <w:b/>
                <w:snapToGrid w:val="0"/>
                <w:color w:val="FF0000"/>
                <w:kern w:val="0"/>
                <w:position w:val="2"/>
                <w:sz w:val="28"/>
                <w:szCs w:val="28"/>
              </w:rPr>
            </w:pPr>
            <w:r w:rsidRPr="003B5861">
              <w:rPr>
                <w:rFonts w:ascii="微軟正黑體" w:eastAsia="微軟正黑體" w:hAnsi="微軟正黑體" w:cs="Times New Roman" w:hint="eastAsia"/>
                <w:b/>
                <w:snapToGrid w:val="0"/>
                <w:color w:val="FF0000"/>
                <w:kern w:val="0"/>
                <w:position w:val="2"/>
                <w:sz w:val="28"/>
                <w:szCs w:val="28"/>
              </w:rPr>
              <w:t>蝦兵蟹將風味餐、</w:t>
            </w:r>
            <w:r w:rsidR="00F425C0">
              <w:rPr>
                <w:rFonts w:ascii="微軟正黑體" w:eastAsia="微軟正黑體" w:hAnsi="微軟正黑體" w:cs="Times New Roman" w:hint="eastAsia"/>
                <w:b/>
                <w:snapToGrid w:val="0"/>
                <w:color w:val="FF0000"/>
                <w:kern w:val="0"/>
                <w:position w:val="2"/>
                <w:sz w:val="28"/>
                <w:szCs w:val="28"/>
              </w:rPr>
              <w:t>樂清鯊魚</w:t>
            </w:r>
            <w:r w:rsidRPr="003B5861">
              <w:rPr>
                <w:rFonts w:ascii="微軟正黑體" w:eastAsia="微軟正黑體" w:hAnsi="微軟正黑體" w:cs="Times New Roman" w:hint="eastAsia"/>
                <w:b/>
                <w:snapToGrid w:val="0"/>
                <w:color w:val="FF0000"/>
                <w:kern w:val="0"/>
                <w:position w:val="2"/>
                <w:sz w:val="28"/>
                <w:szCs w:val="28"/>
              </w:rPr>
              <w:t>風味餐、</w:t>
            </w:r>
            <w:proofErr w:type="gramStart"/>
            <w:r w:rsidRPr="003B5861">
              <w:rPr>
                <w:rFonts w:ascii="微軟正黑體" w:eastAsia="微軟正黑體" w:hAnsi="微軟正黑體" w:cs="Times New Roman" w:hint="eastAsia"/>
                <w:b/>
                <w:snapToGrid w:val="0"/>
                <w:color w:val="FF0000"/>
                <w:kern w:val="0"/>
                <w:position w:val="2"/>
                <w:sz w:val="28"/>
                <w:szCs w:val="28"/>
              </w:rPr>
              <w:t>鮮貝料理</w:t>
            </w:r>
            <w:proofErr w:type="gramEnd"/>
            <w:r w:rsidRPr="003B5861">
              <w:rPr>
                <w:rFonts w:ascii="微軟正黑體" w:eastAsia="微軟正黑體" w:hAnsi="微軟正黑體" w:cs="Times New Roman" w:hint="eastAsia"/>
                <w:b/>
                <w:snapToGrid w:val="0"/>
                <w:color w:val="FF0000"/>
                <w:kern w:val="0"/>
                <w:position w:val="2"/>
                <w:sz w:val="28"/>
                <w:szCs w:val="28"/>
              </w:rPr>
              <w:t xml:space="preserve">風味餐 成都老火鍋風味餐 </w:t>
            </w:r>
          </w:p>
          <w:p w:rsidR="00684A85" w:rsidRPr="003B5861" w:rsidRDefault="00684A85" w:rsidP="00B33FAD">
            <w:pPr>
              <w:widowControl/>
              <w:snapToGrid w:val="0"/>
              <w:rPr>
                <w:rFonts w:ascii="微軟正黑體" w:eastAsia="微軟正黑體" w:hAnsi="微軟正黑體" w:cs="Times New Roman"/>
                <w:b/>
                <w:snapToGrid w:val="0"/>
                <w:color w:val="FF0000"/>
                <w:kern w:val="0"/>
                <w:position w:val="2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b/>
                <w:noProof/>
                <w:color w:val="FF0000"/>
                <w:kern w:val="0"/>
                <w:position w:val="2"/>
                <w:sz w:val="28"/>
                <w:szCs w:val="28"/>
              </w:rPr>
              <w:drawing>
                <wp:inline distT="0" distB="0" distL="0" distR="0">
                  <wp:extent cx="3137807" cy="1828655"/>
                  <wp:effectExtent l="19050" t="0" r="5443" b="0"/>
                  <wp:docPr id="4" name="圖片 3" descr="貝類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貝類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87" cy="182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cs="Times New Roman"/>
                <w:b/>
                <w:noProof/>
                <w:color w:val="FF0000"/>
                <w:kern w:val="0"/>
                <w:position w:val="2"/>
                <w:sz w:val="28"/>
                <w:szCs w:val="28"/>
              </w:rPr>
              <w:drawing>
                <wp:inline distT="0" distB="0" distL="0" distR="0">
                  <wp:extent cx="2539093" cy="1847882"/>
                  <wp:effectExtent l="19050" t="0" r="0" b="0"/>
                  <wp:docPr id="5" name="圖片 4" descr="海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海鮮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996" cy="184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921" w:rsidRPr="00EE1527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</w:pPr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FF0000"/>
                <w:kern w:val="0"/>
                <w:szCs w:val="24"/>
              </w:rPr>
              <w:t>溫州</w:t>
            </w:r>
            <w:r w:rsidR="00D441D6" w:rsidRPr="001E1A06"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FF0000"/>
                <w:kern w:val="0"/>
                <w:szCs w:val="24"/>
              </w:rPr>
              <w:t>三</w:t>
            </w:r>
            <w:r w:rsidR="00D441D6"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FF0000"/>
                <w:kern w:val="0"/>
                <w:szCs w:val="24"/>
              </w:rPr>
              <w:t>大</w:t>
            </w:r>
            <w:r w:rsidR="00D441D6" w:rsidRPr="001E1A06"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FF0000"/>
                <w:kern w:val="0"/>
                <w:szCs w:val="24"/>
              </w:rPr>
              <w:t>風景區</w:t>
            </w:r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FF0000"/>
                <w:kern w:val="0"/>
                <w:szCs w:val="24"/>
              </w:rPr>
              <w:t>：</w:t>
            </w:r>
            <w:r w:rsidRPr="001E1A06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Cs w:val="24"/>
              </w:rPr>
              <w:br/>
            </w:r>
            <w:r w:rsidRPr="00EE1527">
              <w:rPr>
                <w:rFonts w:ascii="微軟正黑體" w:eastAsia="微軟正黑體" w:hAnsi="微軟正黑體" w:cs="新細明體"/>
                <w:b/>
                <w:bCs/>
                <w:snapToGrid w:val="0"/>
                <w:color w:val="0000FF"/>
                <w:kern w:val="0"/>
                <w:sz w:val="20"/>
                <w:szCs w:val="20"/>
              </w:rPr>
              <w:t>◆</w:t>
            </w:r>
            <w:r w:rsidRPr="00EE1527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 w:val="20"/>
                <w:szCs w:val="20"/>
              </w:rPr>
              <w:t>雁蕩山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br/>
              <w:t>中國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最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火紅的戲劇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FF0000"/>
                <w:kern w:val="0"/>
                <w:sz w:val="20"/>
                <w:szCs w:val="20"/>
              </w:rPr>
              <w:t>《琅琊榜》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外景拍攝地。素有“海上名山、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寰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中絕勝”美譽的雁蕩山，山水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奇秀，均在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劇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中顯山露水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，雁蕩山以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奇峰怪石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、古洞石室、飛瀑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流泉稱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奇。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靈峰、靈岩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、大龍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湫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三個景區被稱為“雁蕩三絕”。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br/>
            </w:r>
            <w:r w:rsidRPr="00EE1527">
              <w:rPr>
                <w:rFonts w:ascii="微軟正黑體" w:eastAsia="微軟正黑體" w:hAnsi="微軟正黑體" w:cs="新細明體"/>
                <w:b/>
                <w:bCs/>
                <w:snapToGrid w:val="0"/>
                <w:color w:val="0000FF"/>
                <w:kern w:val="0"/>
                <w:sz w:val="20"/>
                <w:szCs w:val="20"/>
              </w:rPr>
              <w:t>◆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 w:val="20"/>
                <w:szCs w:val="20"/>
              </w:rPr>
              <w:t>楠溪江景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 w:val="20"/>
                <w:szCs w:val="20"/>
              </w:rPr>
              <w:t>區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br/>
              <w:t>楠溪江以水秀、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岩奇、瀑多、村古、灘林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美而名聞遐邇，是中國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國家級景區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當中唯一以「田園山水風光」見長的景區；楠溪江水清澈見底，秀麗多姿，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遊魚碎石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，歷歷在目。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br/>
            </w:r>
            <w:r w:rsidR="00AC7876" w:rsidRPr="00EE1527">
              <w:rPr>
                <w:rFonts w:ascii="微軟正黑體" w:eastAsia="微軟正黑體" w:hAnsi="微軟正黑體" w:cs="新細明體"/>
                <w:b/>
                <w:bCs/>
                <w:snapToGrid w:val="0"/>
                <w:color w:val="0000FF"/>
                <w:kern w:val="0"/>
                <w:sz w:val="20"/>
                <w:szCs w:val="20"/>
              </w:rPr>
              <w:t>◆</w:t>
            </w:r>
            <w:proofErr w:type="gramStart"/>
            <w:r w:rsidR="000050F5"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0000FF"/>
                <w:kern w:val="0"/>
                <w:sz w:val="20"/>
                <w:szCs w:val="20"/>
              </w:rPr>
              <w:t>洞頭島</w:t>
            </w:r>
            <w:proofErr w:type="gramEnd"/>
          </w:p>
          <w:p w:rsidR="002F050E" w:rsidRPr="001E1A06" w:rsidRDefault="000050F5" w:rsidP="00684A85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Cs w:val="24"/>
              </w:rPr>
            </w:pPr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由</w:t>
            </w:r>
            <w:r w:rsidRPr="000050F5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103</w:t>
            </w:r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個島嶼組成，素有</w:t>
            </w:r>
            <w:r w:rsidRPr="000050F5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“</w:t>
            </w:r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百島縣</w:t>
            </w:r>
            <w:r w:rsidRPr="000050F5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”</w:t>
            </w:r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之稱。</w:t>
            </w:r>
            <w:proofErr w:type="gramStart"/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百島猶如</w:t>
            </w:r>
            <w:proofErr w:type="gramEnd"/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百顆明珠撒播在萬頃碧波之中，山明水秀，山</w:t>
            </w:r>
            <w:proofErr w:type="gramStart"/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海兼勝</w:t>
            </w:r>
            <w:proofErr w:type="gramEnd"/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，人文薈萃，氣候宜人，四季如春，海島風光旖旎迷人，石奇、</w:t>
            </w:r>
            <w:proofErr w:type="gramStart"/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灘佳、礁美、洞幽</w:t>
            </w:r>
            <w:proofErr w:type="gramEnd"/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、魚豐、</w:t>
            </w:r>
            <w:proofErr w:type="gramStart"/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鳥多</w:t>
            </w:r>
            <w:proofErr w:type="gramEnd"/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，是</w:t>
            </w:r>
            <w:proofErr w:type="gramStart"/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個集絕壁奇礁</w:t>
            </w:r>
            <w:proofErr w:type="gramEnd"/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、海上運動、漁鄉風情</w:t>
            </w:r>
            <w:proofErr w:type="gramStart"/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于</w:t>
            </w:r>
            <w:proofErr w:type="gramEnd"/>
            <w:r w:rsidRPr="000050F5">
              <w:rPr>
                <w:rFonts w:ascii="微軟正黑體" w:eastAsia="微軟正黑體" w:hAnsi="微軟正黑體" w:cs="Times New Roman" w:hint="eastAsia"/>
                <w:snapToGrid w:val="0"/>
                <w:color w:val="444444"/>
                <w:kern w:val="0"/>
                <w:sz w:val="20"/>
                <w:szCs w:val="20"/>
              </w:rPr>
              <w:t>一體的海濱旅遊度假勝地。</w:t>
            </w:r>
          </w:p>
        </w:tc>
      </w:tr>
    </w:tbl>
    <w:p w:rsidR="00396D84" w:rsidRPr="00A80952" w:rsidRDefault="00396D84" w:rsidP="001E1A06">
      <w:pPr>
        <w:widowControl/>
        <w:shd w:val="clear" w:color="auto" w:fill="FFFFFF"/>
        <w:snapToGrid w:val="0"/>
        <w:spacing w:line="216" w:lineRule="auto"/>
        <w:rPr>
          <w:rFonts w:ascii="微軟正黑體" w:eastAsia="微軟正黑體" w:hAnsi="微軟正黑體" w:cs="Times New Roman"/>
          <w:snapToGrid w:val="0"/>
          <w:vanish/>
          <w:color w:val="000000"/>
          <w:kern w:val="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96D84" w:rsidRPr="001E1A06" w:rsidTr="00396D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396D84" w:rsidRPr="001E1A06">
              <w:trPr>
                <w:trHeight w:val="345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33FAD" w:rsidRPr="001E1A06" w:rsidRDefault="009E7035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b/>
                      <w:bCs/>
                      <w:snapToGrid w:val="0"/>
                      <w:color w:val="0033CC"/>
                      <w:kern w:val="0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187700" cy="2286000"/>
                        <wp:effectExtent l="19050" t="0" r="0" b="0"/>
                        <wp:docPr id="2" name="圖片 1" descr="楠溪江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楠溪江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8270" cy="22864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382464" cy="2284614"/>
                        <wp:effectExtent l="19050" t="0" r="8436" b="0"/>
                        <wp:docPr id="3" name="圖片 2" descr="洞頭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洞頭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86668" cy="2287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6D84" w:rsidRPr="001E1A06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/>
                <w:b/>
                <w:bCs/>
                <w:snapToGrid w:val="0"/>
                <w:color w:val="0033CC"/>
                <w:kern w:val="0"/>
                <w:szCs w:val="24"/>
              </w:rPr>
            </w:pPr>
          </w:p>
        </w:tc>
      </w:tr>
      <w:tr w:rsidR="00396D84" w:rsidRPr="001E1A06" w:rsidTr="00396D84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9FAFB"/>
            <w:vAlign w:val="center"/>
            <w:hideMark/>
          </w:tcPr>
          <w:p w:rsidR="00AB14B4" w:rsidRDefault="00396D84" w:rsidP="00AB14B4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/>
                <w:b/>
                <w:bCs/>
                <w:snapToGrid w:val="0"/>
                <w:color w:val="0000FF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00FF"/>
                <w:kern w:val="0"/>
                <w:szCs w:val="24"/>
              </w:rPr>
              <w:t>◆</w:t>
            </w:r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 xml:space="preserve">經典安排精華景點 </w:t>
            </w:r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00FF"/>
                <w:kern w:val="0"/>
                <w:szCs w:val="24"/>
              </w:rPr>
              <w:t>◆</w:t>
            </w:r>
          </w:p>
          <w:p w:rsidR="00396D84" w:rsidRPr="001E1A06" w:rsidRDefault="00396D84" w:rsidP="00684A85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FF0000"/>
                <w:kern w:val="0"/>
                <w:szCs w:val="24"/>
              </w:rPr>
              <w:t>※※</w:t>
            </w:r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FF0000"/>
                <w:kern w:val="0"/>
                <w:szCs w:val="24"/>
              </w:rPr>
              <w:t xml:space="preserve"> 絕非走無門票之景點；而錯過更多值得一看之景點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br/>
            </w:r>
            <w:r w:rsidRPr="00EE1527">
              <w:rPr>
                <w:rFonts w:ascii="微軟正黑體" w:eastAsia="微軟正黑體" w:hAnsi="微軟正黑體" w:cs="新細明體"/>
                <w:snapToGrid w:val="0"/>
                <w:color w:val="FF0000"/>
                <w:kern w:val="0"/>
                <w:sz w:val="20"/>
                <w:szCs w:val="20"/>
              </w:rPr>
              <w:t>◎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FF0000"/>
                <w:kern w:val="0"/>
                <w:sz w:val="20"/>
                <w:szCs w:val="20"/>
              </w:rPr>
              <w:t>【溫州】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是浙江省三大中心城市之一，溫州依山傍海，氣候宜人，四季分明，被稱為“溫暖之州”。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br/>
            </w:r>
            <w:r w:rsidRPr="00EE1527">
              <w:rPr>
                <w:rFonts w:ascii="微軟正黑體" w:eastAsia="微軟正黑體" w:hAnsi="微軟正黑體" w:cs="新細明體"/>
                <w:snapToGrid w:val="0"/>
                <w:color w:val="FF0000"/>
                <w:kern w:val="0"/>
                <w:sz w:val="20"/>
                <w:szCs w:val="20"/>
              </w:rPr>
              <w:t>◎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FF0000"/>
                <w:kern w:val="0"/>
                <w:sz w:val="20"/>
                <w:szCs w:val="20"/>
              </w:rPr>
              <w:t>【楠溪江景區】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以水秀、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岩奇、瀑多、村古、灘林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美而名聞遐邇，是中國國家級景區當中唯一「田園山水風光」。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br/>
            </w:r>
            <w:r w:rsidRPr="00EE1527">
              <w:rPr>
                <w:rFonts w:ascii="微軟正黑體" w:eastAsia="微軟正黑體" w:hAnsi="微軟正黑體" w:cs="新細明體"/>
                <w:snapToGrid w:val="0"/>
                <w:color w:val="FF0000"/>
                <w:kern w:val="0"/>
                <w:sz w:val="20"/>
                <w:szCs w:val="20"/>
              </w:rPr>
              <w:t>◎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FF0000"/>
                <w:kern w:val="0"/>
                <w:sz w:val="20"/>
                <w:szCs w:val="20"/>
              </w:rPr>
              <w:t>【靈峰景區】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是雁蕩山之精華，“日景美不勝收，夜景獨一無二”，來雁蕩山，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靈峰是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必來之處，特別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是靈峰夜景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、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靈岩飛渡堪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稱一絕。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br/>
            </w:r>
            <w:r w:rsidRPr="00EE1527">
              <w:rPr>
                <w:rFonts w:ascii="微軟正黑體" w:eastAsia="微軟正黑體" w:hAnsi="微軟正黑體" w:cs="新細明體"/>
                <w:snapToGrid w:val="0"/>
                <w:color w:val="FF0000"/>
                <w:kern w:val="0"/>
                <w:sz w:val="20"/>
                <w:szCs w:val="20"/>
              </w:rPr>
              <w:t>◎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FF0000"/>
                <w:kern w:val="0"/>
                <w:sz w:val="20"/>
                <w:szCs w:val="20"/>
              </w:rPr>
              <w:t>【雁蕩山】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為中國十大名山之一，是中國首批五A級景區，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山水奇秀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，天開圖畫。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br/>
            </w:r>
            <w:r w:rsidRPr="00EE1527">
              <w:rPr>
                <w:rFonts w:ascii="微軟正黑體" w:eastAsia="微軟正黑體" w:hAnsi="微軟正黑體" w:cs="新細明體"/>
                <w:snapToGrid w:val="0"/>
                <w:color w:val="FF0000"/>
                <w:kern w:val="0"/>
                <w:sz w:val="20"/>
                <w:szCs w:val="20"/>
              </w:rPr>
              <w:t>◎</w:t>
            </w:r>
            <w:r w:rsidRPr="00EE1527">
              <w:rPr>
                <w:rFonts w:ascii="微軟正黑體" w:eastAsia="微軟正黑體" w:hAnsi="微軟正黑體" w:cs="Times New Roman"/>
                <w:snapToGrid w:val="0"/>
                <w:color w:val="FF0000"/>
                <w:kern w:val="0"/>
                <w:sz w:val="20"/>
                <w:szCs w:val="20"/>
              </w:rPr>
              <w:t>【石桅岩】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是楠溪江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最不容錯過的景點之</w:t>
            </w:r>
            <w:proofErr w:type="gramStart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一</w:t>
            </w:r>
            <w:proofErr w:type="gramEnd"/>
            <w:r w:rsidRPr="00EE1527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 w:val="20"/>
                <w:szCs w:val="20"/>
              </w:rPr>
              <w:t>。</w:t>
            </w:r>
          </w:p>
        </w:tc>
      </w:tr>
    </w:tbl>
    <w:p w:rsidR="00396D84" w:rsidRPr="00514833" w:rsidRDefault="00396D84" w:rsidP="001E1A06">
      <w:pPr>
        <w:widowControl/>
        <w:shd w:val="clear" w:color="auto" w:fill="FFFFFF"/>
        <w:snapToGrid w:val="0"/>
        <w:spacing w:line="216" w:lineRule="auto"/>
        <w:rPr>
          <w:rFonts w:ascii="微軟正黑體" w:eastAsia="微軟正黑體" w:hAnsi="微軟正黑體" w:cs="Times New Roman"/>
          <w:snapToGrid w:val="0"/>
          <w:vanish/>
          <w:color w:val="000000"/>
          <w:kern w:val="0"/>
          <w:sz w:val="16"/>
          <w:szCs w:val="16"/>
        </w:rPr>
      </w:pPr>
      <w:bookmarkStart w:id="0" w:name="boo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96D84" w:rsidRPr="001E1A06" w:rsidTr="00396D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396D84" w:rsidRPr="001E1A06">
              <w:trPr>
                <w:trHeight w:val="345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396D84" w:rsidRPr="001E1A06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b/>
                      <w:bCs/>
                      <w:snapToGrid w:val="0"/>
                      <w:color w:val="0033CC"/>
                      <w:kern w:val="0"/>
                      <w:szCs w:val="24"/>
                    </w:rPr>
                  </w:pPr>
                  <w:r w:rsidRPr="001E1A06">
                    <w:rPr>
                      <w:rFonts w:ascii="微軟正黑體" w:eastAsia="微軟正黑體" w:hAnsi="微軟正黑體" w:cs="新細明體"/>
                      <w:b/>
                      <w:bCs/>
                      <w:noProof/>
                      <w:snapToGrid w:val="0"/>
                      <w:color w:val="0033CC"/>
                      <w:kern w:val="0"/>
                      <w:szCs w:val="24"/>
                    </w:rPr>
                    <w:drawing>
                      <wp:inline distT="0" distB="0" distL="0" distR="0">
                        <wp:extent cx="222885" cy="246380"/>
                        <wp:effectExtent l="19050" t="0" r="5715" b="0"/>
                        <wp:docPr id="6" name="圖片 6" descr="http://www.chichengtravel.idv.tw/eweb_chicheng/images/c_title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hichengtravel.idv.tw/eweb_chicheng/images/c_title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1A06">
                    <w:rPr>
                      <w:rFonts w:ascii="微軟正黑體" w:eastAsia="微軟正黑體" w:hAnsi="微軟正黑體" w:cs="新細明體"/>
                      <w:b/>
                      <w:bCs/>
                      <w:snapToGrid w:val="0"/>
                      <w:color w:val="0033CC"/>
                      <w:kern w:val="0"/>
                      <w:szCs w:val="24"/>
                    </w:rPr>
                    <w:t>航班參考</w:t>
                  </w:r>
                </w:p>
              </w:tc>
            </w:tr>
          </w:tbl>
          <w:p w:rsidR="00396D84" w:rsidRPr="001E1A06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/>
                <w:b/>
                <w:bCs/>
                <w:snapToGrid w:val="0"/>
                <w:color w:val="0033CC"/>
                <w:kern w:val="0"/>
                <w:szCs w:val="24"/>
              </w:rPr>
            </w:pPr>
          </w:p>
        </w:tc>
      </w:tr>
      <w:tr w:rsidR="00396D84" w:rsidRPr="001E1A06" w:rsidTr="00396D84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9FAFB"/>
            <w:vAlign w:val="center"/>
            <w:hideMark/>
          </w:tcPr>
          <w:p w:rsidR="00396D84" w:rsidRPr="001E1A06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Cs w:val="24"/>
              </w:rPr>
              <w:t>* 以下為本行程預定的航空班機及飛航路線，</w:t>
            </w:r>
            <w:proofErr w:type="gramStart"/>
            <w:r w:rsidRPr="001E1A06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Cs w:val="24"/>
              </w:rPr>
              <w:t>實際航</w:t>
            </w:r>
            <w:proofErr w:type="gramEnd"/>
            <w:r w:rsidRPr="001E1A06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Cs w:val="24"/>
              </w:rPr>
              <w:t>班以團體確認的航班編號與飛行時間為</w:t>
            </w:r>
            <w:proofErr w:type="gramStart"/>
            <w:r w:rsidRPr="001E1A06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Cs w:val="24"/>
              </w:rPr>
              <w:t>準</w:t>
            </w:r>
            <w:proofErr w:type="gramEnd"/>
            <w:r w:rsidRPr="001E1A06"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Cs w:val="24"/>
              </w:rPr>
              <w:t>。</w:t>
            </w:r>
          </w:p>
        </w:tc>
      </w:tr>
      <w:tr w:rsidR="00396D84" w:rsidRPr="001E1A06" w:rsidTr="00396D84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9FAFB"/>
            <w:vAlign w:val="center"/>
            <w:hideMark/>
          </w:tcPr>
          <w:p w:rsidR="00396D84" w:rsidRPr="001E1A06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color w:val="444444"/>
                <w:kern w:val="0"/>
                <w:szCs w:val="24"/>
              </w:rPr>
            </w:pPr>
          </w:p>
        </w:tc>
      </w:tr>
    </w:tbl>
    <w:p w:rsidR="00396D84" w:rsidRDefault="00396D84" w:rsidP="001E1A06">
      <w:pPr>
        <w:widowControl/>
        <w:shd w:val="clear" w:color="auto" w:fill="FFFFFF"/>
        <w:snapToGrid w:val="0"/>
        <w:spacing w:line="216" w:lineRule="auto"/>
        <w:rPr>
          <w:rFonts w:ascii="微軟正黑體" w:eastAsia="微軟正黑體" w:hAnsi="微軟正黑體" w:cs="Times New Roman"/>
          <w:snapToGrid w:val="0"/>
          <w:vanish/>
          <w:color w:val="000000"/>
          <w:kern w:val="0"/>
          <w:sz w:val="16"/>
          <w:szCs w:val="16"/>
        </w:rPr>
      </w:pPr>
      <w:bookmarkStart w:id="1" w:name="tour"/>
      <w:bookmarkEnd w:id="1"/>
    </w:p>
    <w:tbl>
      <w:tblPr>
        <w:tblStyle w:val="-5"/>
        <w:tblW w:w="5000" w:type="pct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/>
      </w:tblPr>
      <w:tblGrid>
        <w:gridCol w:w="1781"/>
        <w:gridCol w:w="1781"/>
        <w:gridCol w:w="1780"/>
        <w:gridCol w:w="1780"/>
        <w:gridCol w:w="1780"/>
        <w:gridCol w:w="1780"/>
      </w:tblGrid>
      <w:tr w:rsidR="008B3C4F" w:rsidRPr="008B3C4F" w:rsidTr="008B3C4F">
        <w:trPr>
          <w:cnfStyle w:val="100000000000"/>
        </w:trPr>
        <w:tc>
          <w:tcPr>
            <w:cnfStyle w:val="001000000000"/>
            <w:tcW w:w="0" w:type="auto"/>
            <w:hideMark/>
          </w:tcPr>
          <w:p w:rsidR="008B3C4F" w:rsidRPr="008B3C4F" w:rsidRDefault="008B3C4F" w:rsidP="00624B9A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  <w:t>出發時間</w:t>
            </w:r>
          </w:p>
        </w:tc>
        <w:tc>
          <w:tcPr>
            <w:tcW w:w="0" w:type="auto"/>
            <w:hideMark/>
          </w:tcPr>
          <w:p w:rsidR="008B3C4F" w:rsidRPr="008B3C4F" w:rsidRDefault="00624B9A" w:rsidP="00624B9A">
            <w:pPr>
              <w:widowControl/>
              <w:snapToGrid w:val="0"/>
              <w:spacing w:line="216" w:lineRule="auto"/>
              <w:jc w:val="center"/>
              <w:cnfStyle w:val="100000000000"/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  <w:t>抵達</w:t>
            </w:r>
            <w:r w:rsidR="008B3C4F" w:rsidRPr="008B3C4F"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0" w:type="auto"/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cnfStyle w:val="100000000000"/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  <w:t>起飛城市</w:t>
            </w:r>
          </w:p>
        </w:tc>
        <w:tc>
          <w:tcPr>
            <w:tcW w:w="0" w:type="auto"/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cnfStyle w:val="100000000000"/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  <w:t>抵達城市</w:t>
            </w:r>
          </w:p>
        </w:tc>
        <w:tc>
          <w:tcPr>
            <w:tcW w:w="0" w:type="auto"/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cnfStyle w:val="100000000000"/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  <w:t>航空公司</w:t>
            </w:r>
          </w:p>
        </w:tc>
        <w:tc>
          <w:tcPr>
            <w:tcW w:w="0" w:type="auto"/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cnfStyle w:val="100000000000"/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b w:val="0"/>
                <w:snapToGrid w:val="0"/>
                <w:kern w:val="0"/>
                <w:szCs w:val="24"/>
              </w:rPr>
              <w:t>航班編號</w:t>
            </w:r>
          </w:p>
        </w:tc>
      </w:tr>
      <w:tr w:rsidR="008B3C4F" w:rsidRPr="008B3C4F" w:rsidTr="008B3C4F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新細明體"/>
                <w:b w:val="0"/>
                <w:snapToGrid w:val="0"/>
                <w:color w:val="444444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b w:val="0"/>
                <w:snapToGrid w:val="0"/>
                <w:color w:val="444444"/>
                <w:kern w:val="0"/>
                <w:szCs w:val="24"/>
              </w:rPr>
              <w:t>17:</w:t>
            </w:r>
            <w:r w:rsidR="004A24FC">
              <w:rPr>
                <w:rFonts w:ascii="微軟正黑體" w:eastAsia="微軟正黑體" w:hAnsi="微軟正黑體" w:cs="新細明體" w:hint="eastAsia"/>
                <w:b w:val="0"/>
                <w:snapToGrid w:val="0"/>
                <w:color w:val="444444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cnfStyle w:val="000000100000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18:</w:t>
            </w:r>
            <w:r w:rsidR="004A24FC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55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8B3C4F" w:rsidRPr="008B3C4F" w:rsidRDefault="001D55E9" w:rsidP="002F050E">
            <w:pPr>
              <w:widowControl/>
              <w:snapToGrid w:val="0"/>
              <w:spacing w:line="216" w:lineRule="auto"/>
              <w:jc w:val="center"/>
              <w:cnfStyle w:val="000000100000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桃園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cnfStyle w:val="000000100000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溫州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cnfStyle w:val="000000100000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中國國際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cnfStyle w:val="000000100000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CA836</w:t>
            </w:r>
          </w:p>
        </w:tc>
      </w:tr>
      <w:tr w:rsidR="008B3C4F" w:rsidRPr="008B3C4F" w:rsidTr="008B3C4F">
        <w:tc>
          <w:tcPr>
            <w:cnfStyle w:val="001000000000"/>
            <w:tcW w:w="0" w:type="auto"/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新細明體"/>
                <w:b w:val="0"/>
                <w:snapToGrid w:val="0"/>
                <w:color w:val="444444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b w:val="0"/>
                <w:snapToGrid w:val="0"/>
                <w:color w:val="444444"/>
                <w:kern w:val="0"/>
                <w:szCs w:val="24"/>
              </w:rPr>
              <w:t>1</w:t>
            </w:r>
            <w:r w:rsidR="004A24FC">
              <w:rPr>
                <w:rFonts w:ascii="微軟正黑體" w:eastAsia="微軟正黑體" w:hAnsi="微軟正黑體" w:cs="新細明體" w:hint="eastAsia"/>
                <w:b w:val="0"/>
                <w:snapToGrid w:val="0"/>
                <w:color w:val="444444"/>
                <w:kern w:val="0"/>
                <w:szCs w:val="24"/>
              </w:rPr>
              <w:t>5</w:t>
            </w:r>
            <w:r w:rsidRPr="008B3C4F">
              <w:rPr>
                <w:rFonts w:ascii="微軟正黑體" w:eastAsia="微軟正黑體" w:hAnsi="微軟正黑體" w:cs="新細明體"/>
                <w:b w:val="0"/>
                <w:snapToGrid w:val="0"/>
                <w:color w:val="444444"/>
                <w:kern w:val="0"/>
                <w:szCs w:val="24"/>
              </w:rPr>
              <w:t>:</w:t>
            </w:r>
            <w:r w:rsidR="004A24FC">
              <w:rPr>
                <w:rFonts w:ascii="微軟正黑體" w:eastAsia="微軟正黑體" w:hAnsi="微軟正黑體" w:cs="新細明體" w:hint="eastAsia"/>
                <w:b w:val="0"/>
                <w:snapToGrid w:val="0"/>
                <w:color w:val="444444"/>
                <w:kern w:val="0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cnfStyle w:val="000000000000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16:2</w:t>
            </w:r>
            <w:r w:rsidR="004A24FC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cnfStyle w:val="000000000000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溫州</w:t>
            </w:r>
          </w:p>
        </w:tc>
        <w:tc>
          <w:tcPr>
            <w:tcW w:w="0" w:type="auto"/>
            <w:hideMark/>
          </w:tcPr>
          <w:p w:rsidR="008B3C4F" w:rsidRPr="008B3C4F" w:rsidRDefault="001D55E9" w:rsidP="002F050E">
            <w:pPr>
              <w:widowControl/>
              <w:snapToGrid w:val="0"/>
              <w:spacing w:line="216" w:lineRule="auto"/>
              <w:jc w:val="center"/>
              <w:cnfStyle w:val="000000000000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桃園</w:t>
            </w:r>
          </w:p>
        </w:tc>
        <w:tc>
          <w:tcPr>
            <w:tcW w:w="0" w:type="auto"/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cnfStyle w:val="000000000000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中國國際</w:t>
            </w:r>
          </w:p>
        </w:tc>
        <w:tc>
          <w:tcPr>
            <w:tcW w:w="0" w:type="auto"/>
            <w:hideMark/>
          </w:tcPr>
          <w:p w:rsidR="008B3C4F" w:rsidRPr="008B3C4F" w:rsidRDefault="008B3C4F" w:rsidP="002F050E">
            <w:pPr>
              <w:widowControl/>
              <w:snapToGrid w:val="0"/>
              <w:spacing w:line="216" w:lineRule="auto"/>
              <w:jc w:val="center"/>
              <w:cnfStyle w:val="000000000000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 w:rsidRPr="008B3C4F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CA835</w:t>
            </w:r>
          </w:p>
        </w:tc>
      </w:tr>
    </w:tbl>
    <w:p w:rsidR="008B3C4F" w:rsidRDefault="008B3C4F" w:rsidP="001E1A06">
      <w:pPr>
        <w:widowControl/>
        <w:shd w:val="clear" w:color="auto" w:fill="FFFFFF"/>
        <w:snapToGrid w:val="0"/>
        <w:spacing w:line="216" w:lineRule="auto"/>
        <w:rPr>
          <w:rFonts w:ascii="微軟正黑體" w:eastAsia="微軟正黑體" w:hAnsi="微軟正黑體" w:cs="Times New Roman"/>
          <w:snapToGrid w:val="0"/>
          <w:vanish/>
          <w:color w:val="000000"/>
          <w:kern w:val="0"/>
          <w:sz w:val="16"/>
          <w:szCs w:val="16"/>
        </w:rPr>
      </w:pPr>
    </w:p>
    <w:p w:rsidR="00AB14B4" w:rsidRPr="00514833" w:rsidRDefault="00AB14B4" w:rsidP="001E1A06">
      <w:pPr>
        <w:widowControl/>
        <w:shd w:val="clear" w:color="auto" w:fill="FFFFFF"/>
        <w:snapToGrid w:val="0"/>
        <w:spacing w:line="216" w:lineRule="auto"/>
        <w:rPr>
          <w:rFonts w:ascii="微軟正黑體" w:eastAsia="微軟正黑體" w:hAnsi="微軟正黑體" w:cs="Times New Roman"/>
          <w:snapToGrid w:val="0"/>
          <w:vanish/>
          <w:color w:val="000000"/>
          <w:kern w:val="0"/>
          <w:sz w:val="16"/>
          <w:szCs w:val="16"/>
        </w:rPr>
      </w:pPr>
      <w:r w:rsidRPr="009E795C">
        <w:rPr>
          <w:rFonts w:ascii="微軟正黑體" w:eastAsia="微軟正黑體" w:hAnsi="微軟正黑體" w:cs="新細明體"/>
          <w:b/>
          <w:bCs/>
          <w:noProof/>
          <w:snapToGrid w:val="0"/>
          <w:color w:val="0033CC"/>
          <w:kern w:val="0"/>
          <w:position w:val="2"/>
          <w:szCs w:val="24"/>
        </w:rPr>
        <w:drawing>
          <wp:inline distT="0" distB="0" distL="0" distR="0">
            <wp:extent cx="222885" cy="246380"/>
            <wp:effectExtent l="19050" t="0" r="5715" b="0"/>
            <wp:docPr id="7" name="圖片 7" descr="http://www.chichengtravel.idv.tw/eweb_chicheng/images/c_titl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chengtravel.idv.tw/eweb_chicheng/images/c_title0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95C">
        <w:rPr>
          <w:rFonts w:ascii="微軟正黑體" w:eastAsia="微軟正黑體" w:hAnsi="微軟正黑體" w:cs="新細明體"/>
          <w:b/>
          <w:bCs/>
          <w:snapToGrid w:val="0"/>
          <w:color w:val="0033CC"/>
          <w:kern w:val="0"/>
          <w:position w:val="2"/>
          <w:szCs w:val="24"/>
        </w:rPr>
        <w:t>行程內容</w:t>
      </w:r>
    </w:p>
    <w:tbl>
      <w:tblPr>
        <w:tblW w:w="495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1"/>
        <w:gridCol w:w="8835"/>
      </w:tblGrid>
      <w:tr w:rsidR="00396D84" w:rsidRPr="001E1A06" w:rsidTr="00AB14B4">
        <w:trPr>
          <w:trHeight w:val="313"/>
          <w:tblCellSpacing w:w="0" w:type="dxa"/>
        </w:trPr>
        <w:tc>
          <w:tcPr>
            <w:tcW w:w="1586" w:type="dxa"/>
            <w:shd w:val="clear" w:color="auto" w:fill="8CC3FF"/>
            <w:vAlign w:val="center"/>
            <w:hideMark/>
          </w:tcPr>
          <w:p w:rsidR="00396D84" w:rsidRPr="001E1A06" w:rsidRDefault="00396D84" w:rsidP="001E1A06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Times New Roman"/>
                <w:snapToGrid w:val="0"/>
                <w:color w:val="333333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Times New Roman"/>
                <w:snapToGrid w:val="0"/>
                <w:color w:val="333333"/>
                <w:kern w:val="0"/>
                <w:szCs w:val="24"/>
              </w:rPr>
              <w:t>第 1 天</w:t>
            </w:r>
          </w:p>
        </w:tc>
        <w:tc>
          <w:tcPr>
            <w:tcW w:w="8880" w:type="dxa"/>
            <w:shd w:val="clear" w:color="auto" w:fill="EAF7FC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96D84" w:rsidRPr="001E1A06" w:rsidRDefault="005F593B" w:rsidP="005F593B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color w:val="2F2F2F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0000FF"/>
                <w:kern w:val="0"/>
                <w:szCs w:val="24"/>
              </w:rPr>
              <w:t>桃園</w:t>
            </w:r>
            <w:r w:rsidR="00396D84"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／溫州</w:t>
            </w:r>
          </w:p>
        </w:tc>
      </w:tr>
      <w:tr w:rsidR="00396D84" w:rsidRPr="001E1A06" w:rsidTr="00AB14B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66"/>
            </w:tblGrid>
            <w:tr w:rsidR="00396D84" w:rsidRPr="001E1A06">
              <w:trPr>
                <w:tblCellSpacing w:w="0" w:type="dxa"/>
              </w:trPr>
              <w:tc>
                <w:tcPr>
                  <w:tcW w:w="0" w:type="auto"/>
                  <w:shd w:val="clear" w:color="auto" w:fill="F9FAFB"/>
                  <w:hideMark/>
                </w:tcPr>
                <w:p w:rsidR="00F67DBB" w:rsidRPr="001E1A06" w:rsidRDefault="008606FC" w:rsidP="00355986">
                  <w:pPr>
                    <w:widowControl/>
                    <w:snapToGrid w:val="0"/>
                    <w:spacing w:beforeLines="50" w:afterLines="50" w:line="216" w:lineRule="auto"/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今日集合於</w:t>
                  </w:r>
                  <w:r>
                    <w:rPr>
                      <w:rFonts w:ascii="微軟正黑體" w:eastAsia="微軟正黑體" w:hAnsi="微軟正黑體" w:cs="新細明體" w:hint="eastAsia"/>
                      <w:snapToGrid w:val="0"/>
                      <w:color w:val="444444"/>
                      <w:kern w:val="0"/>
                      <w:szCs w:val="24"/>
                    </w:rPr>
                    <w:t>桃園</w:t>
                  </w:r>
                  <w:r w:rsidR="00396D84"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國際機場，辦妥登機手續後，搭乘直航客機飛往</w:t>
                  </w:r>
                  <w:r w:rsidR="00396D84" w:rsidRPr="001E1A06">
                    <w:rPr>
                      <w:rFonts w:ascii="微軟正黑體" w:eastAsia="微軟正黑體" w:hAnsi="微軟正黑體" w:cs="新細明體"/>
                      <w:b/>
                      <w:bCs/>
                      <w:snapToGrid w:val="0"/>
                      <w:color w:val="008000"/>
                      <w:kern w:val="0"/>
                      <w:szCs w:val="24"/>
                    </w:rPr>
                    <w:t>【溫州】</w:t>
                  </w:r>
                  <w:r w:rsidR="00396D84"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。溫州是浙江省三大中心城市之一，位於浙江省東南部。溫州依山傍海，氣候宜人，四季分明，</w:t>
                  </w:r>
                  <w:proofErr w:type="gramStart"/>
                  <w:r w:rsidR="00396D84"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冬無嚴寒</w:t>
                  </w:r>
                  <w:proofErr w:type="gramEnd"/>
                  <w:r w:rsidR="00396D84"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，</w:t>
                  </w:r>
                  <w:proofErr w:type="gramStart"/>
                  <w:r w:rsidR="00396D84"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夏無酷暑</w:t>
                  </w:r>
                  <w:proofErr w:type="gramEnd"/>
                  <w:r w:rsidR="00396D84"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，光照充足，雨量充沛，被稱為“溫暖之州”。抵達驅車前往享用晚餐，晚餐後至酒店辦理入住休息。</w:t>
                  </w:r>
                </w:p>
              </w:tc>
            </w:tr>
          </w:tbl>
          <w:p w:rsidR="00396D84" w:rsidRPr="00514833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vanish/>
                <w:kern w:val="0"/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66"/>
            </w:tblGrid>
            <w:tr w:rsidR="00396D84" w:rsidRPr="001E1A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86"/>
                  </w:tblGrid>
                  <w:tr w:rsidR="00396D84" w:rsidRPr="001E1A06">
                    <w:tc>
                      <w:tcPr>
                        <w:tcW w:w="5000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tcMar>
                          <w:top w:w="13" w:type="dxa"/>
                          <w:left w:w="13" w:type="dxa"/>
                          <w:bottom w:w="13" w:type="dxa"/>
                          <w:right w:w="13" w:type="dxa"/>
                        </w:tcMar>
                        <w:vAlign w:val="center"/>
                        <w:hideMark/>
                      </w:tcPr>
                      <w:p w:rsidR="00396D84" w:rsidRPr="001E1A06" w:rsidRDefault="00396D84" w:rsidP="00B407A4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4405" cy="207010"/>
                              <wp:effectExtent l="19050" t="0" r="0" b="0"/>
                              <wp:docPr id="9" name="圖片 9" descr="http://www.chichengtravel.idv.tw/eWeb_chicheng/images/home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chichengtravel.idv.tw/eWeb_chicheng/images/home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7625" cy="79375"/>
                              <wp:effectExtent l="19050" t="0" r="9525" b="0"/>
                              <wp:docPr id="10" name="圖片 10" descr="http://www.chichengtravel.idv.tw/eWeb_chicheng/images/icon-lef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chichengtravel.idv.tw/eWeb_chicheng/images/icon-lef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407A4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溫州金</w:t>
                        </w:r>
                        <w:proofErr w:type="gramStart"/>
                        <w:r w:rsidR="00B407A4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球國豪</w:t>
                        </w:r>
                        <w:proofErr w:type="gramEnd"/>
                        <w:r w:rsidR="00B407A4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酒店</w:t>
                        </w:r>
                        <w:r w:rsidR="00040CF3"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 xml:space="preserve"> 同級</w:t>
                        </w:r>
                      </w:p>
                    </w:tc>
                  </w:tr>
                </w:tbl>
                <w:p w:rsidR="00396D84" w:rsidRPr="001E1A06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Cs w:val="24"/>
                    </w:rPr>
                  </w:pPr>
                </w:p>
              </w:tc>
            </w:tr>
            <w:tr w:rsidR="00396D84" w:rsidRPr="001E1A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D84" w:rsidRPr="00514833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396D84" w:rsidRPr="001E1A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489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</w:tblBorders>
                    <w:shd w:val="clear" w:color="auto" w:fill="F9F9F9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803"/>
                    <w:gridCol w:w="566"/>
                    <w:gridCol w:w="2513"/>
                    <w:gridCol w:w="566"/>
                    <w:gridCol w:w="1741"/>
                    <w:gridCol w:w="569"/>
                    <w:gridCol w:w="2731"/>
                  </w:tblGrid>
                  <w:tr w:rsidR="00396D84" w:rsidRPr="001E1A06" w:rsidTr="003B5861">
                    <w:trPr>
                      <w:trHeight w:val="375"/>
                    </w:trPr>
                    <w:tc>
                      <w:tcPr>
                        <w:tcW w:w="859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396D84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4405" cy="207010"/>
                              <wp:effectExtent l="19050" t="0" r="0" b="0"/>
                              <wp:docPr id="11" name="圖片 11" descr="http://www.chichengtravel.idv.tw/eWeb_chicheng/images/home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chichengtravel.idv.tw/eWeb_chicheng/images/home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7625" cy="79375"/>
                              <wp:effectExtent l="19050" t="0" r="9525" b="0"/>
                              <wp:docPr id="12" name="圖片 12" descr="http://www.chichengtravel.idv.tw/eWeb_chicheng/images/icon-lef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chichengtravel.idv.tw/eWeb_chicheng/images/icon-lef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0" w:type="pct"/>
                        <w:shd w:val="clear" w:color="auto" w:fill="F9F9F9"/>
                        <w:hideMark/>
                      </w:tcPr>
                      <w:p w:rsidR="00396D84" w:rsidRPr="001E1A06" w:rsidRDefault="00396D84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13" name="圖片 13" descr="http://www.chichengtravel.idv.tw/eWeb_chicheng/images/food01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chichengtravel.idv.tw/eWeb_chicheng/images/food01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8" w:type="pct"/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396D84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家中美食</w:t>
                        </w:r>
                      </w:p>
                    </w:tc>
                    <w:tc>
                      <w:tcPr>
                        <w:tcW w:w="270" w:type="pct"/>
                        <w:shd w:val="clear" w:color="auto" w:fill="F9F9F9"/>
                        <w:hideMark/>
                      </w:tcPr>
                      <w:p w:rsidR="00396D84" w:rsidRPr="001E1A06" w:rsidRDefault="00396D84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14" name="圖片 14" descr="http://www.chichengtravel.idv.tw/eWeb_chicheng/images/food02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chichengtravel.idv.tw/eWeb_chicheng/images/food02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0" w:type="pct"/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396D84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家中美食</w:t>
                        </w:r>
                      </w:p>
                    </w:tc>
                    <w:tc>
                      <w:tcPr>
                        <w:tcW w:w="271" w:type="pct"/>
                        <w:shd w:val="clear" w:color="auto" w:fill="F9F9F9"/>
                        <w:hideMark/>
                      </w:tcPr>
                      <w:p w:rsidR="00396D84" w:rsidRPr="001E1A06" w:rsidRDefault="00396D84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15" name="圖片 15" descr="http://www.chichengtravel.idv.tw/eWeb_chicheng/images/food03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chichengtravel.idv.tw/eWeb_chicheng/images/food03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2" w:type="pct"/>
                        <w:shd w:val="clear" w:color="auto" w:fill="F9F9F9"/>
                        <w:vAlign w:val="center"/>
                        <w:hideMark/>
                      </w:tcPr>
                      <w:p w:rsidR="00C16260" w:rsidRPr="00C16260" w:rsidRDefault="00CD6C57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  <w:proofErr w:type="gramStart"/>
                        <w:r w:rsidRPr="003B5861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鮮貝料理</w:t>
                        </w:r>
                        <w:proofErr w:type="gramEnd"/>
                        <w:r w:rsidRPr="003B5861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風味餐</w:t>
                        </w:r>
                        <w:r w:rsidR="003B5861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r w:rsidR="001726BE">
                          <w:rPr>
                            <w:rFonts w:ascii="微軟正黑體" w:eastAsia="微軟正黑體" w:hAnsi="微軟正黑體" w:cs="新細明體" w:hint="eastAsia"/>
                            <w:snapToGrid w:val="0"/>
                            <w:color w:val="0000FF"/>
                            <w:kern w:val="0"/>
                            <w:szCs w:val="24"/>
                          </w:rPr>
                          <w:t>8</w:t>
                        </w:r>
                        <w:r w:rsidR="00396D84" w:rsidRPr="001E1A06"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  <w:t>0RMB)</w:t>
                        </w:r>
                      </w:p>
                    </w:tc>
                  </w:tr>
                  <w:tr w:rsidR="00C16260" w:rsidRPr="001E1A06" w:rsidTr="003B5861">
                    <w:trPr>
                      <w:trHeight w:val="375"/>
                    </w:trPr>
                    <w:tc>
                      <w:tcPr>
                        <w:tcW w:w="859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C16260" w:rsidRPr="001E1A06" w:rsidRDefault="00C16260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pct"/>
                        <w:shd w:val="clear" w:color="auto" w:fill="F9F9F9"/>
                        <w:hideMark/>
                      </w:tcPr>
                      <w:p w:rsidR="00C16260" w:rsidRPr="001E1A06" w:rsidRDefault="00C16260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198" w:type="pct"/>
                        <w:shd w:val="clear" w:color="auto" w:fill="F9F9F9"/>
                        <w:vAlign w:val="center"/>
                        <w:hideMark/>
                      </w:tcPr>
                      <w:p w:rsidR="00C16260" w:rsidRPr="001E1A06" w:rsidRDefault="00C16260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pct"/>
                        <w:shd w:val="clear" w:color="auto" w:fill="F9F9F9"/>
                        <w:hideMark/>
                      </w:tcPr>
                      <w:p w:rsidR="00C16260" w:rsidRPr="001E1A06" w:rsidRDefault="00C16260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830" w:type="pct"/>
                        <w:shd w:val="clear" w:color="auto" w:fill="F9F9F9"/>
                        <w:vAlign w:val="center"/>
                        <w:hideMark/>
                      </w:tcPr>
                      <w:p w:rsidR="00C16260" w:rsidRPr="001E1A06" w:rsidRDefault="00C16260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71" w:type="pct"/>
                        <w:shd w:val="clear" w:color="auto" w:fill="F9F9F9"/>
                        <w:hideMark/>
                      </w:tcPr>
                      <w:p w:rsidR="00C16260" w:rsidRPr="001E1A06" w:rsidRDefault="00C16260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302" w:type="pct"/>
                        <w:shd w:val="clear" w:color="auto" w:fill="F9F9F9"/>
                        <w:vAlign w:val="center"/>
                        <w:hideMark/>
                      </w:tcPr>
                      <w:p w:rsidR="00C16260" w:rsidRDefault="00C16260" w:rsidP="00E95C3B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396D84" w:rsidRPr="001E1A06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Cs w:val="24"/>
                    </w:rPr>
                  </w:pPr>
                </w:p>
              </w:tc>
            </w:tr>
          </w:tbl>
          <w:p w:rsidR="00396D84" w:rsidRPr="001E1A06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</w:p>
        </w:tc>
      </w:tr>
    </w:tbl>
    <w:p w:rsidR="00396D84" w:rsidRPr="00514833" w:rsidRDefault="00396D84" w:rsidP="001E1A06">
      <w:pPr>
        <w:widowControl/>
        <w:snapToGrid w:val="0"/>
        <w:spacing w:line="216" w:lineRule="auto"/>
        <w:rPr>
          <w:rFonts w:ascii="微軟正黑體" w:eastAsia="微軟正黑體" w:hAnsi="微軟正黑體" w:cs="新細明體"/>
          <w:snapToGrid w:val="0"/>
          <w:vanish/>
          <w:kern w:val="0"/>
          <w:sz w:val="16"/>
          <w:szCs w:val="1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9012"/>
      </w:tblGrid>
      <w:tr w:rsidR="00396D84" w:rsidRPr="001E1A06" w:rsidTr="00396D84">
        <w:trPr>
          <w:trHeight w:val="313"/>
          <w:tblCellSpacing w:w="0" w:type="dxa"/>
        </w:trPr>
        <w:tc>
          <w:tcPr>
            <w:tcW w:w="1440" w:type="dxa"/>
            <w:shd w:val="clear" w:color="auto" w:fill="8CC3FF"/>
            <w:vAlign w:val="center"/>
            <w:hideMark/>
          </w:tcPr>
          <w:p w:rsidR="00396D84" w:rsidRPr="001E1A06" w:rsidRDefault="00396D84" w:rsidP="001E1A06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Times New Roman"/>
                <w:snapToGrid w:val="0"/>
                <w:color w:val="333333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Times New Roman"/>
                <w:snapToGrid w:val="0"/>
                <w:color w:val="333333"/>
                <w:kern w:val="0"/>
                <w:szCs w:val="24"/>
              </w:rPr>
              <w:t>第 2 天</w:t>
            </w:r>
          </w:p>
        </w:tc>
        <w:tc>
          <w:tcPr>
            <w:tcW w:w="9000" w:type="dxa"/>
            <w:shd w:val="clear" w:color="auto" w:fill="EAF7FC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96D84" w:rsidRPr="00355986" w:rsidRDefault="00355986" w:rsidP="00CD6C57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溫州－1.5H</w:t>
            </w:r>
            <w:proofErr w:type="gramStart"/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楠溪江</w:t>
            </w:r>
            <w:proofErr w:type="gramEnd"/>
            <w:r w:rsidRPr="00A872D9">
              <w:rPr>
                <w:rFonts w:ascii="微軟正黑體" w:eastAsia="微軟正黑體" w:hAnsi="微軟正黑體" w:cs="Times New Roman"/>
                <w:b/>
                <w:snapToGrid w:val="0"/>
                <w:color w:val="0000FF"/>
                <w:kern w:val="0"/>
                <w:szCs w:val="24"/>
              </w:rPr>
              <w:t>（竹筏漂流、麗水古街、石</w:t>
            </w:r>
            <w:proofErr w:type="gramStart"/>
            <w:r w:rsidRPr="00A872D9">
              <w:rPr>
                <w:rFonts w:ascii="微軟正黑體" w:eastAsia="微軟正黑體" w:hAnsi="微軟正黑體" w:cs="Times New Roman"/>
                <w:b/>
                <w:snapToGrid w:val="0"/>
                <w:color w:val="0000FF"/>
                <w:kern w:val="0"/>
                <w:szCs w:val="24"/>
              </w:rPr>
              <w:t>桅</w:t>
            </w:r>
            <w:proofErr w:type="gramEnd"/>
            <w:r w:rsidRPr="00A872D9">
              <w:rPr>
                <w:rFonts w:ascii="微軟正黑體" w:eastAsia="微軟正黑體" w:hAnsi="微軟正黑體" w:cs="Times New Roman"/>
                <w:b/>
                <w:snapToGrid w:val="0"/>
                <w:color w:val="0000FF"/>
                <w:kern w:val="0"/>
                <w:szCs w:val="24"/>
              </w:rPr>
              <w:t>岩）</w:t>
            </w:r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－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0000FF"/>
                <w:kern w:val="0"/>
                <w:szCs w:val="24"/>
              </w:rPr>
              <w:t>雁蕩山(</w:t>
            </w:r>
            <w:proofErr w:type="gramStart"/>
            <w:r w:rsidRPr="00A636E4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靈峰夜景</w:t>
            </w:r>
            <w:proofErr w:type="gramEnd"/>
            <w:r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0000FF"/>
                <w:kern w:val="0"/>
                <w:szCs w:val="24"/>
              </w:rPr>
              <w:t>)</w:t>
            </w:r>
          </w:p>
        </w:tc>
      </w:tr>
      <w:tr w:rsidR="00396D84" w:rsidRPr="001E1A06" w:rsidTr="00396D8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986" w:rsidRDefault="00355986" w:rsidP="00F425C0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【楠溪江景區】</w:t>
            </w:r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楠溪江以水秀、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岩奇、瀑多、村古、灘林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美而名聞遐邇，是中國國家級景區當中唯一以「田園山水風光」見長的景區；楠溪江水清澈見底，秀麗多姿，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遊魚碎石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，歷歷在目。我們將安排搭乘竹筏漂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游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江上，楠溪江水面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寬而淺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，一般水深僅1米左右，在江上遠眺青山，近看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灘林，溪光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山色令人心曠神怡。</w:t>
            </w:r>
            <w:r w:rsidRPr="001E1A06">
              <w:rPr>
                <w:rFonts w:ascii="微軟正黑體" w:eastAsia="微軟正黑體" w:hAnsi="微軟正黑體" w:cs="新細明體"/>
                <w:snapToGrid w:val="0"/>
                <w:color w:val="FF0000"/>
                <w:kern w:val="0"/>
                <w:szCs w:val="24"/>
              </w:rPr>
              <w:t>※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FF0000"/>
                <w:kern w:val="0"/>
                <w:szCs w:val="24"/>
              </w:rPr>
              <w:t>楠溪江竹筏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FF0000"/>
                <w:kern w:val="0"/>
                <w:szCs w:val="24"/>
              </w:rPr>
              <w:t>漂流若遇下大雨以致於溪水暴漲或者是天氣太冷，皆不適合做漂流，因故取消，敬請見諒。</w:t>
            </w:r>
            <w:r>
              <w:rPr>
                <w:rFonts w:ascii="微軟正黑體" w:eastAsia="微軟正黑體" w:hAnsi="微軟正黑體" w:cs="新細明體" w:hint="eastAsia"/>
                <w:snapToGrid w:val="0"/>
                <w:color w:val="FF0000"/>
                <w:kern w:val="0"/>
                <w:szCs w:val="24"/>
              </w:rPr>
              <w:br/>
            </w:r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【麗水古街】</w:t>
            </w:r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位於溫州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永嘉岩頭村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東緣的蓄水堤上，又名麗水長廊。有句話是“不遊岩頭麗水街，就不算來過楠溪江”。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作為楠溪江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的景點之一，這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裏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顯示出古樸之風，一切都是那麼的古老與滄桑。</w:t>
            </w:r>
            <w:r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br/>
            </w:r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【石桅岩】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是楠溪江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最不容錯過的景點之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一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。億年前的火山活動留下一座306米高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的孤峰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，船桅一樣</w:t>
            </w:r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lastRenderedPageBreak/>
              <w:t>的造型，傲然俯視周邊群峰，微紅色的岩石在不同的角度變幻成不同的形態。遊人在此可乘船觀景，也可走上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山腰間的棧道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，融入青山碧水之間</w:t>
            </w:r>
            <w:r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。</w:t>
            </w:r>
          </w:p>
          <w:p w:rsidR="009E7035" w:rsidRPr="00355986" w:rsidRDefault="00355986" w:rsidP="00F425C0">
            <w:pPr>
              <w:widowControl/>
              <w:snapToGrid w:val="0"/>
              <w:spacing w:afterLines="50" w:line="216" w:lineRule="auto"/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</w:pPr>
            <w:proofErr w:type="gramStart"/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【靈峰夜景】</w:t>
            </w:r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靈峰景區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內的岩石在夜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裏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呈現出的景致。夜間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的靈峰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三步一景，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移步換形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，一峰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一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石多風景且景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景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相扣，組合協調，可將其連成一幅畫、串成一曲民謠、編成一段故事。此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屬雁蕩一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絕，在天下名山中，也是罕見的奇觀。在這裡還可以看到許多早白堊紀火山爆發留下的「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流紋質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火山岩」跟「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球泡流紋岩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」等特殊地質景觀。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66"/>
            </w:tblGrid>
            <w:tr w:rsidR="00396D84" w:rsidRPr="001E1A06">
              <w:trPr>
                <w:tblCellSpacing w:w="0" w:type="dxa"/>
              </w:trPr>
              <w:tc>
                <w:tcPr>
                  <w:tcW w:w="0" w:type="auto"/>
                  <w:shd w:val="clear" w:color="auto" w:fill="F9FAFB"/>
                  <w:hideMark/>
                </w:tcPr>
                <w:p w:rsidR="00AA176B" w:rsidRPr="00AA176B" w:rsidRDefault="00AA176B" w:rsidP="00CD6C57">
                  <w:pPr>
                    <w:widowControl/>
                    <w:snapToGrid w:val="0"/>
                    <w:spacing w:beforeLines="50" w:line="216" w:lineRule="auto"/>
                    <w:rPr>
                      <w:rFonts w:ascii="微軟正黑體" w:eastAsia="微軟正黑體" w:hAnsi="微軟正黑體" w:cs="新細明體"/>
                      <w:b/>
                      <w:snapToGrid w:val="0"/>
                      <w:color w:val="FF0000"/>
                      <w:kern w:val="0"/>
                      <w:szCs w:val="24"/>
                    </w:rPr>
                  </w:pPr>
                </w:p>
              </w:tc>
            </w:tr>
            <w:tr w:rsidR="00396D84" w:rsidRPr="001E1A06">
              <w:tblPrEx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86"/>
                  </w:tblGrid>
                  <w:tr w:rsidR="00396D84" w:rsidRPr="001E1A06">
                    <w:tc>
                      <w:tcPr>
                        <w:tcW w:w="5000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tcMar>
                          <w:top w:w="13" w:type="dxa"/>
                          <w:left w:w="13" w:type="dxa"/>
                          <w:bottom w:w="13" w:type="dxa"/>
                          <w:right w:w="13" w:type="dxa"/>
                        </w:tcMar>
                        <w:vAlign w:val="center"/>
                        <w:hideMark/>
                      </w:tcPr>
                      <w:p w:rsidR="00396D84" w:rsidRPr="001E1A06" w:rsidRDefault="00396D84" w:rsidP="009E7035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4405" cy="207010"/>
                              <wp:effectExtent l="19050" t="0" r="0" b="0"/>
                              <wp:docPr id="17" name="圖片 17" descr="http://www.chichengtravel.idv.tw/eWeb_chicheng/images/home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chichengtravel.idv.tw/eWeb_chicheng/images/home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7625" cy="79375"/>
                              <wp:effectExtent l="19050" t="0" r="9525" b="0"/>
                              <wp:docPr id="18" name="圖片 18" descr="http://www.chichengtravel.idv.tw/eWeb_chicheng/images/icon-lef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chichengtravel.idv.tw/eWeb_chicheng/images/icon-lef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E7035" w:rsidRPr="001E1A06"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  <w:t xml:space="preserve"> </w:t>
                        </w:r>
                        <w:r w:rsidR="009E7035"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 xml:space="preserve">★★★★ 雁蕩山芙蓉賓館 或 </w:t>
                        </w:r>
                        <w:proofErr w:type="gramStart"/>
                        <w:r w:rsidR="009E7035"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雁蕩山霄霞大</w:t>
                        </w:r>
                        <w:proofErr w:type="gramEnd"/>
                        <w:r w:rsidR="009E7035"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酒店 或 雁蕩山曙光山莊 或 同級</w:t>
                        </w:r>
                      </w:p>
                    </w:tc>
                  </w:tr>
                </w:tbl>
                <w:p w:rsidR="00396D84" w:rsidRPr="001E1A06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Cs w:val="24"/>
                    </w:rPr>
                  </w:pPr>
                </w:p>
              </w:tc>
            </w:tr>
            <w:tr w:rsidR="00396D84" w:rsidRPr="001E1A06">
              <w:tblPrEx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D84" w:rsidRPr="00852AE6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396D84" w:rsidRPr="001E1A06">
              <w:tblPrEx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44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</w:tblBorders>
                    <w:shd w:val="clear" w:color="auto" w:fill="F9F9F9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802"/>
                    <w:gridCol w:w="566"/>
                    <w:gridCol w:w="1985"/>
                    <w:gridCol w:w="568"/>
                    <w:gridCol w:w="2127"/>
                    <w:gridCol w:w="566"/>
                    <w:gridCol w:w="2833"/>
                  </w:tblGrid>
                  <w:tr w:rsidR="00514833" w:rsidRPr="001E1A06" w:rsidTr="003B5861">
                    <w:trPr>
                      <w:trHeight w:val="375"/>
                    </w:trPr>
                    <w:tc>
                      <w:tcPr>
                        <w:tcW w:w="862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BF617F" w:rsidRPr="001E1A06" w:rsidRDefault="00396D84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4405" cy="207010"/>
                              <wp:effectExtent l="19050" t="0" r="0" b="0"/>
                              <wp:docPr id="19" name="圖片 19" descr="http://www.chichengtravel.idv.tw/eWeb_chicheng/images/home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chichengtravel.idv.tw/eWeb_chicheng/images/home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7625" cy="79375"/>
                              <wp:effectExtent l="19050" t="0" r="9525" b="0"/>
                              <wp:docPr id="20" name="圖片 20" descr="http://www.chichengtravel.idv.tw/eWeb_chicheng/images/icon-lef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chichengtravel.idv.tw/eWeb_chicheng/images/icon-lef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1" w:type="pct"/>
                        <w:shd w:val="clear" w:color="auto" w:fill="F9F9F9"/>
                        <w:hideMark/>
                      </w:tcPr>
                      <w:p w:rsidR="00396D84" w:rsidRPr="001E1A06" w:rsidRDefault="00396D84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21" name="圖片 21" descr="http://www.chichengtravel.idv.tw/eWeb_chicheng/images/food01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chichengtravel.idv.tw/eWeb_chicheng/images/food01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0" w:type="pct"/>
                        <w:shd w:val="clear" w:color="auto" w:fill="F9F9F9"/>
                        <w:vAlign w:val="center"/>
                        <w:hideMark/>
                      </w:tcPr>
                      <w:p w:rsidR="00BF617F" w:rsidRPr="009E7035" w:rsidRDefault="00396D84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酒店內享用</w:t>
                        </w:r>
                      </w:p>
                    </w:tc>
                    <w:tc>
                      <w:tcPr>
                        <w:tcW w:w="272" w:type="pct"/>
                        <w:shd w:val="clear" w:color="auto" w:fill="F9F9F9"/>
                        <w:hideMark/>
                      </w:tcPr>
                      <w:p w:rsidR="00396D84" w:rsidRPr="001E1A06" w:rsidRDefault="00396D84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22" name="圖片 22" descr="http://www.chichengtravel.idv.tw/eWeb_chicheng/images/food02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chichengtravel.idv.tw/eWeb_chicheng/images/food02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18" w:type="pct"/>
                        <w:shd w:val="clear" w:color="auto" w:fill="F9F9F9"/>
                        <w:vAlign w:val="center"/>
                        <w:hideMark/>
                      </w:tcPr>
                      <w:p w:rsidR="00BF617F" w:rsidRPr="009E7035" w:rsidRDefault="00432161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中式合菜</w:t>
                        </w:r>
                        <w:r w:rsidR="00332644" w:rsidRPr="001E1A06"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r w:rsidR="001726BE">
                          <w:rPr>
                            <w:rFonts w:ascii="微軟正黑體" w:eastAsia="微軟正黑體" w:hAnsi="微軟正黑體" w:cs="新細明體" w:hint="eastAsia"/>
                            <w:snapToGrid w:val="0"/>
                            <w:color w:val="0000FF"/>
                            <w:kern w:val="0"/>
                            <w:szCs w:val="24"/>
                          </w:rPr>
                          <w:t>4</w:t>
                        </w:r>
                        <w:r w:rsidR="00396D84" w:rsidRPr="001E1A06"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  <w:t>0RMB)</w:t>
                        </w:r>
                      </w:p>
                    </w:tc>
                    <w:tc>
                      <w:tcPr>
                        <w:tcW w:w="271" w:type="pct"/>
                        <w:shd w:val="clear" w:color="auto" w:fill="F9F9F9"/>
                        <w:hideMark/>
                      </w:tcPr>
                      <w:p w:rsidR="00396D84" w:rsidRPr="001E1A06" w:rsidRDefault="00396D84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23" name="圖片 23" descr="http://www.chichengtravel.idv.tw/eWeb_chicheng/images/food03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chichengtravel.idv.tw/eWeb_chicheng/images/food03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56" w:type="pct"/>
                        <w:shd w:val="clear" w:color="auto" w:fill="F9F9F9"/>
                        <w:vAlign w:val="center"/>
                        <w:hideMark/>
                      </w:tcPr>
                      <w:p w:rsidR="00BF617F" w:rsidRPr="00C331A7" w:rsidRDefault="00CD6C57" w:rsidP="00CD6C57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  <w:r w:rsidRPr="003B5861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蝦兵蟹將風味餐</w:t>
                        </w:r>
                        <w:r w:rsidR="00463D79" w:rsidRPr="001E1A06"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r w:rsidR="001726BE">
                          <w:rPr>
                            <w:rFonts w:ascii="微軟正黑體" w:eastAsia="微軟正黑體" w:hAnsi="微軟正黑體" w:cs="新細明體" w:hint="eastAsia"/>
                            <w:snapToGrid w:val="0"/>
                            <w:color w:val="0000FF"/>
                            <w:kern w:val="0"/>
                            <w:szCs w:val="24"/>
                          </w:rPr>
                          <w:t>80</w:t>
                        </w:r>
                        <w:r w:rsidR="00463D79" w:rsidRPr="001E1A06"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  <w:t>RMB)</w:t>
                        </w:r>
                      </w:p>
                    </w:tc>
                  </w:tr>
                  <w:tr w:rsidR="00E7070E" w:rsidRPr="001E1A06" w:rsidTr="003B5861">
                    <w:trPr>
                      <w:trHeight w:val="375"/>
                    </w:trPr>
                    <w:tc>
                      <w:tcPr>
                        <w:tcW w:w="862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E7070E" w:rsidRPr="001E1A06" w:rsidRDefault="00E7070E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71" w:type="pct"/>
                        <w:shd w:val="clear" w:color="auto" w:fill="F9F9F9"/>
                        <w:hideMark/>
                      </w:tcPr>
                      <w:p w:rsidR="00E7070E" w:rsidRPr="001E1A06" w:rsidRDefault="00E7070E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950" w:type="pct"/>
                        <w:shd w:val="clear" w:color="auto" w:fill="F9F9F9"/>
                        <w:vAlign w:val="center"/>
                        <w:hideMark/>
                      </w:tcPr>
                      <w:p w:rsidR="00E7070E" w:rsidRPr="001E1A06" w:rsidRDefault="00E7070E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72" w:type="pct"/>
                        <w:shd w:val="clear" w:color="auto" w:fill="F9F9F9"/>
                        <w:hideMark/>
                      </w:tcPr>
                      <w:p w:rsidR="00E7070E" w:rsidRPr="001E1A06" w:rsidRDefault="00E7070E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018" w:type="pct"/>
                        <w:shd w:val="clear" w:color="auto" w:fill="F9F9F9"/>
                        <w:vAlign w:val="center"/>
                        <w:hideMark/>
                      </w:tcPr>
                      <w:p w:rsidR="00E7070E" w:rsidRDefault="00E7070E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71" w:type="pct"/>
                        <w:shd w:val="clear" w:color="auto" w:fill="F9F9F9"/>
                        <w:hideMark/>
                      </w:tcPr>
                      <w:p w:rsidR="00E7070E" w:rsidRPr="001E1A06" w:rsidRDefault="00E7070E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356" w:type="pct"/>
                        <w:shd w:val="clear" w:color="auto" w:fill="F9F9F9"/>
                        <w:vAlign w:val="center"/>
                        <w:hideMark/>
                      </w:tcPr>
                      <w:p w:rsidR="00E7070E" w:rsidRPr="003B5861" w:rsidRDefault="00E7070E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C331A7" w:rsidRPr="001E1A06" w:rsidRDefault="00C331A7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Cs w:val="24"/>
                    </w:rPr>
                  </w:pPr>
                </w:p>
              </w:tc>
            </w:tr>
          </w:tbl>
          <w:p w:rsidR="00396D84" w:rsidRPr="001E1A06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</w:p>
        </w:tc>
      </w:tr>
    </w:tbl>
    <w:p w:rsidR="00396D84" w:rsidRPr="00514833" w:rsidRDefault="00396D84" w:rsidP="001E1A06">
      <w:pPr>
        <w:widowControl/>
        <w:snapToGrid w:val="0"/>
        <w:spacing w:line="216" w:lineRule="auto"/>
        <w:rPr>
          <w:rFonts w:ascii="微軟正黑體" w:eastAsia="微軟正黑體" w:hAnsi="微軟正黑體" w:cs="新細明體"/>
          <w:snapToGrid w:val="0"/>
          <w:vanish/>
          <w:kern w:val="0"/>
          <w:sz w:val="16"/>
          <w:szCs w:val="1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8"/>
        <w:gridCol w:w="8998"/>
      </w:tblGrid>
      <w:tr w:rsidR="00396D84" w:rsidRPr="001E1A06" w:rsidTr="00396D84">
        <w:trPr>
          <w:trHeight w:val="313"/>
          <w:tblCellSpacing w:w="0" w:type="dxa"/>
        </w:trPr>
        <w:tc>
          <w:tcPr>
            <w:tcW w:w="1440" w:type="dxa"/>
            <w:shd w:val="clear" w:color="auto" w:fill="8CC3FF"/>
            <w:vAlign w:val="center"/>
            <w:hideMark/>
          </w:tcPr>
          <w:p w:rsidR="00396D84" w:rsidRPr="001E1A06" w:rsidRDefault="00396D84" w:rsidP="001E1A06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Times New Roman"/>
                <w:snapToGrid w:val="0"/>
                <w:color w:val="333333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Times New Roman"/>
                <w:snapToGrid w:val="0"/>
                <w:color w:val="333333"/>
                <w:kern w:val="0"/>
                <w:szCs w:val="24"/>
              </w:rPr>
              <w:t>第 3 天</w:t>
            </w:r>
          </w:p>
        </w:tc>
        <w:tc>
          <w:tcPr>
            <w:tcW w:w="9000" w:type="dxa"/>
            <w:shd w:val="clear" w:color="auto" w:fill="EAF7FC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96D84" w:rsidRPr="00355986" w:rsidRDefault="00355986" w:rsidP="00A872D9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雁蕩山</w:t>
            </w:r>
            <w:r w:rsidRPr="00A636E4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（靈峰日景、靈岩景區+</w:t>
            </w:r>
            <w:r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懸崖飛渡表演、大龍</w:t>
            </w:r>
            <w:proofErr w:type="gramStart"/>
            <w:r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湫</w:t>
            </w:r>
            <w:proofErr w:type="gramEnd"/>
            <w:r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景區</w:t>
            </w:r>
            <w:r w:rsidRPr="00A636E4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）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0000FF"/>
                <w:kern w:val="0"/>
                <w:szCs w:val="24"/>
              </w:rPr>
              <w:t>-溫州</w:t>
            </w:r>
          </w:p>
        </w:tc>
      </w:tr>
      <w:tr w:rsidR="00396D84" w:rsidRPr="001E1A06" w:rsidTr="00396D8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44181" w:rsidRPr="00355986" w:rsidRDefault="00355986" w:rsidP="00355986">
            <w:pPr>
              <w:widowControl/>
              <w:snapToGrid w:val="0"/>
              <w:spacing w:beforeLines="50" w:afterLines="50" w:line="216" w:lineRule="auto"/>
              <w:rPr>
                <w:rFonts w:ascii="微軟正黑體" w:eastAsia="微軟正黑體" w:hAnsi="微軟正黑體"/>
                <w:b/>
                <w:bCs/>
                <w:snapToGrid w:val="0"/>
                <w:color w:val="008000"/>
              </w:rPr>
            </w:pPr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【雁蕩山】</w:t>
            </w:r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為中國十大名山之一，是中國首批五A級景區，位於浙江省溫州市東北部海濱，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山水奇秀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，天開圖畫。因“山頂有湖，蘆葦叢生，秋雁宿之”故而山名。雁蕩山山水形勝，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以峰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、瀑、洞、嶂見長，以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奇峰怪石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、古洞石室、飛瀑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流泉稱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勝。其中，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靈峰、靈岩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、大龍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湫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三個景區被稱為“雁蕩三絕”。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【靈峰景區】</w:t>
            </w:r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靈峰是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雁蕩山的東大門，是雁蕩山的精華，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與靈岩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、大龍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湫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並稱「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雁蕩三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絕」。景區內以奇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峰異洞為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主要特色，其中又以合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掌峰、雙筍峰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、犀牛峰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等眾峰形成的靈峰夜景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 xml:space="preserve">取勝。不同於夜景，日景更耐看，其中有一羅 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漢洞藏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於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合掌峰之中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，朝東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洞依岩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 xml:space="preserve">構築九層樓閣，為雁蕩山第一洞天。遊客可以親自體 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驗從第一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洞天所欣賞到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的靈峰美景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。</w:t>
            </w:r>
            <w:r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br/>
            </w:r>
            <w:proofErr w:type="gramStart"/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【靈岩景區】</w:t>
            </w:r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靈岩景區位於雁蕩中心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，峰巒雄壯渾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龐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，絕壁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回環，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古洞詭異，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鬼工雕鐫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，形態萬變。“雁蕩冠天下，靈岩尤絕奇”，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靈岩被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譽為雁蕩山之“明庭”。天柱之雄偉，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展旗之闊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大，天窗之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幽異，龍鼻之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奇幻，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卓筆之秀銳，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獨秀之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孤拔，玉女之撣妖。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雙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鴛之翔舞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，無不令人叫絕。其中「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靈岩飛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渡表演」是仿效30年代當地村民為了採取位於懸崖上的草藥的表演，飛渡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分為直渡和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橫渡，這個空中舞臺，高達200多米，寬亦200多米，可謂世界罕見。</w:t>
            </w:r>
            <w:r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br/>
            </w:r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【懸崖飛渡表演】</w:t>
            </w:r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在天柱峰和展旗峰的峰頂（高達200多米，寬亦200多米），表演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分直渡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 xml:space="preserve">和橫渡。懸崖飛渡始於本世紀30年代村民們為了 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采吊蘭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（學名石斛）賣錢養家，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常身系繩索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 xml:space="preserve">，沿著崖壁懸空採擷。 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雁蕩三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絕（靈峰、靈岩、大龍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湫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），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靈岩正當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其中，人視為雁蕩山的“明庭”。以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靈岩古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刹為中心，後有燦若雲錦的屏霞嶂，左右天柱、展旗二崖對峙，壁立千仞。因“渾龐”而生肅穆，人處其中，頓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覺萬慮俱息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。</w:t>
            </w:r>
            <w:r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br/>
            </w:r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【大龍湫景區】</w:t>
            </w:r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中國四大名瀑之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一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剪刀峰、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一帆峰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、197米龍</w:t>
            </w:r>
            <w:proofErr w:type="gramStart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湫</w:t>
            </w:r>
            <w:proofErr w:type="gramEnd"/>
            <w:r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飛瀑。</w:t>
            </w:r>
          </w:p>
          <w:p w:rsidR="00396D84" w:rsidRPr="00514833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vanish/>
                <w:kern w:val="0"/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66"/>
            </w:tblGrid>
            <w:tr w:rsidR="00396D84" w:rsidRPr="001E1A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86"/>
                  </w:tblGrid>
                  <w:tr w:rsidR="00396D84" w:rsidRPr="001E1A06">
                    <w:tc>
                      <w:tcPr>
                        <w:tcW w:w="5000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tcMar>
                          <w:top w:w="13" w:type="dxa"/>
                          <w:left w:w="13" w:type="dxa"/>
                          <w:bottom w:w="13" w:type="dxa"/>
                          <w:right w:w="13" w:type="dxa"/>
                        </w:tcMar>
                        <w:vAlign w:val="center"/>
                        <w:hideMark/>
                      </w:tcPr>
                      <w:p w:rsidR="00396D84" w:rsidRPr="001E1A06" w:rsidRDefault="00396D84" w:rsidP="009E7035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4405" cy="207010"/>
                              <wp:effectExtent l="19050" t="0" r="0" b="0"/>
                              <wp:docPr id="25" name="圖片 25" descr="http://www.chichengtravel.idv.tw/eWeb_chicheng/images/home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chichengtravel.idv.tw/eWeb_chicheng/images/home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7625" cy="79375"/>
                              <wp:effectExtent l="19050" t="0" r="9525" b="0"/>
                              <wp:docPr id="26" name="圖片 26" descr="http://www.chichengtravel.idv.tw/eWeb_chicheng/images/icon-lef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chichengtravel.idv.tw/eWeb_chicheng/images/icon-lef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E7035" w:rsidRPr="001E1A06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國際五</w:t>
                        </w:r>
                        <w:r w:rsidR="009E7035"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★★★★★</w:t>
                        </w:r>
                        <w:r w:rsidR="00040CF3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鉑爾</w:t>
                        </w:r>
                        <w:proofErr w:type="gramStart"/>
                        <w:r w:rsidR="00040CF3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曼</w:t>
                        </w:r>
                        <w:proofErr w:type="gramEnd"/>
                        <w:r w:rsidR="00040CF3"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或</w:t>
                        </w:r>
                        <w:r w:rsidR="00040CF3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喜來登</w:t>
                        </w:r>
                        <w:r w:rsidR="00040CF3"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或</w:t>
                        </w:r>
                        <w:r w:rsidR="00040CF3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華美達</w:t>
                        </w:r>
                        <w:r w:rsidR="00040CF3"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酒店 同級</w:t>
                        </w:r>
                      </w:p>
                    </w:tc>
                  </w:tr>
                </w:tbl>
                <w:p w:rsidR="00396D84" w:rsidRPr="001E1A06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Cs w:val="24"/>
                    </w:rPr>
                  </w:pPr>
                </w:p>
              </w:tc>
            </w:tr>
            <w:tr w:rsidR="00396D84" w:rsidRPr="001E1A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D84" w:rsidRPr="00514833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396D84" w:rsidRPr="001E1A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36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</w:tblBorders>
                    <w:shd w:val="clear" w:color="auto" w:fill="F9F9F9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945"/>
                    <w:gridCol w:w="569"/>
                    <w:gridCol w:w="1559"/>
                    <w:gridCol w:w="569"/>
                    <w:gridCol w:w="2416"/>
                    <w:gridCol w:w="571"/>
                    <w:gridCol w:w="3107"/>
                  </w:tblGrid>
                  <w:tr w:rsidR="00396D84" w:rsidRPr="003B5861" w:rsidTr="00A60875">
                    <w:trPr>
                      <w:trHeight w:val="375"/>
                    </w:trPr>
                    <w:tc>
                      <w:tcPr>
                        <w:tcW w:w="906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2F050E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4405" cy="207010"/>
                              <wp:effectExtent l="19050" t="0" r="0" b="0"/>
                              <wp:docPr id="27" name="圖片 27" descr="http://www.chichengtravel.idv.tw/eWeb_chicheng/images/home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chichengtravel.idv.tw/eWeb_chicheng/images/home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7625" cy="79375"/>
                              <wp:effectExtent l="19050" t="0" r="9525" b="0"/>
                              <wp:docPr id="28" name="圖片 28" descr="http://www.chichengtravel.idv.tw/eWeb_chicheng/images/icon-lef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chichengtravel.idv.tw/eWeb_chicheng/images/icon-lef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" w:type="pct"/>
                        <w:shd w:val="clear" w:color="auto" w:fill="F9F9F9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29" name="圖片 29" descr="http://www.chichengtravel.idv.tw/eWeb_chicheng/images/food01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chichengtravel.idv.tw/eWeb_chicheng/images/food01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6" w:type="pct"/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酒店內享用</w:t>
                        </w:r>
                      </w:p>
                    </w:tc>
                    <w:tc>
                      <w:tcPr>
                        <w:tcW w:w="265" w:type="pct"/>
                        <w:shd w:val="clear" w:color="auto" w:fill="F9F9F9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30" name="圖片 30" descr="http://www.chichengtravel.idv.tw/eWeb_chicheng/images/food02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chichengtravel.idv.tw/eWeb_chicheng/images/food02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25" w:type="pct"/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A60875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雁蕩山</w:t>
                        </w:r>
                        <w:r w:rsidR="00396D84"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風味</w:t>
                        </w:r>
                        <w:r w:rsidR="00332644" w:rsidRPr="001E1A06"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r w:rsidR="001726BE">
                          <w:rPr>
                            <w:rFonts w:ascii="微軟正黑體" w:eastAsia="微軟正黑體" w:hAnsi="微軟正黑體" w:cs="新細明體" w:hint="eastAsia"/>
                            <w:snapToGrid w:val="0"/>
                            <w:color w:val="0000FF"/>
                            <w:kern w:val="0"/>
                            <w:szCs w:val="24"/>
                          </w:rPr>
                          <w:t>4</w:t>
                        </w:r>
                        <w:r w:rsidR="00396D84" w:rsidRPr="001E1A06"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  <w:t>0RMB)</w:t>
                        </w:r>
                      </w:p>
                    </w:tc>
                    <w:tc>
                      <w:tcPr>
                        <w:tcW w:w="266" w:type="pct"/>
                        <w:shd w:val="clear" w:color="auto" w:fill="F9F9F9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31" name="圖片 31" descr="http://www.chichengtravel.idv.tw/eWeb_chicheng/images/food03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chichengtravel.idv.tw/eWeb_chicheng/images/food03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47" w:type="pct"/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CD6C57" w:rsidP="00CD6C57">
                        <w:pPr>
                          <w:widowControl/>
                          <w:snapToGrid w:val="0"/>
                          <w:ind w:leftChars="-5" w:left="-12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="新細明體" w:hint="eastAsia"/>
                            <w:snapToGrid w:val="0"/>
                            <w:color w:val="0000FF"/>
                            <w:kern w:val="0"/>
                            <w:szCs w:val="24"/>
                          </w:rPr>
                          <w:t>樂清鯊魚</w:t>
                        </w:r>
                        <w:r w:rsidRPr="003B5861">
                          <w:rPr>
                            <w:rFonts w:ascii="微軟正黑體" w:eastAsia="微軟正黑體" w:hAnsi="微軟正黑體" w:cs="新細明體" w:hint="eastAsia"/>
                            <w:snapToGrid w:val="0"/>
                            <w:color w:val="0000FF"/>
                            <w:kern w:val="0"/>
                            <w:szCs w:val="24"/>
                          </w:rPr>
                          <w:t>風味餐</w:t>
                        </w:r>
                        <w:r w:rsidR="00463D79" w:rsidRPr="001E1A06"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r w:rsidR="001726BE">
                          <w:rPr>
                            <w:rFonts w:ascii="微軟正黑體" w:eastAsia="微軟正黑體" w:hAnsi="微軟正黑體" w:cs="新細明體" w:hint="eastAsia"/>
                            <w:snapToGrid w:val="0"/>
                            <w:color w:val="0000FF"/>
                            <w:kern w:val="0"/>
                            <w:szCs w:val="24"/>
                          </w:rPr>
                          <w:t>8</w:t>
                        </w:r>
                        <w:r w:rsidR="00432161">
                          <w:rPr>
                            <w:rFonts w:ascii="微軟正黑體" w:eastAsia="微軟正黑體" w:hAnsi="微軟正黑體" w:cs="新細明體" w:hint="eastAsia"/>
                            <w:snapToGrid w:val="0"/>
                            <w:color w:val="0000FF"/>
                            <w:kern w:val="0"/>
                            <w:szCs w:val="24"/>
                          </w:rPr>
                          <w:t>0</w:t>
                        </w:r>
                        <w:r w:rsidR="00463D79" w:rsidRPr="001E1A06"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  <w:t>RMB)</w:t>
                        </w:r>
                      </w:p>
                    </w:tc>
                  </w:tr>
                  <w:tr w:rsidR="00C16260" w:rsidRPr="001E1A06" w:rsidTr="00A60875">
                    <w:trPr>
                      <w:trHeight w:val="375"/>
                    </w:trPr>
                    <w:tc>
                      <w:tcPr>
                        <w:tcW w:w="906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C16260" w:rsidRPr="001E1A06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65" w:type="pct"/>
                        <w:shd w:val="clear" w:color="auto" w:fill="F9F9F9"/>
                        <w:hideMark/>
                      </w:tcPr>
                      <w:p w:rsidR="00C16260" w:rsidRPr="001E1A06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26" w:type="pct"/>
                        <w:shd w:val="clear" w:color="auto" w:fill="F9F9F9"/>
                        <w:vAlign w:val="center"/>
                        <w:hideMark/>
                      </w:tcPr>
                      <w:p w:rsidR="00C16260" w:rsidRPr="001E1A06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65" w:type="pct"/>
                        <w:shd w:val="clear" w:color="auto" w:fill="F9F9F9"/>
                        <w:hideMark/>
                      </w:tcPr>
                      <w:p w:rsidR="00C16260" w:rsidRPr="001E1A06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125" w:type="pct"/>
                        <w:shd w:val="clear" w:color="auto" w:fill="F9F9F9"/>
                        <w:vAlign w:val="center"/>
                        <w:hideMark/>
                      </w:tcPr>
                      <w:p w:rsidR="00C16260" w:rsidRPr="001E1A06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66" w:type="pct"/>
                        <w:shd w:val="clear" w:color="auto" w:fill="F9F9F9"/>
                        <w:hideMark/>
                      </w:tcPr>
                      <w:p w:rsidR="00C16260" w:rsidRPr="001E1A06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447" w:type="pct"/>
                        <w:shd w:val="clear" w:color="auto" w:fill="F9F9F9"/>
                        <w:vAlign w:val="center"/>
                        <w:hideMark/>
                      </w:tcPr>
                      <w:p w:rsidR="00C16260" w:rsidRPr="001E1A06" w:rsidRDefault="00C16260" w:rsidP="00463D79">
                        <w:pPr>
                          <w:widowControl/>
                          <w:snapToGrid w:val="0"/>
                          <w:ind w:leftChars="-5" w:left="-12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396D84" w:rsidRPr="001E1A06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Cs w:val="24"/>
                    </w:rPr>
                  </w:pPr>
                </w:p>
              </w:tc>
            </w:tr>
          </w:tbl>
          <w:p w:rsidR="00396D84" w:rsidRPr="001E1A06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</w:p>
        </w:tc>
      </w:tr>
    </w:tbl>
    <w:p w:rsidR="00396D84" w:rsidRPr="00514833" w:rsidRDefault="00396D84" w:rsidP="001E1A06">
      <w:pPr>
        <w:widowControl/>
        <w:snapToGrid w:val="0"/>
        <w:spacing w:line="216" w:lineRule="auto"/>
        <w:rPr>
          <w:rFonts w:ascii="微軟正黑體" w:eastAsia="微軟正黑體" w:hAnsi="微軟正黑體" w:cs="新細明體"/>
          <w:snapToGrid w:val="0"/>
          <w:vanish/>
          <w:kern w:val="0"/>
          <w:sz w:val="16"/>
          <w:szCs w:val="16"/>
        </w:rPr>
      </w:pPr>
    </w:p>
    <w:tbl>
      <w:tblPr>
        <w:tblW w:w="4964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76"/>
        <w:gridCol w:w="8814"/>
      </w:tblGrid>
      <w:tr w:rsidR="00396D84" w:rsidRPr="001E1A06" w:rsidTr="00A5511E">
        <w:trPr>
          <w:trHeight w:val="313"/>
          <w:tblCellSpacing w:w="0" w:type="dxa"/>
        </w:trPr>
        <w:tc>
          <w:tcPr>
            <w:tcW w:w="1676" w:type="dxa"/>
            <w:shd w:val="clear" w:color="auto" w:fill="8CC3FF"/>
            <w:vAlign w:val="center"/>
            <w:hideMark/>
          </w:tcPr>
          <w:p w:rsidR="00396D84" w:rsidRPr="001E1A06" w:rsidRDefault="00396D84" w:rsidP="001E1A06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Times New Roman"/>
                <w:snapToGrid w:val="0"/>
                <w:color w:val="333333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Times New Roman"/>
                <w:snapToGrid w:val="0"/>
                <w:color w:val="333333"/>
                <w:kern w:val="0"/>
                <w:szCs w:val="24"/>
              </w:rPr>
              <w:t>第 4 天</w:t>
            </w:r>
          </w:p>
        </w:tc>
        <w:tc>
          <w:tcPr>
            <w:tcW w:w="8814" w:type="dxa"/>
            <w:shd w:val="clear" w:color="auto" w:fill="EAF7FC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96D84" w:rsidRPr="001E1A06" w:rsidRDefault="00355986" w:rsidP="00CD6C57">
            <w:pPr>
              <w:widowControl/>
              <w:snapToGrid w:val="0"/>
              <w:spacing w:beforeLines="50" w:line="216" w:lineRule="auto"/>
              <w:rPr>
                <w:rFonts w:ascii="微軟正黑體" w:eastAsia="微軟正黑體" w:hAnsi="微軟正黑體" w:cs="Times New Roman"/>
                <w:snapToGrid w:val="0"/>
                <w:color w:val="2F2F2F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溫州</w:t>
            </w:r>
            <w:proofErr w:type="gramStart"/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－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0000FF"/>
                <w:kern w:val="0"/>
                <w:szCs w:val="24"/>
              </w:rPr>
              <w:t>洞頭</w:t>
            </w:r>
            <w:proofErr w:type="gramEnd"/>
            <w:r w:rsidRPr="00A872D9">
              <w:rPr>
                <w:rFonts w:ascii="微軟正黑體" w:eastAsia="微軟正黑體" w:hAnsi="微軟正黑體" w:cs="Times New Roman"/>
                <w:b/>
                <w:snapToGrid w:val="0"/>
                <w:color w:val="0000FF"/>
                <w:kern w:val="0"/>
                <w:szCs w:val="24"/>
              </w:rPr>
              <w:t>（</w:t>
            </w:r>
            <w:r w:rsidRPr="00A872D9">
              <w:rPr>
                <w:rFonts w:ascii="微軟正黑體" w:eastAsia="微軟正黑體" w:hAnsi="微軟正黑體" w:cs="Times New Roman" w:hint="eastAsia"/>
                <w:b/>
                <w:snapToGrid w:val="0"/>
                <w:color w:val="0000FF"/>
                <w:kern w:val="0"/>
                <w:szCs w:val="24"/>
              </w:rPr>
              <w:t>靈</w:t>
            </w:r>
            <w:proofErr w:type="gramStart"/>
            <w:r w:rsidRPr="00A872D9">
              <w:rPr>
                <w:rFonts w:ascii="微軟正黑體" w:eastAsia="微軟正黑體" w:hAnsi="微軟正黑體" w:cs="Times New Roman" w:hint="eastAsia"/>
                <w:b/>
                <w:snapToGrid w:val="0"/>
                <w:color w:val="0000FF"/>
                <w:kern w:val="0"/>
                <w:szCs w:val="24"/>
              </w:rPr>
              <w:t>霓大堤、仙疊岩</w:t>
            </w:r>
            <w:proofErr w:type="gramEnd"/>
            <w:r w:rsidRPr="00A872D9">
              <w:rPr>
                <w:rFonts w:ascii="微軟正黑體" w:eastAsia="微軟正黑體" w:hAnsi="微軟正黑體" w:cs="Times New Roman" w:hint="eastAsia"/>
                <w:b/>
                <w:snapToGrid w:val="0"/>
                <w:color w:val="0000FF"/>
                <w:kern w:val="0"/>
                <w:szCs w:val="24"/>
              </w:rPr>
              <w:t>、望海樓、砲台山</w:t>
            </w:r>
            <w:r w:rsidRPr="00A872D9">
              <w:rPr>
                <w:rFonts w:ascii="微軟正黑體" w:eastAsia="微軟正黑體" w:hAnsi="微軟正黑體" w:cs="Times New Roman"/>
                <w:b/>
                <w:snapToGrid w:val="0"/>
                <w:color w:val="0000FF"/>
                <w:kern w:val="0"/>
                <w:szCs w:val="24"/>
              </w:rPr>
              <w:t>）</w:t>
            </w:r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－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0000FF"/>
                <w:kern w:val="0"/>
                <w:szCs w:val="24"/>
              </w:rPr>
              <w:t>溫州(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0000FF"/>
                <w:kern w:val="0"/>
                <w:szCs w:val="24"/>
              </w:rPr>
              <w:t>江心嶼</w:t>
            </w:r>
            <w:proofErr w:type="gramEnd"/>
            <w:r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0000FF"/>
                <w:kern w:val="0"/>
                <w:szCs w:val="24"/>
              </w:rPr>
              <w:t>、南戲博物館)</w:t>
            </w:r>
          </w:p>
        </w:tc>
      </w:tr>
      <w:tr w:rsidR="00396D84" w:rsidRPr="001E1A06" w:rsidTr="00A5511E">
        <w:trPr>
          <w:tblCellSpacing w:w="0" w:type="dxa"/>
        </w:trPr>
        <w:tc>
          <w:tcPr>
            <w:tcW w:w="10490" w:type="dxa"/>
            <w:gridSpan w:val="2"/>
            <w:shd w:val="clear" w:color="auto" w:fill="FFFFFF"/>
            <w:vAlign w:val="center"/>
            <w:hideMark/>
          </w:tcPr>
          <w:p w:rsidR="00355986" w:rsidRPr="003E4807" w:rsidRDefault="00355986" w:rsidP="00F425C0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 w:rsidRPr="005F742C">
              <w:rPr>
                <w:rFonts w:ascii="微軟正黑體" w:eastAsia="微軟正黑體" w:hAnsi="微軟正黑體"/>
                <w:b/>
                <w:bCs/>
                <w:snapToGrid w:val="0"/>
                <w:color w:val="008000"/>
              </w:rPr>
              <w:t>【</w:t>
            </w:r>
            <w:r w:rsidRPr="006150EC">
              <w:rPr>
                <w:rFonts w:ascii="微軟正黑體" w:eastAsia="微軟正黑體" w:hAnsi="微軟正黑體" w:hint="eastAsia"/>
                <w:b/>
                <w:bCs/>
                <w:snapToGrid w:val="0"/>
                <w:color w:val="008000"/>
              </w:rPr>
              <w:t>靈霓大堤</w:t>
            </w:r>
            <w:r w:rsidRPr="005F742C">
              <w:rPr>
                <w:rFonts w:ascii="微軟正黑體" w:eastAsia="微軟正黑體" w:hAnsi="微軟正黑體"/>
                <w:b/>
                <w:bCs/>
                <w:snapToGrid w:val="0"/>
                <w:color w:val="008000"/>
              </w:rPr>
              <w:t>】</w:t>
            </w:r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是連接浙江省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溫州市龍灣區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靈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崑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島和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洞頭縣霓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嶼島之間的一座大型海堤，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洞頭縣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半島工程的組成部分。該工程計劃在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靈昆、霓嶼兩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島之間修建南北兩座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大堤，中間促淤圍墾13萬畝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。2006年4月29日，靈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霓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北堤通車，全長14.5公里，是中國目前最長的跨海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大堤。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目前，靈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霓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北堤成為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洞頭縣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出入的主要通道。</w:t>
            </w:r>
          </w:p>
          <w:p w:rsidR="00355986" w:rsidRDefault="00355986" w:rsidP="0035598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 w:rsidRPr="003E4807">
              <w:rPr>
                <w:rFonts w:ascii="微軟正黑體" w:eastAsia="微軟正黑體" w:hAnsi="微軟正黑體"/>
                <w:b/>
                <w:bCs/>
                <w:snapToGrid w:val="0"/>
                <w:color w:val="008000"/>
              </w:rPr>
              <w:t>【</w:t>
            </w:r>
            <w:r w:rsidRPr="003E4807">
              <w:rPr>
                <w:rFonts w:ascii="微軟正黑體" w:eastAsia="微軟正黑體" w:hAnsi="微軟正黑體" w:hint="eastAsia"/>
                <w:b/>
                <w:bCs/>
                <w:snapToGrid w:val="0"/>
                <w:color w:val="008000"/>
              </w:rPr>
              <w:t>仙疊岩</w:t>
            </w:r>
            <w:r w:rsidRPr="003E4807">
              <w:rPr>
                <w:rFonts w:ascii="微軟正黑體" w:eastAsia="微軟正黑體" w:hAnsi="微軟正黑體"/>
                <w:b/>
                <w:bCs/>
                <w:snapToGrid w:val="0"/>
                <w:color w:val="008000"/>
              </w:rPr>
              <w:t>】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仙疊岩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海灘、礁石、巨岩渾然成一體。碩大的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天然塊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石堆疊成山，有仙人石、觀音朝拜、</w:t>
            </w:r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lastRenderedPageBreak/>
              <w:t>十二生肖、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仙女背金童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等奇石，屹立海中。傳說巨石為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神仙所疊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，故名。從灘向上攀登，至湖</w:t>
            </w:r>
            <w:r w:rsidRPr="003E4807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 xml:space="preserve"> </w:t>
            </w:r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上平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臺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，臨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海觀潮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，潮水湧來，平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臺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似在搖動。泛舟海面，可見十八釣魚臺、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蛤螟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欲仙等景觀。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仙疊岩下鼓浪洞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，是一條狹長深邃海溝，大浪沖刷，波濤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上湧，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聲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如巨雷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。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仙疊岩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景觀富有層次，有“海上盆景園”之美譽。風景優美</w:t>
            </w:r>
            <w:r w:rsidRPr="003E4807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,</w:t>
            </w:r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令人流連忘返。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仙疊岩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景區巨石摩天，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危石層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疊，險峻多姿，蔚為奇觀，是聽濤、觀海、衝浪、賞石及沙灘浴的絕佳處。這裡的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觀音馴獅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、人面獅身、將軍岩、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鼓浪洞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、豬頭石、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金鷹迎客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、蛤蟆欲仙、仙童戴帽、十二生肖等景觀，栩栩如生。珍珠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礁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岩石錯落有致，十八釣魚臺拾階而起，是您垂釣寫生、捕捉海味、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撿螺拾貝之佳處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。</w:t>
            </w:r>
          </w:p>
          <w:p w:rsidR="00355986" w:rsidRDefault="00355986" w:rsidP="0035598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</w:pPr>
            <w:r w:rsidRPr="003E4807">
              <w:rPr>
                <w:rFonts w:ascii="微軟正黑體" w:eastAsia="微軟正黑體" w:hAnsi="微軟正黑體" w:hint="eastAsia"/>
                <w:b/>
                <w:bCs/>
                <w:snapToGrid w:val="0"/>
                <w:color w:val="008000"/>
              </w:rPr>
              <w:t>【望海樓】</w:t>
            </w:r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望海樓建在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洞頭本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島最高處，海拔</w:t>
            </w:r>
            <w:r w:rsidRPr="003E4807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227</w:t>
            </w:r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米，整個景區占地</w:t>
            </w:r>
            <w:r w:rsidRPr="003E4807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140.9</w:t>
            </w:r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畝，主樓</w:t>
            </w:r>
            <w:r w:rsidRPr="003E4807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2700</w:t>
            </w:r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平方米，樓層明三暗五，高</w:t>
            </w:r>
            <w:r w:rsidRPr="003E4807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35.4</w:t>
            </w:r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米，坐北朝南。樓的三層和五層設有觀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景廊，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登樓遠望，可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看到洞頭的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概貌，南邊</w:t>
            </w:r>
            <w:proofErr w:type="gramStart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是洞頭</w:t>
            </w:r>
            <w:proofErr w:type="gramEnd"/>
            <w:r w:rsidRPr="003E4807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漁港、半屏山，東邊是新老城區，西面是七座跨海大橋，北面是大海與島嶼。</w:t>
            </w:r>
          </w:p>
          <w:p w:rsidR="00355986" w:rsidRDefault="00355986" w:rsidP="00F425C0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</w:pPr>
            <w:r w:rsidRPr="003E4807">
              <w:rPr>
                <w:rFonts w:ascii="微軟正黑體" w:eastAsia="微軟正黑體" w:hAnsi="微軟正黑體" w:hint="eastAsia"/>
                <w:b/>
                <w:bCs/>
                <w:snapToGrid w:val="0"/>
                <w:color w:val="008000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bCs/>
                <w:snapToGrid w:val="0"/>
                <w:color w:val="008000"/>
              </w:rPr>
              <w:t>砲台山</w:t>
            </w:r>
            <w:r w:rsidRPr="003E4807">
              <w:rPr>
                <w:rFonts w:ascii="微軟正黑體" w:eastAsia="微軟正黑體" w:hAnsi="微軟正黑體" w:hint="eastAsia"/>
                <w:b/>
                <w:bCs/>
                <w:snapToGrid w:val="0"/>
                <w:color w:val="008000"/>
              </w:rPr>
              <w:t>】</w:t>
            </w:r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又稱炮</w:t>
            </w:r>
            <w:proofErr w:type="gramStart"/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臺</w:t>
            </w:r>
            <w:proofErr w:type="gramEnd"/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園林，被人譽為</w:t>
            </w:r>
            <w:r w:rsidRPr="005C760A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"</w:t>
            </w:r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東海廬山</w:t>
            </w:r>
            <w:r w:rsidRPr="005C760A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"</w:t>
            </w:r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，現</w:t>
            </w:r>
            <w:proofErr w:type="gramStart"/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為洞頭旅遊</w:t>
            </w:r>
            <w:proofErr w:type="gramEnd"/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和國防教育基地。南炮</w:t>
            </w:r>
            <w:proofErr w:type="gramStart"/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臺</w:t>
            </w:r>
            <w:proofErr w:type="gramEnd"/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山主要由兩尊三七高射炮，兩個哨所和</w:t>
            </w:r>
            <w:r w:rsidRPr="005C760A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1996</w:t>
            </w:r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年修建的抗</w:t>
            </w:r>
            <w:proofErr w:type="gramStart"/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倭</w:t>
            </w:r>
            <w:proofErr w:type="gramEnd"/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英雄戚繼光塑像組成。山上松濤林海，樹木茂盛，濃蔭蔽日，環境幽靜。清晨，佇立峰頂，舉目望遠，朝陽噴霧，雲蒸霞蔚；白帆點點，波光粼粼；</w:t>
            </w:r>
            <w:proofErr w:type="gramStart"/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鷗鷺翱翔</w:t>
            </w:r>
            <w:proofErr w:type="gramEnd"/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，海燕</w:t>
            </w:r>
            <w:proofErr w:type="gramStart"/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戲浪；</w:t>
            </w:r>
            <w:proofErr w:type="gramEnd"/>
            <w:r w:rsidRPr="005C760A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萬里東海，盡收眼底，使人心曠神怡，是觀日出的絕佳去處。</w:t>
            </w:r>
          </w:p>
          <w:p w:rsidR="00A872D9" w:rsidRPr="00355986" w:rsidRDefault="00355986" w:rsidP="00F425C0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【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napToGrid w:val="0"/>
                <w:color w:val="008000"/>
                <w:kern w:val="0"/>
                <w:szCs w:val="24"/>
              </w:rPr>
              <w:t>江心嶼</w:t>
            </w:r>
            <w:r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】</w:t>
            </w:r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是中國四大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名勝孤嶼之</w:t>
            </w:r>
            <w:proofErr w:type="gramEnd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一，也是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甌</w:t>
            </w:r>
            <w:proofErr w:type="gramEnd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江上的一顆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璀燦</w:t>
            </w:r>
            <w:proofErr w:type="gramEnd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明珠，歷來被稱為「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甌</w:t>
            </w:r>
            <w:proofErr w:type="gramEnd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江蓬萊」。它位於溫</w:t>
            </w:r>
            <w:r w:rsidRPr="00944181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 xml:space="preserve"> </w:t>
            </w:r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州市北面的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甌</w:t>
            </w:r>
            <w:proofErr w:type="gramEnd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江中游，呈東西長、南北狹的形狀，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江心嶼內古樹名</w:t>
            </w:r>
            <w:proofErr w:type="gramEnd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木蒼翠蓊鬱，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山繞水</w:t>
            </w:r>
            <w:proofErr w:type="gramEnd"/>
            <w:r w:rsidRPr="00944181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 xml:space="preserve"> </w:t>
            </w:r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環，亭台點綴，橋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榭</w:t>
            </w:r>
            <w:proofErr w:type="gramEnd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相映，山光水色嫵媚競秀，名勝古跡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眾多，</w:t>
            </w:r>
            <w:proofErr w:type="gramEnd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如江心寺、宋文信國公</w:t>
            </w:r>
            <w:r w:rsidRPr="00944181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 xml:space="preserve"> </w:t>
            </w:r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祠、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浩然樓</w:t>
            </w:r>
            <w:proofErr w:type="gramEnd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、謝公亭、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澄鮮閣</w:t>
            </w:r>
            <w:proofErr w:type="gramEnd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及博物館、革命烈士紀念館等。在這裡更可以遠眺日月雙</w:t>
            </w:r>
            <w:r w:rsidRPr="00944181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 xml:space="preserve"> </w:t>
            </w:r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塔，這兩座塔屹立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於孤嶼</w:t>
            </w:r>
            <w:proofErr w:type="gramEnd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，遙相呼應，繪出</w:t>
            </w:r>
            <w:proofErr w:type="gramStart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江心嶼</w:t>
            </w:r>
            <w:proofErr w:type="gramEnd"/>
            <w:r w:rsidRPr="00944181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t>的優美輪廓，現已成為溫州城的標誌。</w:t>
            </w:r>
            <w:r w:rsidR="00A872D9">
              <w:rPr>
                <w:rFonts w:ascii="微軟正黑體" w:eastAsia="微軟正黑體" w:hAnsi="微軟正黑體" w:cs="新細明體" w:hint="eastAsia"/>
                <w:snapToGrid w:val="0"/>
                <w:color w:val="444444"/>
                <w:kern w:val="0"/>
                <w:szCs w:val="24"/>
              </w:rPr>
              <w:br/>
            </w:r>
            <w:r w:rsidR="00A872D9"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【南</w:t>
            </w:r>
            <w:r w:rsidR="00A872D9">
              <w:rPr>
                <w:rFonts w:ascii="微軟正黑體" w:eastAsia="微軟正黑體" w:hAnsi="微軟正黑體" w:cs="新細明體" w:hint="eastAsia"/>
                <w:b/>
                <w:bCs/>
                <w:snapToGrid w:val="0"/>
                <w:color w:val="008000"/>
                <w:kern w:val="0"/>
                <w:szCs w:val="24"/>
              </w:rPr>
              <w:t>戲博物館</w:t>
            </w:r>
            <w:r w:rsidR="00A872D9" w:rsidRPr="001E1A06">
              <w:rPr>
                <w:rFonts w:ascii="微軟正黑體" w:eastAsia="微軟正黑體" w:hAnsi="微軟正黑體" w:cs="新細明體"/>
                <w:b/>
                <w:bCs/>
                <w:snapToGrid w:val="0"/>
                <w:color w:val="008000"/>
                <w:kern w:val="0"/>
                <w:szCs w:val="24"/>
              </w:rPr>
              <w:t>】</w:t>
            </w:r>
            <w:r w:rsidR="00A872D9" w:rsidRPr="001E1A06">
              <w:rPr>
                <w:rFonts w:ascii="微軟正黑體" w:eastAsia="微軟正黑體" w:hAnsi="微軟正黑體" w:cs="新細明體"/>
                <w:snapToGrid w:val="0"/>
                <w:color w:val="444444"/>
                <w:kern w:val="0"/>
                <w:szCs w:val="24"/>
              </w:rPr>
              <w:t>是中國北宋末至元末明初，即12～14世紀200年間在中國南方最早興起的戲曲劇種。南戲有多種異名，南方稱之爲戲文，又有溫州雜劇、永嘉雜劇、鶻伶聲嗽等名稱，明清間亦稱爲傳奇，就其音樂──南曲來說，則是一種重要的戲曲聲腔系統。爲其後的許多聲腔劇種，如海鹽腔、餘姚腔、昆山腔、弋陽腔的興起和發展的基礎，爲明清以來多種地方戲的繁榮，提供了豐富的營養，在中國戲曲藝術發展史上，具有重要意義。</w:t>
            </w:r>
          </w:p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396D84" w:rsidRPr="001E1A06" w:rsidTr="00A5511E">
              <w:trPr>
                <w:tblCellSpacing w:w="15" w:type="dxa"/>
              </w:trPr>
              <w:tc>
                <w:tcPr>
                  <w:tcW w:w="10750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10"/>
                  </w:tblGrid>
                  <w:tr w:rsidR="00396D84" w:rsidRPr="001E1A06" w:rsidTr="00A5511E">
                    <w:tc>
                      <w:tcPr>
                        <w:tcW w:w="5000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tcMar>
                          <w:top w:w="13" w:type="dxa"/>
                          <w:left w:w="13" w:type="dxa"/>
                          <w:bottom w:w="13" w:type="dxa"/>
                          <w:right w:w="13" w:type="dxa"/>
                        </w:tcMar>
                        <w:vAlign w:val="center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4405" cy="207010"/>
                              <wp:effectExtent l="19050" t="0" r="0" b="0"/>
                              <wp:docPr id="33" name="圖片 33" descr="http://www.chichengtravel.idv.tw/eWeb_chicheng/images/home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chichengtravel.idv.tw/eWeb_chicheng/images/home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7625" cy="79375"/>
                              <wp:effectExtent l="19050" t="0" r="9525" b="0"/>
                              <wp:docPr id="34" name="圖片 34" descr="http://www.chichengtravel.idv.tw/eWeb_chicheng/images/icon-lef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chichengtravel.idv.tw/eWeb_chicheng/images/icon-lef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76865" w:rsidRPr="001E1A06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國際五</w:t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★★★★★</w:t>
                        </w:r>
                        <w:r w:rsidR="00040CF3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鉑爾</w:t>
                        </w:r>
                        <w:proofErr w:type="gramStart"/>
                        <w:r w:rsidR="00040CF3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曼</w:t>
                        </w:r>
                        <w:proofErr w:type="gramEnd"/>
                        <w:r w:rsidR="00040CF3"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或</w:t>
                        </w:r>
                        <w:r w:rsidR="00040CF3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喜來登</w:t>
                        </w:r>
                        <w:r w:rsidR="00040CF3"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或</w:t>
                        </w:r>
                        <w:r w:rsidR="00040CF3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華美達</w:t>
                        </w:r>
                        <w:r w:rsidR="00040CF3"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酒店 同級</w:t>
                        </w:r>
                      </w:p>
                    </w:tc>
                  </w:tr>
                </w:tbl>
                <w:p w:rsidR="00396D84" w:rsidRPr="001E1A06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Cs w:val="24"/>
                    </w:rPr>
                  </w:pPr>
                </w:p>
              </w:tc>
            </w:tr>
            <w:tr w:rsidR="00396D84" w:rsidRPr="001E1A06" w:rsidTr="00A5511E">
              <w:trPr>
                <w:tblCellSpacing w:w="15" w:type="dxa"/>
              </w:trPr>
              <w:tc>
                <w:tcPr>
                  <w:tcW w:w="10750" w:type="dxa"/>
                  <w:vAlign w:val="center"/>
                  <w:hideMark/>
                </w:tcPr>
                <w:p w:rsidR="00396D84" w:rsidRPr="00514833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396D84" w:rsidRPr="001E1A06" w:rsidTr="00A5511E">
              <w:trPr>
                <w:tblCellSpacing w:w="15" w:type="dxa"/>
              </w:trPr>
              <w:tc>
                <w:tcPr>
                  <w:tcW w:w="10750" w:type="dxa"/>
                  <w:vAlign w:val="center"/>
                  <w:hideMark/>
                </w:tcPr>
                <w:tbl>
                  <w:tblPr>
                    <w:tblW w:w="1045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</w:tblBorders>
                    <w:shd w:val="clear" w:color="auto" w:fill="F9F9F9"/>
                    <w:tblLayout w:type="fixed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800"/>
                    <w:gridCol w:w="567"/>
                    <w:gridCol w:w="1561"/>
                    <w:gridCol w:w="568"/>
                    <w:gridCol w:w="2268"/>
                    <w:gridCol w:w="568"/>
                    <w:gridCol w:w="3118"/>
                  </w:tblGrid>
                  <w:tr w:rsidR="00396D84" w:rsidRPr="001E1A06" w:rsidTr="00721F11">
                    <w:trPr>
                      <w:trHeight w:val="375"/>
                    </w:trPr>
                    <w:tc>
                      <w:tcPr>
                        <w:tcW w:w="861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4405" cy="207010"/>
                              <wp:effectExtent l="19050" t="0" r="0" b="0"/>
                              <wp:docPr id="35" name="圖片 35" descr="http://www.chichengtravel.idv.tw/eWeb_chicheng/images/home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chichengtravel.idv.tw/eWeb_chicheng/images/home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7625" cy="79375"/>
                              <wp:effectExtent l="19050" t="0" r="9525" b="0"/>
                              <wp:docPr id="36" name="圖片 36" descr="http://www.chichengtravel.idv.tw/eWeb_chicheng/images/icon-lef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chichengtravel.idv.tw/eWeb_chicheng/images/icon-lef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1" w:type="pct"/>
                        <w:shd w:val="clear" w:color="auto" w:fill="F9F9F9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37" name="圖片 37" descr="http://www.chichengtravel.idv.tw/eWeb_chicheng/images/food01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chichengtravel.idv.tw/eWeb_chicheng/images/food01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7" w:type="pct"/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酒店內享用</w:t>
                        </w:r>
                      </w:p>
                    </w:tc>
                    <w:tc>
                      <w:tcPr>
                        <w:tcW w:w="272" w:type="pct"/>
                        <w:shd w:val="clear" w:color="auto" w:fill="F9F9F9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38" name="圖片 38" descr="http://www.chichengtravel.idv.tw/eWeb_chicheng/images/food02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chichengtravel.idv.tw/eWeb_chicheng/images/food02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85" w:type="pct"/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33264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b/>
                            <w:snapToGrid w:val="0"/>
                            <w:color w:val="0070C0"/>
                            <w:kern w:val="0"/>
                            <w:szCs w:val="24"/>
                          </w:rPr>
                        </w:pPr>
                        <w:r w:rsidRPr="00B87444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農家風味</w:t>
                        </w:r>
                        <w:r w:rsidRPr="00B87444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r w:rsidR="001726BE">
                          <w:rPr>
                            <w:rFonts w:ascii="微軟正黑體" w:eastAsia="微軟正黑體" w:hAnsi="微軟正黑體" w:cs="新細明體" w:hint="eastAsia"/>
                            <w:snapToGrid w:val="0"/>
                            <w:color w:val="0000FF"/>
                            <w:kern w:val="0"/>
                            <w:szCs w:val="24"/>
                          </w:rPr>
                          <w:t>4</w:t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  <w:t>0RMB)</w:t>
                        </w:r>
                      </w:p>
                    </w:tc>
                    <w:tc>
                      <w:tcPr>
                        <w:tcW w:w="272" w:type="pct"/>
                        <w:shd w:val="clear" w:color="auto" w:fill="F9F9F9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39" name="圖片 39" descr="http://www.chichengtravel.idv.tw/eWeb_chicheng/images/food03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chichengtravel.idv.tw/eWeb_chicheng/images/food03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93" w:type="pct"/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5A3D8B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成都老</w:t>
                        </w:r>
                        <w:r w:rsidR="00721F11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火鍋</w:t>
                        </w: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風味</w:t>
                        </w:r>
                        <w:r w:rsidRPr="00B87444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 w:cs="新細明體" w:hint="eastAsia"/>
                            <w:snapToGrid w:val="0"/>
                            <w:color w:val="0000FF"/>
                            <w:kern w:val="0"/>
                            <w:szCs w:val="24"/>
                          </w:rPr>
                          <w:t>7</w:t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snapToGrid w:val="0"/>
                            <w:color w:val="0000FF"/>
                            <w:kern w:val="0"/>
                            <w:szCs w:val="24"/>
                          </w:rPr>
                          <w:t>0RMB)</w:t>
                        </w:r>
                      </w:p>
                    </w:tc>
                  </w:tr>
                  <w:tr w:rsidR="00C16260" w:rsidRPr="001E1A06" w:rsidTr="00721F11">
                    <w:trPr>
                      <w:trHeight w:val="375"/>
                    </w:trPr>
                    <w:tc>
                      <w:tcPr>
                        <w:tcW w:w="861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C16260" w:rsidRPr="001E1A06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71" w:type="pct"/>
                        <w:shd w:val="clear" w:color="auto" w:fill="F9F9F9"/>
                        <w:hideMark/>
                      </w:tcPr>
                      <w:p w:rsidR="00C16260" w:rsidRPr="001E1A06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47" w:type="pct"/>
                        <w:shd w:val="clear" w:color="auto" w:fill="F9F9F9"/>
                        <w:vAlign w:val="center"/>
                        <w:hideMark/>
                      </w:tcPr>
                      <w:p w:rsidR="00C16260" w:rsidRPr="001E1A06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72" w:type="pct"/>
                        <w:shd w:val="clear" w:color="auto" w:fill="F9F9F9"/>
                        <w:hideMark/>
                      </w:tcPr>
                      <w:p w:rsidR="00C16260" w:rsidRPr="001E1A06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085" w:type="pct"/>
                        <w:shd w:val="clear" w:color="auto" w:fill="F9F9F9"/>
                        <w:vAlign w:val="center"/>
                        <w:hideMark/>
                      </w:tcPr>
                      <w:p w:rsidR="00C16260" w:rsidRPr="00B87444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272" w:type="pct"/>
                        <w:shd w:val="clear" w:color="auto" w:fill="F9F9F9"/>
                        <w:hideMark/>
                      </w:tcPr>
                      <w:p w:rsidR="00C16260" w:rsidRPr="001E1A06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493" w:type="pct"/>
                        <w:shd w:val="clear" w:color="auto" w:fill="F9F9F9"/>
                        <w:vAlign w:val="center"/>
                        <w:hideMark/>
                      </w:tcPr>
                      <w:p w:rsidR="00C16260" w:rsidRPr="001E1A06" w:rsidRDefault="00C16260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396D84" w:rsidRPr="001E1A06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Cs w:val="24"/>
                    </w:rPr>
                  </w:pPr>
                </w:p>
              </w:tc>
            </w:tr>
          </w:tbl>
          <w:p w:rsidR="00396D84" w:rsidRPr="001E1A06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</w:p>
        </w:tc>
      </w:tr>
    </w:tbl>
    <w:p w:rsidR="00396D84" w:rsidRPr="00514833" w:rsidRDefault="00396D84" w:rsidP="001E1A06">
      <w:pPr>
        <w:widowControl/>
        <w:snapToGrid w:val="0"/>
        <w:spacing w:line="216" w:lineRule="auto"/>
        <w:rPr>
          <w:rFonts w:ascii="微軟正黑體" w:eastAsia="微軟正黑體" w:hAnsi="微軟正黑體" w:cs="新細明體"/>
          <w:snapToGrid w:val="0"/>
          <w:vanish/>
          <w:kern w:val="0"/>
          <w:sz w:val="16"/>
          <w:szCs w:val="1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7"/>
        <w:gridCol w:w="8999"/>
      </w:tblGrid>
      <w:tr w:rsidR="00396D84" w:rsidRPr="001E1A06" w:rsidTr="00396D84">
        <w:trPr>
          <w:trHeight w:val="313"/>
          <w:tblCellSpacing w:w="0" w:type="dxa"/>
        </w:trPr>
        <w:tc>
          <w:tcPr>
            <w:tcW w:w="1440" w:type="dxa"/>
            <w:shd w:val="clear" w:color="auto" w:fill="8CC3FF"/>
            <w:vAlign w:val="center"/>
            <w:hideMark/>
          </w:tcPr>
          <w:p w:rsidR="00396D84" w:rsidRPr="001E1A06" w:rsidRDefault="00396D84" w:rsidP="001E1A06">
            <w:pPr>
              <w:widowControl/>
              <w:snapToGrid w:val="0"/>
              <w:spacing w:line="216" w:lineRule="auto"/>
              <w:jc w:val="center"/>
              <w:rPr>
                <w:rFonts w:ascii="微軟正黑體" w:eastAsia="微軟正黑體" w:hAnsi="微軟正黑體" w:cs="Times New Roman"/>
                <w:snapToGrid w:val="0"/>
                <w:color w:val="333333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Times New Roman"/>
                <w:snapToGrid w:val="0"/>
                <w:color w:val="333333"/>
                <w:kern w:val="0"/>
                <w:szCs w:val="24"/>
              </w:rPr>
              <w:t>第 5 天</w:t>
            </w:r>
          </w:p>
        </w:tc>
        <w:tc>
          <w:tcPr>
            <w:tcW w:w="9000" w:type="dxa"/>
            <w:shd w:val="clear" w:color="auto" w:fill="EAF7FC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96D84" w:rsidRPr="001E1A06" w:rsidRDefault="00396D84" w:rsidP="005F593B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color w:val="2F2F2F"/>
                <w:kern w:val="0"/>
                <w:szCs w:val="24"/>
              </w:rPr>
            </w:pPr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溫州</w:t>
            </w:r>
            <w:r w:rsidR="00A872D9">
              <w:rPr>
                <w:rFonts w:ascii="微軟正黑體" w:eastAsia="微軟正黑體" w:hAnsi="微軟正黑體" w:cs="Times New Roman"/>
                <w:snapToGrid w:val="0"/>
                <w:color w:val="0000FF"/>
                <w:kern w:val="0"/>
                <w:szCs w:val="24"/>
              </w:rPr>
              <w:t>（</w:t>
            </w:r>
            <w:r w:rsidR="00CA7FA6" w:rsidRPr="001E1A06">
              <w:rPr>
                <w:rFonts w:ascii="微軟正黑體" w:eastAsia="微軟正黑體" w:hAnsi="微軟正黑體" w:cs="Times New Roman"/>
                <w:snapToGrid w:val="0"/>
                <w:color w:val="0000FF"/>
                <w:kern w:val="0"/>
                <w:szCs w:val="24"/>
              </w:rPr>
              <w:t>五馬街</w:t>
            </w:r>
            <w:r w:rsidRPr="001E1A06">
              <w:rPr>
                <w:rFonts w:ascii="微軟正黑體" w:eastAsia="微軟正黑體" w:hAnsi="微軟正黑體" w:cs="Times New Roman"/>
                <w:snapToGrid w:val="0"/>
                <w:color w:val="0000FF"/>
                <w:kern w:val="0"/>
                <w:szCs w:val="24"/>
              </w:rPr>
              <w:t>）</w:t>
            </w:r>
            <w:r w:rsidRPr="001E1A06">
              <w:rPr>
                <w:rFonts w:ascii="微軟正黑體" w:eastAsia="微軟正黑體" w:hAnsi="微軟正黑體" w:cs="Times New Roman"/>
                <w:b/>
                <w:bCs/>
                <w:snapToGrid w:val="0"/>
                <w:color w:val="0000FF"/>
                <w:kern w:val="0"/>
                <w:szCs w:val="24"/>
              </w:rPr>
              <w:t>／</w:t>
            </w:r>
            <w:r w:rsidR="005F593B">
              <w:rPr>
                <w:rFonts w:ascii="微軟正黑體" w:eastAsia="微軟正黑體" w:hAnsi="微軟正黑體" w:cs="Times New Roman" w:hint="eastAsia"/>
                <w:b/>
                <w:bCs/>
                <w:snapToGrid w:val="0"/>
                <w:color w:val="0000FF"/>
                <w:kern w:val="0"/>
                <w:szCs w:val="24"/>
              </w:rPr>
              <w:t>桃園</w:t>
            </w:r>
          </w:p>
        </w:tc>
      </w:tr>
      <w:tr w:rsidR="00396D84" w:rsidRPr="001E1A06" w:rsidTr="00396D8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66"/>
            </w:tblGrid>
            <w:tr w:rsidR="00396D84" w:rsidRPr="001E1A06">
              <w:trPr>
                <w:tblCellSpacing w:w="0" w:type="dxa"/>
              </w:trPr>
              <w:tc>
                <w:tcPr>
                  <w:tcW w:w="0" w:type="auto"/>
                  <w:shd w:val="clear" w:color="auto" w:fill="F9FAFB"/>
                  <w:hideMark/>
                </w:tcPr>
                <w:p w:rsidR="007C0311" w:rsidRDefault="00CA7FA6" w:rsidP="00514833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</w:pPr>
                  <w:r w:rsidRPr="001E1A06">
                    <w:rPr>
                      <w:rFonts w:ascii="微軟正黑體" w:eastAsia="微軟正黑體" w:hAnsi="微軟正黑體" w:cs="新細明體"/>
                      <w:b/>
                      <w:bCs/>
                      <w:snapToGrid w:val="0"/>
                      <w:color w:val="008000"/>
                      <w:kern w:val="0"/>
                      <w:szCs w:val="24"/>
                    </w:rPr>
                    <w:t>【五馬街】</w:t>
                  </w:r>
                  <w:r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是中國浙江省溫州市最著名的商業街，位於該市市中心地段，鹿城區五馬街道，溫州古城區的</w:t>
                  </w:r>
                  <w:proofErr w:type="gramStart"/>
                  <w:r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南部，</w:t>
                  </w:r>
                  <w:proofErr w:type="gramEnd"/>
                  <w:r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東起解放南路，西</w:t>
                  </w:r>
                  <w:proofErr w:type="gramStart"/>
                  <w:r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接蟬街</w:t>
                  </w:r>
                  <w:proofErr w:type="gramEnd"/>
                  <w:r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，全長424米。沿街各類商店鱗次櫛比。五</w:t>
                  </w:r>
                  <w:proofErr w:type="gramStart"/>
                  <w:r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馬街是</w:t>
                  </w:r>
                  <w:proofErr w:type="gramEnd"/>
                  <w:r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溫州傳統的商業中心。1934年改稱中山路，1949年以後又改回五</w:t>
                  </w:r>
                  <w:proofErr w:type="gramStart"/>
                  <w:r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馬街</w:t>
                  </w:r>
                  <w:proofErr w:type="gramEnd"/>
                  <w:r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。</w:t>
                  </w:r>
                </w:p>
                <w:p w:rsidR="00396D84" w:rsidRPr="001E1A06" w:rsidRDefault="00396D84" w:rsidP="00514833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</w:pPr>
                  <w:r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遊畢，帶著滿滿的回憶驅車前往機場，飛返</w:t>
                  </w:r>
                  <w:proofErr w:type="gramStart"/>
                  <w:r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臺</w:t>
                  </w:r>
                  <w:proofErr w:type="gramEnd"/>
                  <w:r w:rsidRPr="001E1A06">
                    <w:rPr>
                      <w:rFonts w:ascii="微軟正黑體" w:eastAsia="微軟正黑體" w:hAnsi="微軟正黑體" w:cs="新細明體"/>
                      <w:snapToGrid w:val="0"/>
                      <w:color w:val="444444"/>
                      <w:kern w:val="0"/>
                      <w:szCs w:val="24"/>
                    </w:rPr>
                    <w:t>北溫暖的家</w:t>
                  </w:r>
                  <w:r w:rsidR="00AC7876" w:rsidRPr="001E1A06">
                    <w:rPr>
                      <w:rFonts w:ascii="微軟正黑體" w:eastAsia="微軟正黑體" w:hAnsi="微軟正黑體" w:cs="新細明體" w:hint="eastAsia"/>
                      <w:snapToGrid w:val="0"/>
                      <w:color w:val="444444"/>
                      <w:kern w:val="0"/>
                      <w:szCs w:val="24"/>
                    </w:rPr>
                    <w:t>.</w:t>
                  </w:r>
                </w:p>
              </w:tc>
            </w:tr>
          </w:tbl>
          <w:p w:rsidR="00396D84" w:rsidRPr="00514833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vanish/>
                <w:kern w:val="0"/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66"/>
            </w:tblGrid>
            <w:tr w:rsidR="00396D84" w:rsidRPr="001E1A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86"/>
                  </w:tblGrid>
                  <w:tr w:rsidR="00396D84" w:rsidRPr="001E1A06">
                    <w:tc>
                      <w:tcPr>
                        <w:tcW w:w="5000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tcMar>
                          <w:top w:w="13" w:type="dxa"/>
                          <w:left w:w="13" w:type="dxa"/>
                          <w:bottom w:w="13" w:type="dxa"/>
                          <w:right w:w="13" w:type="dxa"/>
                        </w:tcMar>
                        <w:vAlign w:val="center"/>
                        <w:hideMark/>
                      </w:tcPr>
                      <w:p w:rsidR="00396D84" w:rsidRPr="001E1A06" w:rsidRDefault="00396D84" w:rsidP="001E1A06">
                        <w:pPr>
                          <w:widowControl/>
                          <w:snapToGrid w:val="0"/>
                          <w:spacing w:line="216" w:lineRule="auto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4405" cy="207010"/>
                              <wp:effectExtent l="19050" t="0" r="0" b="0"/>
                              <wp:docPr id="41" name="圖片 41" descr="http://www.chichengtravel.idv.tw/eWeb_chicheng/images/home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chichengtravel.idv.tw/eWeb_chicheng/images/home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7625" cy="79375"/>
                              <wp:effectExtent l="19050" t="0" r="9525" b="0"/>
                              <wp:docPr id="42" name="圖片 42" descr="http://www.chichengtravel.idv.tw/eWeb_chicheng/images/icon-lef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chichengtravel.idv.tw/eWeb_chicheng/images/icon-lef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FF0000"/>
                            <w:kern w:val="0"/>
                            <w:szCs w:val="24"/>
                          </w:rPr>
                          <w:t>★★★★★ 溫暖的家</w:t>
                        </w:r>
                      </w:p>
                    </w:tc>
                  </w:tr>
                </w:tbl>
                <w:p w:rsidR="00396D84" w:rsidRPr="001E1A06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Cs w:val="24"/>
                    </w:rPr>
                  </w:pPr>
                </w:p>
              </w:tc>
            </w:tr>
            <w:tr w:rsidR="00396D84" w:rsidRPr="001E1A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D84" w:rsidRPr="00514833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396D84" w:rsidRPr="001E1A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3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</w:tblBorders>
                    <w:shd w:val="clear" w:color="auto" w:fill="F9F9F9"/>
                    <w:tblCellMar>
                      <w:top w:w="13" w:type="dxa"/>
                      <w:left w:w="13" w:type="dxa"/>
                      <w:bottom w:w="13" w:type="dxa"/>
                      <w:right w:w="13" w:type="dxa"/>
                    </w:tblCellMar>
                    <w:tblLook w:val="04A0"/>
                  </w:tblPr>
                  <w:tblGrid>
                    <w:gridCol w:w="1802"/>
                    <w:gridCol w:w="567"/>
                    <w:gridCol w:w="2547"/>
                    <w:gridCol w:w="567"/>
                    <w:gridCol w:w="2549"/>
                    <w:gridCol w:w="567"/>
                    <w:gridCol w:w="2131"/>
                  </w:tblGrid>
                  <w:tr w:rsidR="00396D84" w:rsidRPr="001E1A06" w:rsidTr="00514833">
                    <w:trPr>
                      <w:trHeight w:val="375"/>
                    </w:trPr>
                    <w:tc>
                      <w:tcPr>
                        <w:tcW w:w="840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954405" cy="207010"/>
                              <wp:effectExtent l="19050" t="0" r="0" b="0"/>
                              <wp:docPr id="43" name="圖片 43" descr="http://www.chichengtravel.idv.tw/eWeb_chicheng/images/home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chichengtravel.idv.tw/eWeb_chicheng/images/home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7625" cy="79375"/>
                              <wp:effectExtent l="19050" t="0" r="9525" b="0"/>
                              <wp:docPr id="44" name="圖片 44" descr="http://www.chichengtravel.idv.tw/eWeb_chicheng/images/icon-lef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www.chichengtravel.idv.tw/eWeb_chicheng/images/icon-lef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4" w:type="pct"/>
                        <w:shd w:val="clear" w:color="auto" w:fill="F9F9F9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45" name="圖片 45" descr="http://www.chichengtravel.idv.tw/eWeb_chicheng/images/food01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chichengtravel.idv.tw/eWeb_chicheng/images/food01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87" w:type="pct"/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酒店內享用</w:t>
                        </w:r>
                      </w:p>
                    </w:tc>
                    <w:tc>
                      <w:tcPr>
                        <w:tcW w:w="264" w:type="pct"/>
                        <w:shd w:val="clear" w:color="auto" w:fill="F9F9F9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46" name="圖片 46" descr="http://www.chichengtravel.idv.tw/eWeb_chicheng/images/food02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.chichengtravel.idv.tw/eWeb_chicheng/images/food02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88" w:type="pct"/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694C55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贈送品嚐溫州餛飩</w:t>
                        </w:r>
                      </w:p>
                    </w:tc>
                    <w:tc>
                      <w:tcPr>
                        <w:tcW w:w="264" w:type="pct"/>
                        <w:shd w:val="clear" w:color="auto" w:fill="F9F9F9"/>
                        <w:hideMark/>
                      </w:tcPr>
                      <w:p w:rsidR="00396D84" w:rsidRPr="001E1A06" w:rsidRDefault="00396D84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noProof/>
                            <w:snapToGrid w:val="0"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8135" cy="278130"/>
                              <wp:effectExtent l="19050" t="0" r="5715" b="0"/>
                              <wp:docPr id="47" name="圖片 47" descr="http://www.chichengtravel.idv.tw/eWeb_chicheng/images/food03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www.chichengtravel.idv.tw/eWeb_chicheng/images/food03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27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shd w:val="clear" w:color="auto" w:fill="F9F9F9"/>
                        <w:vAlign w:val="center"/>
                        <w:hideMark/>
                      </w:tcPr>
                      <w:p w:rsidR="00396D84" w:rsidRPr="001E1A06" w:rsidRDefault="00694C55" w:rsidP="00514833">
                        <w:pPr>
                          <w:widowControl/>
                          <w:snapToGrid w:val="0"/>
                          <w:rPr>
                            <w:rFonts w:ascii="微軟正黑體" w:eastAsia="微軟正黑體" w:hAnsi="微軟正黑體" w:cs="新細明體"/>
                            <w:snapToGrid w:val="0"/>
                            <w:color w:val="666666"/>
                            <w:kern w:val="0"/>
                            <w:szCs w:val="24"/>
                          </w:rPr>
                        </w:pPr>
                        <w:r w:rsidRPr="001E1A06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snapToGrid w:val="0"/>
                            <w:color w:val="0000FF"/>
                            <w:kern w:val="0"/>
                            <w:szCs w:val="24"/>
                          </w:rPr>
                          <w:t>家中美食</w:t>
                        </w:r>
                      </w:p>
                    </w:tc>
                  </w:tr>
                </w:tbl>
                <w:p w:rsidR="00396D84" w:rsidRPr="001E1A06" w:rsidRDefault="00396D84" w:rsidP="001E1A06">
                  <w:pPr>
                    <w:widowControl/>
                    <w:snapToGrid w:val="0"/>
                    <w:spacing w:line="216" w:lineRule="auto"/>
                    <w:rPr>
                      <w:rFonts w:ascii="微軟正黑體" w:eastAsia="微軟正黑體" w:hAnsi="微軟正黑體" w:cs="新細明體"/>
                      <w:snapToGrid w:val="0"/>
                      <w:kern w:val="0"/>
                      <w:szCs w:val="24"/>
                    </w:rPr>
                  </w:pPr>
                </w:p>
              </w:tc>
            </w:tr>
          </w:tbl>
          <w:p w:rsidR="00396D84" w:rsidRPr="001E1A06" w:rsidRDefault="00396D84" w:rsidP="001E1A06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</w:p>
        </w:tc>
      </w:tr>
    </w:tbl>
    <w:p w:rsidR="00797200" w:rsidRPr="000868F3" w:rsidRDefault="00797200" w:rsidP="00F425C0">
      <w:pPr>
        <w:widowControl/>
        <w:spacing w:line="0" w:lineRule="atLeast"/>
        <w:rPr>
          <w:rFonts w:ascii="標楷體" w:eastAsia="標楷體" w:hAnsi="標楷體"/>
          <w:color w:val="000000"/>
          <w:sz w:val="22"/>
        </w:rPr>
      </w:pPr>
      <w:r w:rsidRPr="000868F3">
        <w:rPr>
          <w:rFonts w:ascii="標楷體" w:eastAsia="標楷體" w:hAnsi="標楷體" w:hint="eastAsia"/>
          <w:color w:val="000000"/>
          <w:sz w:val="22"/>
        </w:rPr>
        <w:t>◎行程、班機時間、住宿飯店之確認以行前說明會為主。</w:t>
      </w:r>
    </w:p>
    <w:p w:rsidR="00797200" w:rsidRPr="000868F3" w:rsidRDefault="00797200" w:rsidP="00797200">
      <w:pPr>
        <w:widowControl/>
        <w:spacing w:line="0" w:lineRule="atLeast"/>
        <w:rPr>
          <w:rFonts w:ascii="標楷體" w:eastAsia="標楷體" w:hAnsi="標楷體"/>
          <w:color w:val="000000"/>
          <w:sz w:val="22"/>
        </w:rPr>
      </w:pPr>
      <w:r w:rsidRPr="000868F3">
        <w:rPr>
          <w:rFonts w:ascii="標楷體" w:eastAsia="標楷體" w:hAnsi="標楷體" w:hint="eastAsia"/>
          <w:color w:val="000000"/>
          <w:sz w:val="22"/>
        </w:rPr>
        <w:t>◎原定參考行程飯店、航班，如遇飛機、氣候或其他非人為不可抗拒之因素，公司有權保留行程之變更，及更換同級旅館之權利，以便使團體順利為原則。</w:t>
      </w:r>
    </w:p>
    <w:p w:rsidR="00797200" w:rsidRPr="000868F3" w:rsidRDefault="00797200" w:rsidP="00797200">
      <w:pPr>
        <w:widowControl/>
        <w:spacing w:line="0" w:lineRule="atLeast"/>
        <w:rPr>
          <w:rFonts w:ascii="標楷體" w:eastAsia="標楷體" w:hAnsi="標楷體"/>
          <w:color w:val="000000"/>
          <w:sz w:val="22"/>
        </w:rPr>
      </w:pPr>
      <w:r w:rsidRPr="000868F3">
        <w:rPr>
          <w:rFonts w:ascii="標楷體" w:eastAsia="標楷體" w:hAnsi="標楷體" w:hint="eastAsia"/>
          <w:color w:val="000000"/>
          <w:sz w:val="22"/>
        </w:rPr>
        <w:t>◎報價已分攤70歲以上老年人及12歲以下小孩優惠票價格，如產生</w:t>
      </w:r>
      <w:proofErr w:type="gramStart"/>
      <w:r w:rsidRPr="000868F3">
        <w:rPr>
          <w:rFonts w:ascii="標楷體" w:eastAsia="標楷體" w:hAnsi="標楷體" w:hint="eastAsia"/>
          <w:color w:val="000000"/>
          <w:sz w:val="22"/>
        </w:rPr>
        <w:t>優惠票恕不</w:t>
      </w:r>
      <w:proofErr w:type="gramEnd"/>
      <w:r w:rsidRPr="000868F3">
        <w:rPr>
          <w:rFonts w:ascii="標楷體" w:eastAsia="標楷體" w:hAnsi="標楷體" w:hint="eastAsia"/>
          <w:color w:val="000000"/>
          <w:sz w:val="22"/>
        </w:rPr>
        <w:t>退回。</w:t>
      </w:r>
    </w:p>
    <w:p w:rsidR="00797200" w:rsidRPr="000868F3" w:rsidRDefault="00797200" w:rsidP="00797200">
      <w:pPr>
        <w:widowControl/>
        <w:spacing w:line="0" w:lineRule="atLeast"/>
        <w:rPr>
          <w:rFonts w:ascii="標楷體" w:eastAsia="標楷體" w:hAnsi="標楷體"/>
          <w:color w:val="000000"/>
          <w:sz w:val="22"/>
        </w:rPr>
      </w:pPr>
      <w:r w:rsidRPr="000868F3">
        <w:rPr>
          <w:rFonts w:ascii="標楷體" w:eastAsia="標楷體" w:hAnsi="標楷體" w:hint="eastAsia"/>
          <w:color w:val="000000"/>
          <w:sz w:val="22"/>
        </w:rPr>
        <w:t>◎</w:t>
      </w:r>
      <w:proofErr w:type="gramStart"/>
      <w:r w:rsidRPr="000868F3">
        <w:rPr>
          <w:rFonts w:ascii="標楷體" w:eastAsia="標楷體" w:hAnsi="標楷體" w:hint="eastAsia"/>
          <w:color w:val="000000"/>
          <w:sz w:val="22"/>
        </w:rPr>
        <w:t>若脫隊者</w:t>
      </w:r>
      <w:proofErr w:type="gramEnd"/>
      <w:r w:rsidRPr="000868F3">
        <w:rPr>
          <w:rFonts w:ascii="標楷體" w:eastAsia="標楷體" w:hAnsi="標楷體" w:hint="eastAsia"/>
          <w:color w:val="000000"/>
          <w:sz w:val="22"/>
        </w:rPr>
        <w:t>行程中所載明之餐食，旅遊，住宿，機位等團體行程，將視同為個人放棄行為，恕</w:t>
      </w:r>
      <w:proofErr w:type="gramStart"/>
      <w:r w:rsidRPr="000868F3">
        <w:rPr>
          <w:rFonts w:ascii="標楷體" w:eastAsia="標楷體" w:hAnsi="標楷體" w:hint="eastAsia"/>
          <w:color w:val="000000"/>
          <w:sz w:val="22"/>
        </w:rPr>
        <w:t>不</w:t>
      </w:r>
      <w:proofErr w:type="gramEnd"/>
      <w:r w:rsidRPr="000868F3">
        <w:rPr>
          <w:rFonts w:ascii="標楷體" w:eastAsia="標楷體" w:hAnsi="標楷體" w:hint="eastAsia"/>
          <w:color w:val="000000"/>
          <w:sz w:val="22"/>
        </w:rPr>
        <w:t>退費。並簽</w:t>
      </w:r>
      <w:proofErr w:type="gramStart"/>
      <w:r w:rsidRPr="000868F3">
        <w:rPr>
          <w:rFonts w:ascii="標楷體" w:eastAsia="標楷體" w:hAnsi="標楷體" w:hint="eastAsia"/>
          <w:color w:val="000000"/>
          <w:sz w:val="22"/>
        </w:rPr>
        <w:t>立離團切</w:t>
      </w:r>
      <w:proofErr w:type="gramEnd"/>
      <w:r w:rsidRPr="000868F3">
        <w:rPr>
          <w:rFonts w:ascii="標楷體" w:eastAsia="標楷體" w:hAnsi="標楷體" w:hint="eastAsia"/>
          <w:color w:val="000000"/>
          <w:sz w:val="22"/>
        </w:rPr>
        <w:t>結書；為確保各位貴賓行程進行中的權益及安全，如遇必須離隊者，請於出發前告知。謝謝！</w:t>
      </w:r>
    </w:p>
    <w:p w:rsidR="00494CB2" w:rsidRPr="001E1A06" w:rsidRDefault="00494CB2" w:rsidP="001E1A06">
      <w:pPr>
        <w:snapToGrid w:val="0"/>
        <w:spacing w:line="216" w:lineRule="auto"/>
        <w:rPr>
          <w:rFonts w:ascii="微軟正黑體" w:eastAsia="微軟正黑體" w:hAnsi="微軟正黑體"/>
          <w:snapToGrid w:val="0"/>
          <w:kern w:val="0"/>
          <w:szCs w:val="24"/>
        </w:rPr>
      </w:pPr>
    </w:p>
    <w:sectPr w:rsidR="00494CB2" w:rsidRPr="001E1A06" w:rsidSect="00F425C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BA" w:rsidRDefault="009C79BA" w:rsidP="00A44C11">
      <w:r>
        <w:separator/>
      </w:r>
    </w:p>
  </w:endnote>
  <w:endnote w:type="continuationSeparator" w:id="0">
    <w:p w:rsidR="009C79BA" w:rsidRDefault="009C79BA" w:rsidP="00A4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BA" w:rsidRDefault="009C79BA" w:rsidP="00A44C11">
      <w:r>
        <w:separator/>
      </w:r>
    </w:p>
  </w:footnote>
  <w:footnote w:type="continuationSeparator" w:id="0">
    <w:p w:rsidR="009C79BA" w:rsidRDefault="009C79BA" w:rsidP="00A44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B57"/>
    <w:multiLevelType w:val="hybridMultilevel"/>
    <w:tmpl w:val="22A47A5C"/>
    <w:lvl w:ilvl="0" w:tplc="32C28C48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新細明體" w:hint="eastAsia"/>
        <w:b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D84"/>
    <w:rsid w:val="00002DC0"/>
    <w:rsid w:val="000050F5"/>
    <w:rsid w:val="00013F66"/>
    <w:rsid w:val="00036CD8"/>
    <w:rsid w:val="00040CF3"/>
    <w:rsid w:val="00066830"/>
    <w:rsid w:val="00094584"/>
    <w:rsid w:val="00094DD1"/>
    <w:rsid w:val="000D4275"/>
    <w:rsid w:val="000D6951"/>
    <w:rsid w:val="0010636E"/>
    <w:rsid w:val="00114CD4"/>
    <w:rsid w:val="00161EE4"/>
    <w:rsid w:val="00171BEE"/>
    <w:rsid w:val="001726BE"/>
    <w:rsid w:val="001A07C4"/>
    <w:rsid w:val="001A3E5C"/>
    <w:rsid w:val="001C359B"/>
    <w:rsid w:val="001C625E"/>
    <w:rsid w:val="001D55E9"/>
    <w:rsid w:val="001E1A06"/>
    <w:rsid w:val="001E62D3"/>
    <w:rsid w:val="001F3A55"/>
    <w:rsid w:val="00223211"/>
    <w:rsid w:val="00224B7D"/>
    <w:rsid w:val="00290469"/>
    <w:rsid w:val="00294DC0"/>
    <w:rsid w:val="002A0E43"/>
    <w:rsid w:val="002A68B2"/>
    <w:rsid w:val="002F050E"/>
    <w:rsid w:val="002F078A"/>
    <w:rsid w:val="002F5EEF"/>
    <w:rsid w:val="00301168"/>
    <w:rsid w:val="0032189E"/>
    <w:rsid w:val="003263BA"/>
    <w:rsid w:val="00332644"/>
    <w:rsid w:val="00355986"/>
    <w:rsid w:val="00384A9F"/>
    <w:rsid w:val="003935F4"/>
    <w:rsid w:val="00393F0D"/>
    <w:rsid w:val="00393F50"/>
    <w:rsid w:val="00396D84"/>
    <w:rsid w:val="003A51B8"/>
    <w:rsid w:val="003B5861"/>
    <w:rsid w:val="003D77C6"/>
    <w:rsid w:val="003D7FDC"/>
    <w:rsid w:val="00422ECF"/>
    <w:rsid w:val="00432161"/>
    <w:rsid w:val="004621D1"/>
    <w:rsid w:val="00463D79"/>
    <w:rsid w:val="004640F7"/>
    <w:rsid w:val="00471692"/>
    <w:rsid w:val="0049152C"/>
    <w:rsid w:val="00494CB2"/>
    <w:rsid w:val="004A24FC"/>
    <w:rsid w:val="004B4AF9"/>
    <w:rsid w:val="004C0A04"/>
    <w:rsid w:val="00514833"/>
    <w:rsid w:val="005568D2"/>
    <w:rsid w:val="00560967"/>
    <w:rsid w:val="00582B37"/>
    <w:rsid w:val="005A3D8B"/>
    <w:rsid w:val="005C4319"/>
    <w:rsid w:val="005E34AA"/>
    <w:rsid w:val="005F593B"/>
    <w:rsid w:val="006130CF"/>
    <w:rsid w:val="00615D30"/>
    <w:rsid w:val="00616954"/>
    <w:rsid w:val="00620249"/>
    <w:rsid w:val="00624B9A"/>
    <w:rsid w:val="006374D9"/>
    <w:rsid w:val="006417FD"/>
    <w:rsid w:val="0064371D"/>
    <w:rsid w:val="006477AA"/>
    <w:rsid w:val="00684A85"/>
    <w:rsid w:val="0069498F"/>
    <w:rsid w:val="00694C55"/>
    <w:rsid w:val="006A18EC"/>
    <w:rsid w:val="006A2363"/>
    <w:rsid w:val="006B1A5F"/>
    <w:rsid w:val="006B5EC5"/>
    <w:rsid w:val="00721F11"/>
    <w:rsid w:val="00737148"/>
    <w:rsid w:val="007551F0"/>
    <w:rsid w:val="00790E42"/>
    <w:rsid w:val="00797200"/>
    <w:rsid w:val="007B21FE"/>
    <w:rsid w:val="007B466D"/>
    <w:rsid w:val="007B46E2"/>
    <w:rsid w:val="007B5E34"/>
    <w:rsid w:val="007C0311"/>
    <w:rsid w:val="007C695B"/>
    <w:rsid w:val="0081546D"/>
    <w:rsid w:val="00817449"/>
    <w:rsid w:val="00852AE6"/>
    <w:rsid w:val="00857428"/>
    <w:rsid w:val="008606FC"/>
    <w:rsid w:val="0086524E"/>
    <w:rsid w:val="00867D00"/>
    <w:rsid w:val="008773C1"/>
    <w:rsid w:val="008815BF"/>
    <w:rsid w:val="008830DA"/>
    <w:rsid w:val="008841AE"/>
    <w:rsid w:val="008A36AA"/>
    <w:rsid w:val="008B3C4F"/>
    <w:rsid w:val="008B40A7"/>
    <w:rsid w:val="008B507D"/>
    <w:rsid w:val="008B7EFE"/>
    <w:rsid w:val="008D4B3C"/>
    <w:rsid w:val="008E26BB"/>
    <w:rsid w:val="008F34C7"/>
    <w:rsid w:val="00944181"/>
    <w:rsid w:val="009661FD"/>
    <w:rsid w:val="00981FA9"/>
    <w:rsid w:val="0099271A"/>
    <w:rsid w:val="009C79BA"/>
    <w:rsid w:val="009E6E3B"/>
    <w:rsid w:val="009E7035"/>
    <w:rsid w:val="00A16DD6"/>
    <w:rsid w:val="00A175D1"/>
    <w:rsid w:val="00A4492B"/>
    <w:rsid w:val="00A44C11"/>
    <w:rsid w:val="00A5511E"/>
    <w:rsid w:val="00A60875"/>
    <w:rsid w:val="00A636E4"/>
    <w:rsid w:val="00A80800"/>
    <w:rsid w:val="00A80952"/>
    <w:rsid w:val="00A872D9"/>
    <w:rsid w:val="00A9655D"/>
    <w:rsid w:val="00AA176B"/>
    <w:rsid w:val="00AB14B4"/>
    <w:rsid w:val="00AB1921"/>
    <w:rsid w:val="00AB60FC"/>
    <w:rsid w:val="00AC7876"/>
    <w:rsid w:val="00AE6F8B"/>
    <w:rsid w:val="00B33FAD"/>
    <w:rsid w:val="00B407A4"/>
    <w:rsid w:val="00B7563A"/>
    <w:rsid w:val="00B8493A"/>
    <w:rsid w:val="00B87444"/>
    <w:rsid w:val="00B878DA"/>
    <w:rsid w:val="00BA33BD"/>
    <w:rsid w:val="00BD449A"/>
    <w:rsid w:val="00BE238A"/>
    <w:rsid w:val="00BF617F"/>
    <w:rsid w:val="00C05063"/>
    <w:rsid w:val="00C07A7F"/>
    <w:rsid w:val="00C12437"/>
    <w:rsid w:val="00C16260"/>
    <w:rsid w:val="00C331A7"/>
    <w:rsid w:val="00C5736C"/>
    <w:rsid w:val="00C573DE"/>
    <w:rsid w:val="00C63F64"/>
    <w:rsid w:val="00CA6C7A"/>
    <w:rsid w:val="00CA7FA6"/>
    <w:rsid w:val="00CD6C57"/>
    <w:rsid w:val="00D12040"/>
    <w:rsid w:val="00D270F4"/>
    <w:rsid w:val="00D441D6"/>
    <w:rsid w:val="00D4636B"/>
    <w:rsid w:val="00D8204B"/>
    <w:rsid w:val="00D83C26"/>
    <w:rsid w:val="00D902C3"/>
    <w:rsid w:val="00DB4CF6"/>
    <w:rsid w:val="00DD1032"/>
    <w:rsid w:val="00DD3E04"/>
    <w:rsid w:val="00E0023E"/>
    <w:rsid w:val="00E0252B"/>
    <w:rsid w:val="00E032D0"/>
    <w:rsid w:val="00E07304"/>
    <w:rsid w:val="00E23164"/>
    <w:rsid w:val="00E5469C"/>
    <w:rsid w:val="00E57524"/>
    <w:rsid w:val="00E6703B"/>
    <w:rsid w:val="00E7070E"/>
    <w:rsid w:val="00E77BC6"/>
    <w:rsid w:val="00E80F9C"/>
    <w:rsid w:val="00E86C43"/>
    <w:rsid w:val="00E95C3B"/>
    <w:rsid w:val="00EA4653"/>
    <w:rsid w:val="00EE0A9C"/>
    <w:rsid w:val="00EE1527"/>
    <w:rsid w:val="00EE1E2B"/>
    <w:rsid w:val="00F12AD7"/>
    <w:rsid w:val="00F20F30"/>
    <w:rsid w:val="00F425C0"/>
    <w:rsid w:val="00F4432C"/>
    <w:rsid w:val="00F53C2C"/>
    <w:rsid w:val="00F6612C"/>
    <w:rsid w:val="00F67DBB"/>
    <w:rsid w:val="00F76865"/>
    <w:rsid w:val="00F85354"/>
    <w:rsid w:val="00F9317E"/>
    <w:rsid w:val="00FA74D6"/>
    <w:rsid w:val="00FB79DD"/>
    <w:rsid w:val="00FC7F07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D84"/>
  </w:style>
  <w:style w:type="paragraph" w:styleId="a3">
    <w:name w:val="Balloon Text"/>
    <w:basedOn w:val="a"/>
    <w:link w:val="a4"/>
    <w:uiPriority w:val="99"/>
    <w:semiHidden/>
    <w:unhideWhenUsed/>
    <w:rsid w:val="0039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6D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B21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AC7876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A4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44C1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4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44C11"/>
    <w:rPr>
      <w:sz w:val="20"/>
      <w:szCs w:val="20"/>
    </w:rPr>
  </w:style>
  <w:style w:type="table" w:styleId="-5">
    <w:name w:val="Light List Accent 5"/>
    <w:basedOn w:val="a1"/>
    <w:uiPriority w:val="61"/>
    <w:rsid w:val="008B3C4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a">
    <w:name w:val="Hyperlink"/>
    <w:basedOn w:val="a0"/>
    <w:uiPriority w:val="99"/>
    <w:semiHidden/>
    <w:unhideWhenUsed/>
    <w:rsid w:val="002F0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劉裕鴻</dc:creator>
  <cp:lastModifiedBy>欣慧</cp:lastModifiedBy>
  <cp:revision>10</cp:revision>
  <dcterms:created xsi:type="dcterms:W3CDTF">2019-08-16T09:31:00Z</dcterms:created>
  <dcterms:modified xsi:type="dcterms:W3CDTF">2019-08-20T04:05:00Z</dcterms:modified>
</cp:coreProperties>
</file>