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8B325F1" w14:textId="3E574732" w:rsidR="00CC6ACA" w:rsidRPr="00585AE3" w:rsidRDefault="00585AE3" w:rsidP="00CC6ACA">
      <w:pPr>
        <w:pStyle w:val="af"/>
        <w:snapToGrid w:val="0"/>
        <w:spacing w:line="0" w:lineRule="atLeast"/>
        <w:jc w:val="center"/>
        <w:rPr>
          <w:rFonts w:ascii="微軟正黑體" w:eastAsia="微軟正黑體" w:hAnsi="微軟正黑體" w:cs="新細明體"/>
          <w:b/>
          <w:color w:val="0D0D0D" w:themeColor="text1" w:themeTint="F2"/>
          <w:sz w:val="44"/>
          <w:szCs w:val="44"/>
        </w:rPr>
      </w:pPr>
      <w:r w:rsidRPr="00585AE3">
        <w:rPr>
          <w:rFonts w:ascii="Microsoft YaHei UI" w:eastAsia="新細明體" w:hAnsi="Microsoft YaHei UI" w:cs="新細明體" w:hint="eastAsia"/>
          <w:b/>
          <w:color w:val="0D0D0D" w:themeColor="text1" w:themeTint="F2"/>
          <w:sz w:val="44"/>
          <w:szCs w:val="44"/>
        </w:rPr>
        <w:t>北海道輕鬆</w:t>
      </w:r>
      <w:r w:rsidRPr="00585AE3">
        <w:rPr>
          <w:rFonts w:ascii="Microsoft YaHei UI" w:eastAsia="新細明體" w:hAnsi="Microsoft YaHei UI" w:cs="新細明體" w:hint="eastAsia"/>
          <w:b/>
          <w:color w:val="0D0D0D" w:themeColor="text1" w:themeTint="F2"/>
          <w:sz w:val="44"/>
          <w:szCs w:val="44"/>
        </w:rPr>
        <w:t>GO</w:t>
      </w:r>
      <w:r w:rsidRPr="00585AE3">
        <w:rPr>
          <w:rFonts w:ascii="Microsoft YaHei UI" w:eastAsia="新細明體" w:hAnsi="Microsoft YaHei UI" w:cs="新細明體"/>
          <w:b/>
          <w:color w:val="0D0D0D" w:themeColor="text1" w:themeTint="F2"/>
          <w:sz w:val="44"/>
          <w:szCs w:val="44"/>
        </w:rPr>
        <w:t>.</w:t>
      </w:r>
      <w:r w:rsidR="00CC6ACA" w:rsidRPr="00585AE3">
        <w:rPr>
          <w:rFonts w:ascii="Microsoft YaHei UI" w:eastAsia="新細明體" w:hAnsi="Microsoft YaHei UI" w:cs="新細明體" w:hint="eastAsia"/>
          <w:b/>
          <w:color w:val="0D0D0D" w:themeColor="text1" w:themeTint="F2"/>
          <w:sz w:val="44"/>
          <w:szCs w:val="44"/>
        </w:rPr>
        <w:t>新三大夜景</w:t>
      </w:r>
      <w:r w:rsidR="00CC6ACA" w:rsidRPr="00585AE3">
        <w:rPr>
          <w:rFonts w:ascii="Microsoft YaHei UI" w:eastAsia="新細明體" w:hAnsi="Microsoft YaHei UI" w:cs="新細明體" w:hint="eastAsia"/>
          <w:b/>
          <w:color w:val="0D0D0D" w:themeColor="text1" w:themeTint="F2"/>
          <w:sz w:val="44"/>
          <w:szCs w:val="44"/>
        </w:rPr>
        <w:t>.</w:t>
      </w:r>
      <w:r w:rsidR="00CC6ACA" w:rsidRPr="00585AE3">
        <w:rPr>
          <w:rFonts w:ascii="Microsoft YaHei UI" w:eastAsia="新細明體" w:hAnsi="Microsoft YaHei UI" w:cs="新細明體" w:hint="eastAsia"/>
          <w:b/>
          <w:color w:val="0D0D0D" w:themeColor="text1" w:themeTint="F2"/>
          <w:sz w:val="44"/>
          <w:szCs w:val="44"/>
        </w:rPr>
        <w:t>羅曼蒂克歐風小樽</w:t>
      </w:r>
      <w:r w:rsidR="00CC6ACA" w:rsidRPr="00585AE3">
        <w:rPr>
          <w:rFonts w:ascii="Microsoft YaHei UI" w:eastAsia="新細明體" w:hAnsi="Microsoft YaHei UI" w:cs="新細明體" w:hint="eastAsia"/>
          <w:b/>
          <w:color w:val="0D0D0D" w:themeColor="text1" w:themeTint="F2"/>
          <w:sz w:val="44"/>
          <w:szCs w:val="44"/>
        </w:rPr>
        <w:t>.</w:t>
      </w:r>
      <w:r>
        <w:rPr>
          <w:rFonts w:ascii="Microsoft YaHei UI" w:eastAsia="新細明體" w:hAnsi="Microsoft YaHei UI" w:cs="新細明體"/>
          <w:b/>
          <w:color w:val="0D0D0D" w:themeColor="text1" w:themeTint="F2"/>
          <w:sz w:val="44"/>
          <w:szCs w:val="44"/>
        </w:rPr>
        <w:br/>
      </w:r>
      <w:r w:rsidR="00CC6ACA" w:rsidRPr="00585AE3">
        <w:rPr>
          <w:rFonts w:ascii="Microsoft YaHei UI" w:eastAsia="新細明體" w:hAnsi="Microsoft YaHei UI" w:cs="新細明體" w:hint="eastAsia"/>
          <w:b/>
          <w:color w:val="0D0D0D" w:themeColor="text1" w:themeTint="F2"/>
          <w:sz w:val="44"/>
          <w:szCs w:val="44"/>
        </w:rPr>
        <w:t>尼克斯海洋公園</w:t>
      </w:r>
      <w:r w:rsidR="00CC6ACA" w:rsidRPr="00585AE3">
        <w:rPr>
          <w:rFonts w:ascii="Microsoft YaHei UI" w:eastAsia="新細明體" w:hAnsi="Microsoft YaHei UI" w:cs="新細明體" w:hint="eastAsia"/>
          <w:b/>
          <w:color w:val="0D0D0D" w:themeColor="text1" w:themeTint="F2"/>
          <w:sz w:val="44"/>
          <w:szCs w:val="44"/>
        </w:rPr>
        <w:t>.</w:t>
      </w:r>
      <w:r w:rsidR="00CC6ACA" w:rsidRPr="00585AE3">
        <w:rPr>
          <w:rFonts w:ascii="Microsoft YaHei UI" w:eastAsia="新細明體" w:hAnsi="Microsoft YaHei UI" w:cs="新細明體" w:hint="eastAsia"/>
          <w:b/>
          <w:color w:val="0D0D0D" w:themeColor="text1" w:themeTint="F2"/>
          <w:sz w:val="44"/>
          <w:szCs w:val="44"/>
        </w:rPr>
        <w:t>溫泉五日</w:t>
      </w:r>
    </w:p>
    <w:p w14:paraId="43B11CD1" w14:textId="296166D8" w:rsidR="00051C5C" w:rsidRPr="00CC6ACA" w:rsidRDefault="00051C5C" w:rsidP="00CC6ACA">
      <w:pPr>
        <w:pStyle w:val="af"/>
        <w:snapToGrid w:val="0"/>
        <w:spacing w:line="0" w:lineRule="atLeast"/>
        <w:rPr>
          <w:rFonts w:ascii="微軟正黑體" w:eastAsia="微軟正黑體" w:hAnsi="微軟正黑體" w:cs="新細明體"/>
          <w:b/>
          <w:color w:val="00B0F0"/>
          <w:sz w:val="28"/>
          <w:szCs w:val="28"/>
        </w:rPr>
      </w:pPr>
      <w:r w:rsidRPr="00CC6ACA">
        <w:rPr>
          <w:rFonts w:ascii="微軟正黑體" w:eastAsia="微軟正黑體" w:hAnsi="微軟正黑體" w:cs="新細明體" w:hint="eastAsia"/>
          <w:b/>
          <w:color w:val="00B0F0"/>
          <w:szCs w:val="24"/>
        </w:rPr>
        <w:t>北海道的四季之美尤其突出。新鮮的空氣、清晰的藍天、色彩鮮豔盡情奔放的花卉、線條柔和平緩的丘陵、雄偉聳立的山巒、白雪覆蓋如夢似幻， 絢麗浪漫的美景都讓人驚豔；探索北海道四季變化之美，能成為您心中珍藏的寶貴回憶。讓我們在日本魅力排行榜NO1的北海道展開這個期待已久的日本之旅</w:t>
      </w:r>
    </w:p>
    <w:p w14:paraId="35CCE606" w14:textId="10D49FD0" w:rsidR="00906FEC" w:rsidRPr="00CC6ACA" w:rsidRDefault="00906FEC" w:rsidP="00CC6ACA">
      <w:pPr>
        <w:pStyle w:val="af"/>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cs="新細明體" w:hint="eastAsia"/>
          <w:b/>
          <w:color w:val="00B0F0"/>
          <w:sz w:val="28"/>
          <w:szCs w:val="28"/>
        </w:rPr>
        <w:t>☆行程特色一：★新日本三大夜景之一</w:t>
      </w:r>
      <w:r w:rsidR="00CC6ACA">
        <w:rPr>
          <w:rFonts w:ascii="微軟正黑體" w:eastAsia="微軟正黑體" w:hAnsi="微軟正黑體"/>
          <w:b/>
          <w:color w:val="00B0F0"/>
          <w:sz w:val="28"/>
          <w:szCs w:val="28"/>
        </w:rPr>
        <w:t>~</w:t>
      </w:r>
      <w:r w:rsidRPr="00CC6ACA">
        <w:rPr>
          <w:rFonts w:ascii="微軟正黑體" w:eastAsia="微軟正黑體" w:hAnsi="微軟正黑體" w:cs="新細明體" w:hint="eastAsia"/>
          <w:b/>
          <w:color w:val="00B0F0"/>
          <w:sz w:val="28"/>
          <w:szCs w:val="28"/>
        </w:rPr>
        <w:t>藻岩山夜景</w:t>
      </w:r>
      <w:r w:rsidR="00CC6ACA">
        <w:rPr>
          <w:rFonts w:ascii="微軟正黑體" w:eastAsia="微軟正黑體" w:hAnsi="微軟正黑體"/>
          <w:b/>
          <w:color w:val="00B0F0"/>
          <w:sz w:val="28"/>
          <w:szCs w:val="28"/>
        </w:rPr>
        <w:t>~</w:t>
      </w:r>
      <w:r w:rsidRPr="00CC6ACA">
        <w:rPr>
          <w:rFonts w:ascii="微軟正黑體" w:eastAsia="微軟正黑體" w:hAnsi="微軟正黑體" w:hint="eastAsia"/>
          <w:b/>
          <w:color w:val="00B0F0"/>
          <w:sz w:val="28"/>
          <w:szCs w:val="28"/>
        </w:rPr>
        <w:t>日本百名月</w:t>
      </w:r>
    </w:p>
    <w:p w14:paraId="10A13273" w14:textId="77777777" w:rsidR="00906FEC" w:rsidRPr="00CC6ACA" w:rsidRDefault="00906FEC" w:rsidP="00CC6ACA">
      <w:pPr>
        <w:pStyle w:val="af"/>
        <w:snapToGrid w:val="0"/>
        <w:spacing w:line="0" w:lineRule="atLeast"/>
        <w:jc w:val="center"/>
        <w:rPr>
          <w:rFonts w:ascii="微軟正黑體" w:eastAsia="微軟正黑體" w:hAnsi="微軟正黑體"/>
          <w:b/>
          <w:color w:val="FF0000"/>
          <w:sz w:val="22"/>
          <w:szCs w:val="22"/>
        </w:rPr>
      </w:pPr>
      <w:r w:rsidRPr="00CC6ACA">
        <w:rPr>
          <w:rFonts w:ascii="微軟正黑體" w:eastAsia="微軟正黑體" w:hAnsi="微軟正黑體"/>
          <w:b/>
          <w:noProof/>
          <w:color w:val="FF0000"/>
          <w:sz w:val="22"/>
          <w:szCs w:val="22"/>
        </w:rPr>
        <w:drawing>
          <wp:inline distT="0" distB="0" distL="0" distR="0" wp14:anchorId="44974809" wp14:editId="497102BE">
            <wp:extent cx="6774542" cy="3159760"/>
            <wp:effectExtent l="0" t="0" r="7620" b="254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774873" cy="3159914"/>
                    </a:xfrm>
                    <a:prstGeom prst="rect">
                      <a:avLst/>
                    </a:prstGeom>
                    <a:ln>
                      <a:noFill/>
                    </a:ln>
                    <a:extLst>
                      <a:ext uri="{53640926-AAD7-44D8-BBD7-CCE9431645EC}">
                        <a14:shadowObscured xmlns:a14="http://schemas.microsoft.com/office/drawing/2010/main"/>
                      </a:ext>
                    </a:extLst>
                  </pic:spPr>
                </pic:pic>
              </a:graphicData>
            </a:graphic>
          </wp:inline>
        </w:drawing>
      </w:r>
    </w:p>
    <w:p w14:paraId="13191715" w14:textId="77777777" w:rsidR="00906FEC" w:rsidRPr="00CC6ACA" w:rsidRDefault="00906FEC" w:rsidP="00CC6ACA">
      <w:pPr>
        <w:pStyle w:val="af"/>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sz w:val="22"/>
          <w:szCs w:val="22"/>
          <w:lang w:eastAsia="zh-CN"/>
        </w:rPr>
        <w:t>藻岩山夜景為日本三大夜景之一，搭乘纜車前往海拔531公尺的山頂展望台</w:t>
      </w:r>
      <w:r w:rsidRPr="00CC6ACA">
        <w:rPr>
          <w:rFonts w:ascii="微軟正黑體" w:eastAsia="微軟正黑體" w:hAnsi="微軟正黑體" w:cs="新細明體" w:hint="eastAsia"/>
          <w:b/>
          <w:sz w:val="22"/>
          <w:szCs w:val="22"/>
        </w:rPr>
        <w:t>，</w:t>
      </w:r>
      <w:r w:rsidRPr="00CC6ACA">
        <w:rPr>
          <w:rFonts w:ascii="微軟正黑體" w:eastAsia="微軟正黑體" w:hAnsi="微軟正黑體" w:cs="新細明體" w:hint="eastAsia"/>
          <w:b/>
          <w:sz w:val="22"/>
          <w:szCs w:val="22"/>
          <w:lang w:eastAsia="zh-CN"/>
        </w:rPr>
        <w:t>從山頂展望台眺望，可將札幌街區、日本海石狩灣、增毛暑寒別嶽等盡收眼底</w:t>
      </w:r>
      <w:r w:rsidRPr="00CC6ACA">
        <w:rPr>
          <w:rFonts w:ascii="微軟正黑體" w:eastAsia="微軟正黑體" w:hAnsi="微軟正黑體" w:cs="新細明體" w:hint="eastAsia"/>
          <w:b/>
          <w:sz w:val="22"/>
          <w:szCs w:val="22"/>
        </w:rPr>
        <w:t>。</w:t>
      </w:r>
    </w:p>
    <w:p w14:paraId="100268F5" w14:textId="0DF11E6B" w:rsidR="00FB345B" w:rsidRPr="00CC6ACA" w:rsidRDefault="00CC6ACA" w:rsidP="00CC6ACA">
      <w:pPr>
        <w:pStyle w:val="af"/>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hint="eastAsia"/>
          <w:b/>
          <w:color w:val="FF0000"/>
          <w:sz w:val="28"/>
          <w:szCs w:val="28"/>
        </w:rPr>
        <w:t>☆</w:t>
      </w:r>
      <w:r w:rsidR="00FB345B" w:rsidRPr="00CC6ACA">
        <w:rPr>
          <w:rFonts w:ascii="微軟正黑體" w:eastAsia="微軟正黑體" w:hAnsi="微軟正黑體" w:cs="新細明體" w:hint="eastAsia"/>
          <w:b/>
          <w:color w:val="FF0000"/>
          <w:sz w:val="28"/>
          <w:szCs w:val="28"/>
        </w:rPr>
        <w:t>行程特色</w:t>
      </w:r>
      <w:r w:rsidR="00BB5414" w:rsidRPr="00CC6ACA">
        <w:rPr>
          <w:rFonts w:ascii="微軟正黑體" w:eastAsia="微軟正黑體" w:hAnsi="微軟正黑體" w:cs="新細明體" w:hint="eastAsia"/>
          <w:b/>
          <w:color w:val="FF0000"/>
          <w:sz w:val="28"/>
          <w:szCs w:val="28"/>
        </w:rPr>
        <w:t>二</w:t>
      </w:r>
      <w:r w:rsidR="00FB345B" w:rsidRPr="00CC6ACA">
        <w:rPr>
          <w:rFonts w:ascii="微軟正黑體" w:eastAsia="微軟正黑體" w:hAnsi="微軟正黑體" w:cs="新細明體" w:hint="eastAsia"/>
          <w:b/>
          <w:color w:val="FF0000"/>
          <w:sz w:val="28"/>
          <w:szCs w:val="28"/>
        </w:rPr>
        <w:t>：</w:t>
      </w:r>
      <w:r w:rsidR="00462C97" w:rsidRPr="00CC6ACA">
        <w:rPr>
          <w:rFonts w:ascii="微軟正黑體" w:eastAsia="微軟正黑體" w:hAnsi="微軟正黑體" w:cs="新細明體" w:hint="eastAsia"/>
          <w:b/>
          <w:color w:val="FF0000"/>
          <w:sz w:val="28"/>
          <w:szCs w:val="28"/>
        </w:rPr>
        <w:t>北國</w:t>
      </w:r>
      <w:r w:rsidR="00FB345B" w:rsidRPr="00CC6ACA">
        <w:rPr>
          <w:rFonts w:ascii="微軟正黑體" w:eastAsia="微軟正黑體" w:hAnsi="微軟正黑體" w:cs="新細明體" w:hint="eastAsia"/>
          <w:b/>
          <w:color w:val="FF0000"/>
          <w:sz w:val="28"/>
          <w:szCs w:val="28"/>
        </w:rPr>
        <w:t>温泉區：登別</w:t>
      </w:r>
      <w:r w:rsidR="00906FEC" w:rsidRPr="00CC6ACA">
        <w:rPr>
          <w:rFonts w:ascii="微軟正黑體" w:eastAsia="微軟正黑體" w:hAnsi="微軟正黑體" w:cs="新細明體" w:hint="eastAsia"/>
          <w:b/>
          <w:color w:val="FF0000"/>
          <w:sz w:val="28"/>
          <w:szCs w:val="28"/>
        </w:rPr>
        <w:t>萬世閣</w:t>
      </w:r>
      <w:r w:rsidR="00FB345B" w:rsidRPr="00CC6ACA">
        <w:rPr>
          <w:rFonts w:ascii="微軟正黑體" w:eastAsia="微軟正黑體" w:hAnsi="微軟正黑體" w:cs="新細明體" w:hint="eastAsia"/>
          <w:b/>
          <w:color w:val="FF0000"/>
          <w:sz w:val="28"/>
          <w:szCs w:val="28"/>
        </w:rPr>
        <w:t>温泉飯店或同級/洞爺觀光溫泉飯店或同級</w:t>
      </w:r>
    </w:p>
    <w:p w14:paraId="4781437D" w14:textId="16A65FDA" w:rsidR="00FB345B" w:rsidRPr="00CC6ACA" w:rsidRDefault="00FB345B" w:rsidP="00CC6ACA">
      <w:pPr>
        <w:pStyle w:val="af"/>
        <w:snapToGrid w:val="0"/>
        <w:spacing w:line="0" w:lineRule="atLeast"/>
        <w:jc w:val="center"/>
        <w:rPr>
          <w:rFonts w:ascii="微軟正黑體" w:eastAsia="微軟正黑體" w:hAnsi="微軟正黑體" w:cs="新細明體"/>
          <w:b/>
          <w:color w:val="000000" w:themeColor="text1"/>
          <w:sz w:val="22"/>
          <w:szCs w:val="22"/>
        </w:rPr>
      </w:pPr>
      <w:r w:rsidRPr="00CC6ACA">
        <w:rPr>
          <w:rFonts w:ascii="微軟正黑體" w:eastAsia="微軟正黑體" w:hAnsi="微軟正黑體" w:cs="新細明體"/>
          <w:b/>
          <w:noProof/>
          <w:color w:val="FF0000"/>
          <w:sz w:val="22"/>
          <w:szCs w:val="22"/>
        </w:rPr>
        <w:drawing>
          <wp:inline distT="0" distB="0" distL="0" distR="0" wp14:anchorId="772F6E07" wp14:editId="78896191">
            <wp:extent cx="2155810" cy="178490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161570" cy="1789678"/>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2E5158CA" wp14:editId="49526213">
            <wp:extent cx="2214067" cy="1784908"/>
            <wp:effectExtent l="0" t="0" r="0"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214078" cy="1784917"/>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72134FB0" wp14:editId="284A66B1">
            <wp:extent cx="2201875" cy="1783080"/>
            <wp:effectExtent l="0" t="0" r="8255"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201395" cy="1782691"/>
                    </a:xfrm>
                    <a:prstGeom prst="rect">
                      <a:avLst/>
                    </a:prstGeom>
                    <a:noFill/>
                    <a:ln w="9525">
                      <a:noFill/>
                      <a:miter lim="800000"/>
                      <a:headEnd/>
                      <a:tailEnd/>
                    </a:ln>
                  </pic:spPr>
                </pic:pic>
              </a:graphicData>
            </a:graphic>
          </wp:inline>
        </w:drawing>
      </w:r>
    </w:p>
    <w:p w14:paraId="4506ED00" w14:textId="26939688" w:rsidR="00FB345B" w:rsidRPr="00CC6ACA" w:rsidRDefault="00CC6ACA" w:rsidP="00CC6ACA">
      <w:pPr>
        <w:pStyle w:val="af"/>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hint="eastAsia"/>
          <w:b/>
          <w:color w:val="FF0000"/>
          <w:sz w:val="28"/>
          <w:szCs w:val="28"/>
        </w:rPr>
        <w:t>☆</w:t>
      </w:r>
      <w:r w:rsidR="00FB345B" w:rsidRPr="00CC6ACA">
        <w:rPr>
          <w:rFonts w:ascii="微軟正黑體" w:eastAsia="微軟正黑體" w:hAnsi="微軟正黑體" w:cs="新細明體" w:hint="eastAsia"/>
          <w:b/>
          <w:color w:val="FF0000"/>
          <w:sz w:val="28"/>
          <w:szCs w:val="28"/>
        </w:rPr>
        <w:t>行程特色</w:t>
      </w:r>
      <w:r w:rsidR="00BB5414" w:rsidRPr="00CC6ACA">
        <w:rPr>
          <w:rFonts w:ascii="微軟正黑體" w:eastAsia="微軟正黑體" w:hAnsi="微軟正黑體" w:cs="新細明體" w:hint="eastAsia"/>
          <w:b/>
          <w:color w:val="FF0000"/>
          <w:sz w:val="28"/>
          <w:szCs w:val="28"/>
        </w:rPr>
        <w:t>三</w:t>
      </w:r>
      <w:r w:rsidR="00FB345B" w:rsidRPr="00CC6ACA">
        <w:rPr>
          <w:rFonts w:ascii="微軟正黑體" w:eastAsia="微軟正黑體" w:hAnsi="微軟正黑體" w:cs="新細明體" w:hint="eastAsia"/>
          <w:b/>
          <w:color w:val="FF0000"/>
          <w:sz w:val="28"/>
          <w:szCs w:val="28"/>
        </w:rPr>
        <w:t>：住宿：洞爺湖觀光溫泉飯店或同級</w:t>
      </w:r>
    </w:p>
    <w:p w14:paraId="35BEE3A1" w14:textId="35A3E649" w:rsidR="00FB345B" w:rsidRPr="00CC6ACA" w:rsidRDefault="00FB345B" w:rsidP="00CC6ACA">
      <w:pPr>
        <w:pStyle w:val="af"/>
        <w:snapToGrid w:val="0"/>
        <w:spacing w:line="0" w:lineRule="atLeast"/>
        <w:jc w:val="center"/>
        <w:rPr>
          <w:rFonts w:ascii="微軟正黑體" w:eastAsia="微軟正黑體" w:hAnsi="微軟正黑體" w:cs="新細明體"/>
          <w:b/>
          <w:color w:val="000000" w:themeColor="text1"/>
          <w:sz w:val="22"/>
          <w:szCs w:val="22"/>
        </w:rPr>
      </w:pPr>
      <w:r w:rsidRPr="00CC6ACA">
        <w:rPr>
          <w:rFonts w:ascii="微軟正黑體" w:eastAsia="微軟正黑體" w:hAnsi="微軟正黑體" w:cs="新細明體"/>
          <w:b/>
          <w:noProof/>
          <w:color w:val="FF0000"/>
          <w:sz w:val="22"/>
          <w:szCs w:val="22"/>
        </w:rPr>
        <w:drawing>
          <wp:inline distT="0" distB="0" distL="0" distR="0" wp14:anchorId="152A6899" wp14:editId="23950E18">
            <wp:extent cx="2157984" cy="177267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161570" cy="1775621"/>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49BD2ACC" wp14:editId="22654F04">
            <wp:extent cx="2214067" cy="1777593"/>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214078" cy="1777602"/>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4F63F4D2" wp14:editId="134D954C">
            <wp:extent cx="2201875" cy="1769104"/>
            <wp:effectExtent l="0" t="0" r="8255"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201395" cy="1768718"/>
                    </a:xfrm>
                    <a:prstGeom prst="rect">
                      <a:avLst/>
                    </a:prstGeom>
                    <a:noFill/>
                    <a:ln w="9525">
                      <a:noFill/>
                      <a:miter lim="800000"/>
                      <a:headEnd/>
                      <a:tailEnd/>
                    </a:ln>
                  </pic:spPr>
                </pic:pic>
              </a:graphicData>
            </a:graphic>
          </wp:inline>
        </w:drawing>
      </w:r>
    </w:p>
    <w:p w14:paraId="1E17678A" w14:textId="50C4F046" w:rsidR="007821A2" w:rsidRPr="00CC6ACA" w:rsidRDefault="007821A2" w:rsidP="00CC6ACA">
      <w:pPr>
        <w:snapToGrid w:val="0"/>
        <w:spacing w:line="0" w:lineRule="atLeast"/>
        <w:rPr>
          <w:rFonts w:ascii="微軟正黑體" w:eastAsia="微軟正黑體" w:hAnsi="微軟正黑體" w:cs="新細明體"/>
          <w:b/>
          <w:sz w:val="28"/>
          <w:szCs w:val="28"/>
        </w:rPr>
      </w:pPr>
      <w:r w:rsidRPr="00CC6ACA">
        <w:rPr>
          <w:rFonts w:ascii="微軟正黑體" w:eastAsia="微軟正黑體" w:hAnsi="微軟正黑體" w:cs="新細明體" w:hint="eastAsia"/>
          <w:b/>
          <w:color w:val="FF0000"/>
          <w:sz w:val="28"/>
          <w:szCs w:val="28"/>
        </w:rPr>
        <w:lastRenderedPageBreak/>
        <w:t>☆行程特色</w:t>
      </w:r>
      <w:r w:rsidR="00196FAD" w:rsidRPr="00CC6ACA">
        <w:rPr>
          <w:rFonts w:ascii="微軟正黑體" w:eastAsia="微軟正黑體" w:hAnsi="微軟正黑體" w:cs="新細明體" w:hint="eastAsia"/>
          <w:b/>
          <w:color w:val="FF0000"/>
          <w:sz w:val="28"/>
          <w:szCs w:val="28"/>
        </w:rPr>
        <w:t>四</w:t>
      </w:r>
      <w:r w:rsidR="00CC6ACA" w:rsidRPr="00CC6ACA">
        <w:rPr>
          <w:rFonts w:ascii="微軟正黑體" w:eastAsia="微軟正黑體" w:hAnsi="微軟正黑體" w:cs="新細明體" w:hint="eastAsia"/>
          <w:b/>
          <w:color w:val="FF0000"/>
          <w:sz w:val="28"/>
          <w:szCs w:val="28"/>
        </w:rPr>
        <w:t>：</w:t>
      </w:r>
      <w:r w:rsidRPr="00CC6ACA">
        <w:rPr>
          <w:rFonts w:ascii="微軟正黑體" w:eastAsia="微軟正黑體" w:hAnsi="微軟正黑體" w:cs="新細明體"/>
          <w:b/>
          <w:color w:val="FF0000"/>
          <w:sz w:val="28"/>
          <w:szCs w:val="28"/>
        </w:rPr>
        <w:t>2008</w:t>
      </w:r>
      <w:r w:rsidRPr="00CC6ACA">
        <w:rPr>
          <w:rFonts w:ascii="微軟正黑體" w:eastAsia="微軟正黑體" w:hAnsi="微軟正黑體" w:cs="新細明體" w:hint="eastAsia"/>
          <w:b/>
          <w:color w:val="FF0000"/>
          <w:sz w:val="28"/>
          <w:szCs w:val="28"/>
        </w:rPr>
        <w:t>年八大工業國高峰會地點/北海道三大景觀</w:t>
      </w:r>
      <w:r w:rsidR="00CC6ACA">
        <w:rPr>
          <w:rFonts w:ascii="微軟正黑體" w:eastAsia="微軟正黑體" w:hAnsi="微軟正黑體"/>
          <w:b/>
          <w:color w:val="FF0000"/>
          <w:sz w:val="28"/>
          <w:szCs w:val="28"/>
        </w:rPr>
        <w:t>~</w:t>
      </w:r>
      <w:r w:rsidRPr="00CC6ACA">
        <w:rPr>
          <w:rFonts w:ascii="微軟正黑體" w:eastAsia="微軟正黑體" w:hAnsi="微軟正黑體" w:cs="新細明體" w:hint="eastAsia"/>
          <w:b/>
          <w:color w:val="0000FF"/>
          <w:sz w:val="28"/>
          <w:szCs w:val="28"/>
        </w:rPr>
        <w:t>洞爺湖國立公園</w:t>
      </w:r>
      <w:r w:rsidRPr="00CC6ACA">
        <w:rPr>
          <w:rFonts w:ascii="微軟正黑體" w:eastAsia="微軟正黑體" w:hAnsi="微軟正黑體" w:cs="新細明體"/>
          <w:b/>
          <w:color w:val="0000FF"/>
          <w:sz w:val="28"/>
          <w:szCs w:val="28"/>
        </w:rPr>
        <w:t>+</w:t>
      </w:r>
      <w:r w:rsidRPr="00CC6ACA">
        <w:rPr>
          <w:rFonts w:ascii="微軟正黑體" w:eastAsia="微軟正黑體" w:hAnsi="微軟正黑體" w:cs="新細明體" w:hint="eastAsia"/>
          <w:b/>
          <w:color w:val="0000FF"/>
          <w:sz w:val="28"/>
          <w:szCs w:val="28"/>
        </w:rPr>
        <w:t>洞爺湖展望台</w:t>
      </w:r>
    </w:p>
    <w:p w14:paraId="02EBCD96" w14:textId="311F0B47" w:rsidR="007821A2" w:rsidRPr="00CC6ACA" w:rsidRDefault="007821A2" w:rsidP="00CC6ACA">
      <w:pPr>
        <w:pStyle w:val="af"/>
        <w:snapToGrid w:val="0"/>
        <w:spacing w:line="0" w:lineRule="atLeast"/>
        <w:jc w:val="center"/>
        <w:rPr>
          <w:rFonts w:ascii="微軟正黑體" w:eastAsia="微軟正黑體" w:hAnsi="微軟正黑體" w:cs="新細明體"/>
          <w:b/>
          <w:color w:val="FF0000"/>
          <w:sz w:val="22"/>
          <w:szCs w:val="22"/>
          <w:lang w:eastAsia="zh-CN"/>
        </w:rPr>
      </w:pPr>
      <w:r w:rsidRPr="00CC6ACA">
        <w:rPr>
          <w:rFonts w:ascii="微軟正黑體" w:eastAsia="微軟正黑體" w:hAnsi="微軟正黑體" w:cs="新細明體"/>
          <w:b/>
          <w:noProof/>
          <w:color w:val="FF0000"/>
          <w:sz w:val="22"/>
          <w:szCs w:val="22"/>
        </w:rPr>
        <w:drawing>
          <wp:inline distT="0" distB="0" distL="0" distR="0" wp14:anchorId="681A287C" wp14:editId="55B81D6C">
            <wp:extent cx="2183924" cy="1748333"/>
            <wp:effectExtent l="0" t="0" r="6985"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2191974" cy="1754777"/>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047DAE73" wp14:editId="151B5C7E">
            <wp:extent cx="2311603" cy="175439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313009" cy="1755457"/>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0A152EF6" wp14:editId="77DDDAAF">
            <wp:extent cx="2114550" cy="1757964"/>
            <wp:effectExtent l="19050" t="0" r="0" b="0"/>
            <wp:docPr id="110" name="图片 110" descr="C:\Users\Administrator\Desktop\北七道圖片\洞爺湖展望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14550" cy="1757964"/>
                    </a:xfrm>
                    <a:prstGeom prst="rect">
                      <a:avLst/>
                    </a:prstGeom>
                    <a:noFill/>
                    <a:ln w="9525">
                      <a:noFill/>
                      <a:miter lim="800000"/>
                      <a:headEnd/>
                      <a:tailEnd/>
                    </a:ln>
                  </pic:spPr>
                </pic:pic>
              </a:graphicData>
            </a:graphic>
          </wp:inline>
        </w:drawing>
      </w:r>
    </w:p>
    <w:p w14:paraId="2B3AACAA" w14:textId="73E153D9" w:rsidR="007821A2" w:rsidRPr="00CC6ACA" w:rsidRDefault="007821A2"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sz w:val="22"/>
          <w:szCs w:val="22"/>
        </w:rPr>
        <w:t>洞爺湖國立公園</w:t>
      </w:r>
      <w:r w:rsid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湖中央有中島、觀音島、饅頭島、並天島，為野鳥棲息處</w:t>
      </w:r>
      <w:r w:rsidRP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並可達眺狀似富士山的羊蹄山，山頭終年白雪皚皚</w:t>
      </w:r>
      <w:r w:rsidRP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美不勝收，此山別名稱蝦夷富士，隨後前往參觀昭和</w:t>
      </w:r>
      <w:r w:rsidRPr="00CC6ACA">
        <w:rPr>
          <w:rFonts w:ascii="微軟正黑體" w:eastAsia="微軟正黑體" w:hAnsi="微軟正黑體" w:cs="新細明體"/>
          <w:b/>
          <w:sz w:val="22"/>
          <w:szCs w:val="22"/>
        </w:rPr>
        <w:t>18</w:t>
      </w:r>
      <w:r w:rsidRPr="00CC6ACA">
        <w:rPr>
          <w:rFonts w:ascii="微軟正黑體" w:eastAsia="微軟正黑體" w:hAnsi="微軟正黑體" w:cs="新細明體" w:hint="eastAsia"/>
          <w:b/>
          <w:sz w:val="22"/>
          <w:szCs w:val="22"/>
        </w:rPr>
        <w:t>年因大地震及一年內連續</w:t>
      </w:r>
      <w:r w:rsidRPr="00CC6ACA">
        <w:rPr>
          <w:rFonts w:ascii="微軟正黑體" w:eastAsia="微軟正黑體" w:hAnsi="微軟正黑體" w:cs="新細明體"/>
          <w:b/>
          <w:sz w:val="22"/>
          <w:szCs w:val="22"/>
        </w:rPr>
        <w:t>18</w:t>
      </w:r>
      <w:r w:rsidRPr="00CC6ACA">
        <w:rPr>
          <w:rFonts w:ascii="微軟正黑體" w:eastAsia="微軟正黑體" w:hAnsi="微軟正黑體" w:cs="新細明體" w:hint="eastAsia"/>
          <w:b/>
          <w:sz w:val="22"/>
          <w:szCs w:val="22"/>
        </w:rPr>
        <w:t>次的大爆發形成的昭和柔佛巴魯，其高度</w:t>
      </w:r>
      <w:r w:rsidRPr="00CC6ACA">
        <w:rPr>
          <w:rFonts w:ascii="微軟正黑體" w:eastAsia="微軟正黑體" w:hAnsi="微軟正黑體" w:cs="新細明體"/>
          <w:b/>
          <w:sz w:val="22"/>
          <w:szCs w:val="22"/>
        </w:rPr>
        <w:t>407</w:t>
      </w:r>
      <w:r w:rsidRPr="00CC6ACA">
        <w:rPr>
          <w:rFonts w:ascii="微軟正黑體" w:eastAsia="微軟正黑體" w:hAnsi="微軟正黑體" w:cs="新細明體" w:hint="eastAsia"/>
          <w:b/>
          <w:sz w:val="22"/>
          <w:szCs w:val="22"/>
        </w:rPr>
        <w:t>公尺，此火山為一活火山，山頭仍飄著栩繚輕煙。</w:t>
      </w:r>
    </w:p>
    <w:p w14:paraId="04FEBFF1" w14:textId="004A1E3A" w:rsidR="007821A2" w:rsidRPr="00CC6ACA" w:rsidRDefault="007821A2"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sz w:val="22"/>
          <w:szCs w:val="22"/>
        </w:rPr>
        <w:t>洞爺湖展望台</w:t>
      </w:r>
      <w:r w:rsid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位在洞爺湖北邊一座小山丘上，與湖中島面對面，不但可將洞爺湖上的大島、小島、觀音島、饅頭島全景一覽無遺，更可以</w:t>
      </w:r>
      <w:r w:rsidRPr="00CC6ACA">
        <w:rPr>
          <w:rFonts w:ascii="微軟正黑體" w:eastAsia="微軟正黑體" w:hAnsi="微軟正黑體" w:cs="新細明體"/>
          <w:b/>
          <w:sz w:val="22"/>
          <w:szCs w:val="22"/>
        </w:rPr>
        <w:t>180</w:t>
      </w:r>
      <w:r w:rsidRPr="00CC6ACA">
        <w:rPr>
          <w:rFonts w:ascii="微軟正黑體" w:eastAsia="微軟正黑體" w:hAnsi="微軟正黑體" w:cs="新細明體" w:hint="eastAsia"/>
          <w:b/>
          <w:sz w:val="22"/>
          <w:szCs w:val="22"/>
        </w:rPr>
        <w:t>度欣賞洞爺湖迷人的湖光山色。</w:t>
      </w:r>
    </w:p>
    <w:p w14:paraId="3C164449" w14:textId="05F3ED99" w:rsidR="007821A2" w:rsidRPr="00CC6ACA" w:rsidRDefault="007821A2" w:rsidP="00CC6ACA">
      <w:pPr>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cs="新細明體" w:hint="eastAsia"/>
          <w:b/>
          <w:color w:val="FF0000"/>
          <w:sz w:val="28"/>
          <w:szCs w:val="28"/>
        </w:rPr>
        <w:t>☆行程特色</w:t>
      </w:r>
      <w:r w:rsidR="00196FAD" w:rsidRPr="00CC6ACA">
        <w:rPr>
          <w:rFonts w:ascii="微軟正黑體" w:eastAsia="微軟正黑體" w:hAnsi="微軟正黑體" w:cs="新細明體" w:hint="eastAsia"/>
          <w:b/>
          <w:color w:val="FF0000"/>
          <w:sz w:val="28"/>
          <w:szCs w:val="28"/>
        </w:rPr>
        <w:t>五</w:t>
      </w:r>
      <w:r w:rsidRPr="00CC6ACA">
        <w:rPr>
          <w:rFonts w:ascii="微軟正黑體" w:eastAsia="微軟正黑體" w:hAnsi="微軟正黑體" w:cs="新細明體" w:hint="eastAsia"/>
          <w:b/>
          <w:color w:val="FF0000"/>
          <w:sz w:val="28"/>
          <w:szCs w:val="28"/>
        </w:rPr>
        <w:t>：登別溫泉</w:t>
      </w:r>
      <w:r w:rsidR="00CC6ACA">
        <w:rPr>
          <w:rFonts w:ascii="微軟正黑體" w:eastAsia="微軟正黑體" w:hAnsi="微軟正黑體" w:cs="新細明體" w:hint="eastAsia"/>
          <w:b/>
          <w:color w:val="FF0000"/>
          <w:sz w:val="28"/>
          <w:szCs w:val="28"/>
        </w:rPr>
        <w:t>（</w:t>
      </w:r>
      <w:r w:rsidRPr="00CC6ACA">
        <w:rPr>
          <w:rFonts w:ascii="微軟正黑體" w:eastAsia="微軟正黑體" w:hAnsi="微軟正黑體" w:cs="新細明體" w:hint="eastAsia"/>
          <w:b/>
          <w:color w:val="FF0000"/>
          <w:sz w:val="28"/>
          <w:szCs w:val="28"/>
        </w:rPr>
        <w:t>北海道第一名溫泉鄉</w:t>
      </w:r>
      <w:r w:rsidR="00CC6ACA">
        <w:rPr>
          <w:rFonts w:ascii="微軟正黑體" w:eastAsia="微軟正黑體" w:hAnsi="微軟正黑體" w:cs="新細明體" w:hint="eastAsia"/>
          <w:b/>
          <w:color w:val="FF0000"/>
          <w:sz w:val="28"/>
          <w:szCs w:val="28"/>
        </w:rPr>
        <w:t>）</w:t>
      </w:r>
      <w:r w:rsidRPr="00CC6ACA">
        <w:rPr>
          <w:rFonts w:ascii="微軟正黑體" w:eastAsia="微軟正黑體" w:hAnsi="微軟正黑體" w:cs="新細明體" w:hint="eastAsia"/>
          <w:b/>
          <w:color w:val="FF0000"/>
          <w:sz w:val="28"/>
          <w:szCs w:val="28"/>
        </w:rPr>
        <w:t>+登別地獄谷</w:t>
      </w:r>
      <w:r w:rsidR="00CC6ACA">
        <w:rPr>
          <w:rFonts w:ascii="微軟正黑體" w:eastAsia="微軟正黑體" w:hAnsi="微軟正黑體" w:cs="新細明體" w:hint="eastAsia"/>
          <w:b/>
          <w:color w:val="FF0000"/>
          <w:sz w:val="28"/>
          <w:szCs w:val="28"/>
        </w:rPr>
        <w:t>（</w:t>
      </w:r>
      <w:r w:rsidRPr="00CC6ACA">
        <w:rPr>
          <w:rFonts w:ascii="微軟正黑體" w:eastAsia="微軟正黑體" w:hAnsi="微軟正黑體" w:cs="新細明體" w:hint="eastAsia"/>
          <w:b/>
          <w:color w:val="FF0000"/>
          <w:sz w:val="28"/>
          <w:szCs w:val="28"/>
        </w:rPr>
        <w:t>香風景百圖/北海道遺產</w:t>
      </w:r>
      <w:r w:rsidR="00CC6ACA">
        <w:rPr>
          <w:rFonts w:ascii="微軟正黑體" w:eastAsia="微軟正黑體" w:hAnsi="微軟正黑體" w:cs="新細明體" w:hint="eastAsia"/>
          <w:b/>
          <w:color w:val="FF0000"/>
          <w:sz w:val="28"/>
          <w:szCs w:val="28"/>
        </w:rPr>
        <w:t>）</w:t>
      </w:r>
    </w:p>
    <w:p w14:paraId="3D468627" w14:textId="0E7F62DC" w:rsidR="007821A2" w:rsidRPr="00CC6ACA" w:rsidRDefault="007821A2" w:rsidP="00CC6ACA">
      <w:pPr>
        <w:pStyle w:val="af"/>
        <w:snapToGrid w:val="0"/>
        <w:spacing w:line="0" w:lineRule="atLeast"/>
        <w:jc w:val="center"/>
        <w:rPr>
          <w:rFonts w:ascii="微軟正黑體" w:eastAsia="微軟正黑體" w:hAnsi="微軟正黑體" w:cs="新細明體"/>
          <w:b/>
          <w:color w:val="FF0000"/>
          <w:sz w:val="22"/>
          <w:szCs w:val="22"/>
          <w:lang w:eastAsia="zh-CN"/>
        </w:rPr>
      </w:pPr>
      <w:r w:rsidRPr="00CC6ACA">
        <w:rPr>
          <w:rFonts w:ascii="微軟正黑體" w:eastAsia="微軟正黑體" w:hAnsi="微軟正黑體" w:cs="新細明體"/>
          <w:b/>
          <w:noProof/>
          <w:color w:val="FF0000"/>
          <w:sz w:val="22"/>
          <w:szCs w:val="22"/>
        </w:rPr>
        <w:drawing>
          <wp:inline distT="0" distB="0" distL="0" distR="0" wp14:anchorId="34CFB90B" wp14:editId="4EE9BBFE">
            <wp:extent cx="2193118" cy="1755648"/>
            <wp:effectExtent l="0" t="0" r="0" b="0"/>
            <wp:docPr id="1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191974" cy="1754732"/>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6C2133A4" wp14:editId="163373AF">
            <wp:extent cx="2311603" cy="1753293"/>
            <wp:effectExtent l="0" t="0" r="0" b="0"/>
            <wp:docPr id="6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313009" cy="1754359"/>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7FC8CE81" wp14:editId="21F02E78">
            <wp:extent cx="2114092" cy="1753819"/>
            <wp:effectExtent l="0" t="0" r="635" b="0"/>
            <wp:docPr id="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114550" cy="1754199"/>
                    </a:xfrm>
                    <a:prstGeom prst="rect">
                      <a:avLst/>
                    </a:prstGeom>
                    <a:noFill/>
                    <a:ln w="9525">
                      <a:noFill/>
                      <a:miter lim="800000"/>
                      <a:headEnd/>
                      <a:tailEnd/>
                    </a:ln>
                  </pic:spPr>
                </pic:pic>
              </a:graphicData>
            </a:graphic>
          </wp:inline>
        </w:drawing>
      </w:r>
    </w:p>
    <w:p w14:paraId="559553A5" w14:textId="72505774" w:rsidR="007821A2" w:rsidRPr="00CC6ACA" w:rsidRDefault="007821A2"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sz w:val="22"/>
          <w:szCs w:val="22"/>
        </w:rPr>
        <w:t>登別溫泉</w:t>
      </w:r>
      <w:r w:rsid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北海道第一名的溫泉鄉就是擁有「溫泉百貨公司」美譽的登別溫泉啦！登別溫泉持續榮登每年日本溫泉排名前十名內，想要犒賞自己的話一定要來這住一晚好好享受。</w:t>
      </w:r>
    </w:p>
    <w:p w14:paraId="5CB6B3BC" w14:textId="70B45983" w:rsidR="007821A2" w:rsidRPr="00CC6ACA" w:rsidRDefault="007821A2"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sz w:val="22"/>
          <w:szCs w:val="22"/>
        </w:rPr>
        <w:t>登別地獄谷</w:t>
      </w:r>
      <w:r w:rsid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此地獄谷是登別溫泉的水源。赤紅色的岩石及黃灰色的岩丘，裂縫噴出的溫泉、蒸氣、以及火山煤氣，硫磺的濃烈氣味瀰漫，因而得名。四季不同的景色及奇觀吸引大批遊客造訪。被選為 「香風景百選」及「北海道遺産」。</w:t>
      </w:r>
    </w:p>
    <w:p w14:paraId="71818C71" w14:textId="72AAE503" w:rsidR="00FB0AC3" w:rsidRPr="00CC6ACA" w:rsidRDefault="00FB0AC3" w:rsidP="00CC6ACA">
      <w:pPr>
        <w:pStyle w:val="af"/>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hint="eastAsia"/>
          <w:b/>
          <w:color w:val="FF0000"/>
          <w:sz w:val="28"/>
          <w:szCs w:val="28"/>
        </w:rPr>
        <w:t>☆</w:t>
      </w:r>
      <w:r w:rsidRPr="00CC6ACA">
        <w:rPr>
          <w:rFonts w:ascii="微軟正黑體" w:eastAsia="微軟正黑體" w:hAnsi="微軟正黑體" w:cs="新細明體" w:hint="eastAsia"/>
          <w:b/>
          <w:color w:val="FF0000"/>
          <w:sz w:val="28"/>
          <w:szCs w:val="28"/>
        </w:rPr>
        <w:t>行程特色</w:t>
      </w:r>
      <w:r w:rsidR="00196FAD" w:rsidRPr="00CC6ACA">
        <w:rPr>
          <w:rFonts w:ascii="微軟正黑體" w:eastAsia="微軟正黑體" w:hAnsi="微軟正黑體" w:cs="新細明體" w:hint="eastAsia"/>
          <w:b/>
          <w:color w:val="FF0000"/>
          <w:sz w:val="28"/>
          <w:szCs w:val="28"/>
        </w:rPr>
        <w:t>六</w:t>
      </w:r>
      <w:r w:rsidRPr="00CC6ACA">
        <w:rPr>
          <w:rFonts w:ascii="微軟正黑體" w:eastAsia="微軟正黑體" w:hAnsi="微軟正黑體" w:cs="新細明體"/>
          <w:b/>
          <w:color w:val="FF0000"/>
          <w:sz w:val="28"/>
          <w:szCs w:val="28"/>
        </w:rPr>
        <w:t xml:space="preserve"> </w:t>
      </w:r>
      <w:r w:rsidRPr="00CC6ACA">
        <w:rPr>
          <w:rFonts w:ascii="微軟正黑體" w:eastAsia="微軟正黑體" w:hAnsi="微軟正黑體" w:cs="新細明體" w:hint="eastAsia"/>
          <w:b/>
          <w:color w:val="FF0000"/>
          <w:sz w:val="28"/>
          <w:szCs w:val="28"/>
        </w:rPr>
        <w:t>：</w:t>
      </w:r>
      <w:r w:rsidRPr="00CC6ACA">
        <w:rPr>
          <w:rFonts w:ascii="微軟正黑體" w:eastAsia="微軟正黑體" w:hAnsi="微軟正黑體" w:cs="新細明體" w:hint="eastAsia"/>
          <w:b/>
          <w:iCs/>
          <w:color w:val="FF0000"/>
          <w:sz w:val="28"/>
          <w:szCs w:val="28"/>
        </w:rPr>
        <w:t>支笏湖</w:t>
      </w:r>
      <w:r w:rsidR="00CC6ACA" w:rsidRPr="00CC6ACA">
        <w:rPr>
          <w:rFonts w:ascii="微軟正黑體" w:eastAsia="微軟正黑體" w:hAnsi="微軟正黑體" w:cs="新細明體"/>
          <w:b/>
          <w:iCs/>
          <w:color w:val="FF0000"/>
          <w:sz w:val="28"/>
          <w:szCs w:val="28"/>
        </w:rPr>
        <w:t>~</w:t>
      </w:r>
      <w:r w:rsidRPr="00CC6ACA">
        <w:rPr>
          <w:rFonts w:ascii="微軟正黑體" w:eastAsia="微軟正黑體" w:hAnsi="微軟正黑體" w:cs="新細明體"/>
          <w:b/>
          <w:iCs/>
          <w:color w:val="FF0000"/>
          <w:sz w:val="28"/>
          <w:szCs w:val="28"/>
        </w:rPr>
        <w:t>日本最北的不凍湖</w:t>
      </w:r>
      <w:r w:rsidR="00CC6ACA" w:rsidRPr="00CC6ACA">
        <w:rPr>
          <w:rFonts w:ascii="微軟正黑體" w:eastAsia="微軟正黑體" w:hAnsi="微軟正黑體" w:cs="新細明體"/>
          <w:b/>
          <w:iCs/>
          <w:color w:val="FF0000"/>
          <w:sz w:val="28"/>
          <w:szCs w:val="28"/>
        </w:rPr>
        <w:t>~</w:t>
      </w:r>
    </w:p>
    <w:p w14:paraId="7606CB18" w14:textId="52E84D60" w:rsidR="00FB0AC3" w:rsidRPr="00CC6ACA" w:rsidRDefault="00FB0AC3" w:rsidP="00CC6ACA">
      <w:pPr>
        <w:pStyle w:val="af"/>
        <w:snapToGrid w:val="0"/>
        <w:spacing w:line="0" w:lineRule="atLeast"/>
        <w:jc w:val="center"/>
        <w:rPr>
          <w:rFonts w:ascii="微軟正黑體" w:eastAsia="微軟正黑體" w:hAnsi="微軟正黑體"/>
          <w:b/>
          <w:color w:val="FF0000"/>
          <w:sz w:val="22"/>
          <w:szCs w:val="22"/>
        </w:rPr>
      </w:pPr>
      <w:r w:rsidRPr="00CC6ACA">
        <w:rPr>
          <w:rFonts w:ascii="微軟正黑體" w:eastAsia="微軟正黑體" w:hAnsi="微軟正黑體"/>
          <w:b/>
          <w:noProof/>
          <w:color w:val="FF0000"/>
          <w:sz w:val="22"/>
          <w:szCs w:val="22"/>
        </w:rPr>
        <w:drawing>
          <wp:inline distT="0" distB="0" distL="0" distR="0" wp14:anchorId="34ED35DD" wp14:editId="4915D0EF">
            <wp:extent cx="6767195" cy="22479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rotWithShape="1">
                    <a:blip r:embed="rId21" cstate="email">
                      <a:extLst>
                        <a:ext uri="{28A0092B-C50C-407E-A947-70E740481C1C}">
                          <a14:useLocalDpi xmlns:a14="http://schemas.microsoft.com/office/drawing/2010/main"/>
                        </a:ext>
                      </a:extLst>
                    </a:blip>
                    <a:srcRect b="1334"/>
                    <a:stretch/>
                  </pic:blipFill>
                  <pic:spPr bwMode="auto">
                    <a:xfrm>
                      <a:off x="0" y="0"/>
                      <a:ext cx="6768000" cy="2248167"/>
                    </a:xfrm>
                    <a:prstGeom prst="rect">
                      <a:avLst/>
                    </a:prstGeom>
                    <a:ln>
                      <a:noFill/>
                    </a:ln>
                    <a:extLst>
                      <a:ext uri="{53640926-AAD7-44D8-BBD7-CCE9431645EC}">
                        <a14:shadowObscured xmlns:a14="http://schemas.microsoft.com/office/drawing/2010/main"/>
                      </a:ext>
                    </a:extLst>
                  </pic:spPr>
                </pic:pic>
              </a:graphicData>
            </a:graphic>
          </wp:inline>
        </w:drawing>
      </w:r>
    </w:p>
    <w:p w14:paraId="0A693101" w14:textId="79ED1E34" w:rsidR="00FB0AC3" w:rsidRPr="00CC6ACA" w:rsidRDefault="00FB0AC3"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color w:val="FF0000"/>
          <w:sz w:val="22"/>
          <w:szCs w:val="22"/>
        </w:rPr>
        <w:t>支笏湖</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hint="eastAsia"/>
          <w:b/>
          <w:sz w:val="22"/>
          <w:szCs w:val="22"/>
        </w:rPr>
        <w:t>約4萬年前火山爆發時形成，是日本最有名的火山口湖之一。水質連續多年保持日本第一，因而以「日本最清澈的湖泊」聞名世界。</w:t>
      </w:r>
    </w:p>
    <w:p w14:paraId="04714CBA" w14:textId="3215EE6F" w:rsidR="00915969" w:rsidRPr="00CC6ACA" w:rsidRDefault="00EC45D8" w:rsidP="00CC6ACA">
      <w:pPr>
        <w:pStyle w:val="af"/>
        <w:snapToGrid w:val="0"/>
        <w:spacing w:line="0" w:lineRule="atLeast"/>
        <w:rPr>
          <w:rFonts w:ascii="微軟正黑體" w:eastAsia="微軟正黑體" w:hAnsi="微軟正黑體" w:cs="新細明體"/>
          <w:b/>
          <w:color w:val="FF0000"/>
          <w:sz w:val="28"/>
          <w:szCs w:val="28"/>
          <w:lang w:eastAsia="zh-CN"/>
        </w:rPr>
      </w:pPr>
      <w:r w:rsidRPr="00CC6ACA">
        <w:rPr>
          <w:rFonts w:ascii="微軟正黑體" w:eastAsia="微軟正黑體" w:hAnsi="微軟正黑體" w:cs="新細明體" w:hint="eastAsia"/>
          <w:b/>
          <w:color w:val="FF0000"/>
          <w:sz w:val="28"/>
          <w:szCs w:val="28"/>
        </w:rPr>
        <w:t>☆行程特色</w:t>
      </w:r>
      <w:r w:rsidR="00196FAD" w:rsidRPr="00CC6ACA">
        <w:rPr>
          <w:rFonts w:ascii="微軟正黑體" w:eastAsia="微軟正黑體" w:hAnsi="微軟正黑體" w:cs="新細明體" w:hint="eastAsia"/>
          <w:b/>
          <w:color w:val="FF0000"/>
          <w:sz w:val="28"/>
          <w:szCs w:val="28"/>
        </w:rPr>
        <w:t>七</w:t>
      </w:r>
      <w:r w:rsidR="00442DCD" w:rsidRPr="00CC6ACA">
        <w:rPr>
          <w:rFonts w:ascii="微軟正黑體" w:eastAsia="微軟正黑體" w:hAnsi="微軟正黑體" w:cs="新細明體" w:hint="eastAsia"/>
          <w:b/>
          <w:color w:val="FF0000"/>
          <w:sz w:val="28"/>
          <w:szCs w:val="28"/>
        </w:rPr>
        <w:t>：登別海洋公園尼克斯</w:t>
      </w:r>
      <w:r w:rsidR="00CC6ACA" w:rsidRPr="00CC6ACA">
        <w:rPr>
          <w:rFonts w:ascii="微軟正黑體" w:eastAsia="微軟正黑體" w:hAnsi="微軟正黑體"/>
          <w:b/>
          <w:color w:val="FF0000"/>
          <w:sz w:val="28"/>
          <w:szCs w:val="28"/>
        </w:rPr>
        <w:t>~</w:t>
      </w:r>
      <w:r w:rsidR="00442DCD" w:rsidRPr="00CC6ACA">
        <w:rPr>
          <w:rFonts w:ascii="微軟正黑體" w:eastAsia="微軟正黑體" w:hAnsi="微軟正黑體" w:cs="新細明體" w:hint="eastAsia"/>
          <w:b/>
          <w:color w:val="FF0000"/>
          <w:sz w:val="28"/>
          <w:szCs w:val="28"/>
        </w:rPr>
        <w:t>國王企鵝大遊行</w:t>
      </w:r>
    </w:p>
    <w:p w14:paraId="09992E14" w14:textId="4DBDE85D" w:rsidR="000536D2" w:rsidRPr="00CC6ACA" w:rsidRDefault="004100BD" w:rsidP="00CC6ACA">
      <w:pPr>
        <w:pStyle w:val="af"/>
        <w:snapToGrid w:val="0"/>
        <w:spacing w:line="0" w:lineRule="atLeast"/>
        <w:jc w:val="center"/>
        <w:rPr>
          <w:rFonts w:ascii="微軟正黑體" w:eastAsia="微軟正黑體" w:hAnsi="微軟正黑體" w:cs="新細明體"/>
          <w:b/>
          <w:color w:val="FF0000"/>
          <w:sz w:val="22"/>
          <w:szCs w:val="22"/>
          <w:lang w:eastAsia="zh-CN"/>
        </w:rPr>
      </w:pPr>
      <w:r w:rsidRPr="00CC6ACA">
        <w:rPr>
          <w:rFonts w:ascii="微軟正黑體" w:eastAsia="微軟正黑體" w:hAnsi="微軟正黑體" w:cs="新細明體"/>
          <w:b/>
          <w:noProof/>
          <w:color w:val="FF0000"/>
          <w:sz w:val="22"/>
          <w:szCs w:val="22"/>
        </w:rPr>
        <w:drawing>
          <wp:inline distT="0" distB="0" distL="0" distR="0" wp14:anchorId="50A3AA78" wp14:editId="5A0C38E9">
            <wp:extent cx="2160270" cy="1774183"/>
            <wp:effectExtent l="19050" t="0" r="0" b="0"/>
            <wp:docPr id="16" name="图片 15" descr="C:\Users\Administrator\Desktop\北七道圖片\企鵝大遊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北七道圖片\企鵝大遊行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63572" cy="1776895"/>
                    </a:xfrm>
                    <a:prstGeom prst="rect">
                      <a:avLst/>
                    </a:prstGeom>
                    <a:noFill/>
                    <a:ln w="9525">
                      <a:noFill/>
                      <a:miter lim="800000"/>
                      <a:headEnd/>
                      <a:tailEnd/>
                    </a:ln>
                  </pic:spPr>
                </pic:pic>
              </a:graphicData>
            </a:graphic>
          </wp:inline>
        </w:drawing>
      </w:r>
      <w:r w:rsidR="00915969" w:rsidRPr="00CC6ACA">
        <w:rPr>
          <w:rFonts w:ascii="微軟正黑體" w:eastAsia="微軟正黑體" w:hAnsi="微軟正黑體" w:cs="SimSun"/>
          <w:b/>
          <w:noProof/>
          <w:sz w:val="22"/>
          <w:szCs w:val="22"/>
        </w:rPr>
        <w:drawing>
          <wp:inline distT="0" distB="0" distL="0" distR="0" wp14:anchorId="031C9892" wp14:editId="7B15CA1D">
            <wp:extent cx="2251710" cy="1775460"/>
            <wp:effectExtent l="19050" t="0" r="0" b="0"/>
            <wp:docPr id="19" name="图片 24" descr="[GYW7ZPJ0{~2GWWY79C}}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YW7ZPJ0{~2GWWY79C}}VV"/>
                    <pic:cNvPicPr>
                      <a:picLocks noChangeAspect="1" noChangeArrowheads="1"/>
                    </pic:cNvPicPr>
                  </pic:nvPicPr>
                  <pic:blipFill>
                    <a:blip r:embed="rId23"/>
                    <a:srcRect/>
                    <a:stretch>
                      <a:fillRect/>
                    </a:stretch>
                  </pic:blipFill>
                  <pic:spPr bwMode="auto">
                    <a:xfrm>
                      <a:off x="0" y="0"/>
                      <a:ext cx="2251710" cy="1775460"/>
                    </a:xfrm>
                    <a:prstGeom prst="rect">
                      <a:avLst/>
                    </a:prstGeom>
                    <a:noFill/>
                    <a:ln w="9525">
                      <a:noFill/>
                      <a:miter lim="800000"/>
                      <a:headEnd/>
                      <a:tailEnd/>
                    </a:ln>
                  </pic:spPr>
                </pic:pic>
              </a:graphicData>
            </a:graphic>
          </wp:inline>
        </w:drawing>
      </w:r>
      <w:r w:rsidR="00915969" w:rsidRPr="00CC6ACA">
        <w:rPr>
          <w:rFonts w:ascii="微軟正黑體" w:eastAsia="微軟正黑體" w:hAnsi="微軟正黑體" w:cs="新細明體" w:hint="eastAsia"/>
          <w:b/>
          <w:noProof/>
          <w:color w:val="FF0000"/>
          <w:sz w:val="22"/>
          <w:szCs w:val="22"/>
        </w:rPr>
        <w:drawing>
          <wp:inline distT="0" distB="0" distL="0" distR="0" wp14:anchorId="0DF7B9C5" wp14:editId="714E0B16">
            <wp:extent cx="2175510" cy="1774519"/>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77444" cy="1776096"/>
                    </a:xfrm>
                    <a:prstGeom prst="rect">
                      <a:avLst/>
                    </a:prstGeom>
                    <a:noFill/>
                    <a:ln w="9525">
                      <a:noFill/>
                      <a:miter lim="800000"/>
                      <a:headEnd/>
                      <a:tailEnd/>
                    </a:ln>
                  </pic:spPr>
                </pic:pic>
              </a:graphicData>
            </a:graphic>
          </wp:inline>
        </w:drawing>
      </w:r>
    </w:p>
    <w:p w14:paraId="548969B5" w14:textId="6778D0F5" w:rsidR="00293E1E" w:rsidRPr="00CC6ACA" w:rsidRDefault="00442DCD" w:rsidP="00CC6ACA">
      <w:pPr>
        <w:snapToGrid w:val="0"/>
        <w:spacing w:line="0" w:lineRule="atLeast"/>
        <w:rPr>
          <w:rFonts w:ascii="微軟正黑體" w:eastAsia="微軟正黑體" w:hAnsi="微軟正黑體" w:cs="新細明體"/>
          <w:b/>
          <w:sz w:val="22"/>
          <w:szCs w:val="22"/>
          <w:lang w:eastAsia="zh-CN"/>
        </w:rPr>
      </w:pPr>
      <w:r w:rsidRPr="00CC6ACA">
        <w:rPr>
          <w:rFonts w:ascii="微軟正黑體" w:eastAsia="微軟正黑體" w:hAnsi="微軟正黑體" w:cs="新細明體" w:hint="eastAsia"/>
          <w:b/>
          <w:sz w:val="22"/>
          <w:szCs w:val="22"/>
        </w:rPr>
        <w:t>登別海洋公園尼克斯</w:t>
      </w:r>
      <w:r w:rsidR="00CC6ACA">
        <w:rPr>
          <w:rFonts w:ascii="微軟正黑體" w:eastAsia="微軟正黑體" w:hAnsi="微軟正黑體" w:cs="新細明體"/>
          <w:b/>
          <w:sz w:val="22"/>
          <w:szCs w:val="22"/>
        </w:rPr>
        <w:t>~</w:t>
      </w:r>
      <w:r w:rsidRPr="00CC6ACA">
        <w:rPr>
          <w:rFonts w:ascii="微軟正黑體" w:eastAsia="微軟正黑體" w:hAnsi="微軟正黑體" w:cs="新細明體" w:hint="eastAsia"/>
          <w:b/>
          <w:sz w:val="22"/>
          <w:szCs w:val="22"/>
        </w:rPr>
        <w:t>是以生命誕生泉源，海洋為主題的樂園。每日還有非常特別的【企鵝遊行】活動，成群的企鵝在您面前散步逛大街，可愛討喜的模樣令人感動。</w:t>
      </w:r>
    </w:p>
    <w:p w14:paraId="4D2F9C6C" w14:textId="7C26F485" w:rsidR="000536D2" w:rsidRPr="00CC6ACA" w:rsidRDefault="00EC45D8" w:rsidP="00CC6ACA">
      <w:pPr>
        <w:pStyle w:val="af"/>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cs="新細明體" w:hint="eastAsia"/>
          <w:b/>
          <w:color w:val="FF0000"/>
          <w:sz w:val="28"/>
          <w:szCs w:val="28"/>
        </w:rPr>
        <w:t>☆行程特色</w:t>
      </w:r>
      <w:r w:rsidR="00196FAD" w:rsidRPr="00CC6ACA">
        <w:rPr>
          <w:rFonts w:ascii="微軟正黑體" w:eastAsia="微軟正黑體" w:hAnsi="微軟正黑體" w:cs="新細明體" w:hint="eastAsia"/>
          <w:b/>
          <w:color w:val="FF0000"/>
          <w:sz w:val="28"/>
          <w:szCs w:val="28"/>
        </w:rPr>
        <w:t>八</w:t>
      </w:r>
      <w:r w:rsidR="00442DCD" w:rsidRPr="00CC6ACA">
        <w:rPr>
          <w:rFonts w:ascii="微軟正黑體" w:eastAsia="微軟正黑體" w:hAnsi="微軟正黑體" w:cs="新細明體" w:hint="eastAsia"/>
          <w:b/>
          <w:color w:val="FF0000"/>
          <w:sz w:val="28"/>
          <w:szCs w:val="28"/>
        </w:rPr>
        <w:t>：日本唯一歐州風味運河</w:t>
      </w:r>
      <w:r w:rsidR="00CC6ACA" w:rsidRPr="00CC6ACA">
        <w:rPr>
          <w:rFonts w:ascii="微軟正黑體" w:eastAsia="微軟正黑體" w:hAnsi="微軟正黑體"/>
          <w:b/>
          <w:color w:val="FF0000"/>
          <w:sz w:val="28"/>
          <w:szCs w:val="28"/>
        </w:rPr>
        <w:t>~</w:t>
      </w:r>
      <w:r w:rsidR="00442DCD" w:rsidRPr="00CC6ACA">
        <w:rPr>
          <w:rFonts w:ascii="微軟正黑體" w:eastAsia="微軟正黑體" w:hAnsi="微軟正黑體" w:cs="新細明體" w:hint="eastAsia"/>
          <w:b/>
          <w:color w:val="FF0000"/>
          <w:sz w:val="28"/>
          <w:szCs w:val="28"/>
        </w:rPr>
        <w:t>小樽羅曼蒂克運河道</w:t>
      </w:r>
    </w:p>
    <w:p w14:paraId="3690C795" w14:textId="6507911B" w:rsidR="0062450B" w:rsidRPr="00CC6ACA" w:rsidRDefault="0062450B" w:rsidP="00CC6ACA">
      <w:pPr>
        <w:spacing w:line="0" w:lineRule="atLeast"/>
        <w:jc w:val="center"/>
        <w:rPr>
          <w:rFonts w:ascii="微軟正黑體" w:eastAsia="微軟正黑體" w:hAnsi="微軟正黑體" w:cs="SimSun"/>
          <w:b/>
          <w:sz w:val="22"/>
          <w:szCs w:val="22"/>
          <w:lang w:eastAsia="zh-CN"/>
        </w:rPr>
      </w:pPr>
      <w:r w:rsidRPr="00CC6ACA">
        <w:rPr>
          <w:rFonts w:ascii="微軟正黑體" w:eastAsia="微軟正黑體" w:hAnsi="微軟正黑體" w:cs="SimSun"/>
          <w:b/>
          <w:noProof/>
          <w:sz w:val="22"/>
          <w:szCs w:val="22"/>
        </w:rPr>
        <w:drawing>
          <wp:inline distT="0" distB="0" distL="0" distR="0" wp14:anchorId="23DE6E61" wp14:editId="520A543A">
            <wp:extent cx="2194560" cy="1799538"/>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2198268" cy="1802579"/>
                    </a:xfrm>
                    <a:prstGeom prst="rect">
                      <a:avLst/>
                    </a:prstGeom>
                    <a:noFill/>
                    <a:ln w="9525">
                      <a:noFill/>
                      <a:miter lim="800000"/>
                      <a:headEnd/>
                      <a:tailEnd/>
                    </a:ln>
                  </pic:spPr>
                </pic:pic>
              </a:graphicData>
            </a:graphic>
          </wp:inline>
        </w:drawing>
      </w:r>
      <w:r w:rsidR="009756E7" w:rsidRPr="00CC6ACA">
        <w:rPr>
          <w:rFonts w:ascii="微軟正黑體" w:eastAsia="微軟正黑體" w:hAnsi="微軟正黑體" w:cs="SimSun"/>
          <w:b/>
          <w:noProof/>
          <w:sz w:val="22"/>
          <w:szCs w:val="22"/>
        </w:rPr>
        <w:drawing>
          <wp:inline distT="0" distB="0" distL="0" distR="0" wp14:anchorId="76F3ECEB" wp14:editId="14C12DE5">
            <wp:extent cx="2227480" cy="1799539"/>
            <wp:effectExtent l="0" t="0" r="190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2228850" cy="1800645"/>
                    </a:xfrm>
                    <a:prstGeom prst="rect">
                      <a:avLst/>
                    </a:prstGeom>
                    <a:noFill/>
                    <a:ln w="9525">
                      <a:noFill/>
                      <a:miter lim="800000"/>
                      <a:headEnd/>
                      <a:tailEnd/>
                    </a:ln>
                  </pic:spPr>
                </pic:pic>
              </a:graphicData>
            </a:graphic>
          </wp:inline>
        </w:drawing>
      </w:r>
      <w:r w:rsidR="009756E7" w:rsidRPr="00CC6ACA">
        <w:rPr>
          <w:rFonts w:ascii="微軟正黑體" w:eastAsia="微軟正黑體" w:hAnsi="微軟正黑體" w:cs="SimSun"/>
          <w:b/>
          <w:noProof/>
          <w:sz w:val="22"/>
          <w:szCs w:val="22"/>
        </w:rPr>
        <w:drawing>
          <wp:inline distT="0" distB="0" distL="0" distR="0" wp14:anchorId="315AAE1E" wp14:editId="66C7A992">
            <wp:extent cx="2179929" cy="179070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183130" cy="1793334"/>
                    </a:xfrm>
                    <a:prstGeom prst="rect">
                      <a:avLst/>
                    </a:prstGeom>
                    <a:noFill/>
                    <a:ln w="9525">
                      <a:noFill/>
                      <a:miter lim="800000"/>
                      <a:headEnd/>
                      <a:tailEnd/>
                    </a:ln>
                  </pic:spPr>
                </pic:pic>
              </a:graphicData>
            </a:graphic>
          </wp:inline>
        </w:drawing>
      </w:r>
    </w:p>
    <w:p w14:paraId="6B456BA1" w14:textId="1F140D72" w:rsidR="000036BF" w:rsidRPr="00CC6ACA" w:rsidRDefault="00A455BE" w:rsidP="00CC6ACA">
      <w:pPr>
        <w:autoSpaceDN w:val="0"/>
        <w:spacing w:line="0" w:lineRule="atLeast"/>
        <w:rPr>
          <w:rFonts w:ascii="微軟正黑體" w:eastAsia="微軟正黑體" w:hAnsi="微軟正黑體" w:cs="Arial"/>
          <w:b/>
          <w:color w:val="000000"/>
          <w:sz w:val="22"/>
          <w:szCs w:val="22"/>
        </w:rPr>
      </w:pPr>
      <w:r w:rsidRPr="00CC6ACA">
        <w:rPr>
          <w:rFonts w:ascii="微軟正黑體" w:eastAsia="微軟正黑體" w:hAnsi="微軟正黑體" w:cs="Arial" w:hint="eastAsia"/>
          <w:b/>
          <w:color w:val="FF0000"/>
          <w:sz w:val="22"/>
          <w:szCs w:val="22"/>
        </w:rPr>
        <w:t>小樽</w:t>
      </w:r>
      <w:r w:rsidR="003F2A57" w:rsidRPr="00CC6ACA">
        <w:rPr>
          <w:rFonts w:ascii="微軟正黑體" w:eastAsia="微軟正黑體" w:hAnsi="微軟正黑體" w:cs="Arial" w:hint="eastAsia"/>
          <w:b/>
          <w:color w:val="FF0000"/>
          <w:sz w:val="22"/>
          <w:szCs w:val="22"/>
        </w:rPr>
        <w:t>運河</w:t>
      </w:r>
      <w:r w:rsidR="00CC6ACA">
        <w:rPr>
          <w:rFonts w:ascii="微軟正黑體" w:eastAsia="微軟正黑體" w:hAnsi="微軟正黑體" w:cs="新細明體"/>
          <w:b/>
          <w:color w:val="FF0000"/>
          <w:sz w:val="22"/>
          <w:szCs w:val="22"/>
        </w:rPr>
        <w:t>~</w:t>
      </w:r>
      <w:r w:rsidR="00442DCD" w:rsidRPr="00CC6ACA">
        <w:rPr>
          <w:rFonts w:ascii="微軟正黑體" w:eastAsia="微軟正黑體" w:hAnsi="微軟正黑體" w:cs="Arial" w:hint="eastAsia"/>
          <w:b/>
          <w:color w:val="000000"/>
          <w:sz w:val="22"/>
          <w:szCs w:val="22"/>
        </w:rPr>
        <w:t>在此可與情人散步於羅曼蒂克之古老街道，周圍並排著明治、大正時代由紅色磚瓦所建造的倉庫群，寧靜中漂流著鄉愁的氣息。</w:t>
      </w:r>
    </w:p>
    <w:p w14:paraId="27F339EA" w14:textId="45F69899" w:rsidR="007B4DEA" w:rsidRPr="00CC6ACA" w:rsidRDefault="007B4DEA" w:rsidP="00CC6ACA">
      <w:pPr>
        <w:pStyle w:val="af"/>
        <w:snapToGrid w:val="0"/>
        <w:spacing w:line="0" w:lineRule="atLeast"/>
        <w:rPr>
          <w:rFonts w:ascii="微軟正黑體" w:eastAsia="微軟正黑體" w:hAnsi="微軟正黑體" w:cs="新細明體"/>
          <w:b/>
          <w:color w:val="FF0000"/>
          <w:sz w:val="28"/>
          <w:szCs w:val="28"/>
        </w:rPr>
      </w:pPr>
      <w:r w:rsidRPr="00CC6ACA">
        <w:rPr>
          <w:rFonts w:ascii="微軟正黑體" w:eastAsia="微軟正黑體" w:hAnsi="微軟正黑體" w:cs="新細明體" w:hint="eastAsia"/>
          <w:b/>
          <w:color w:val="FF0000"/>
          <w:sz w:val="28"/>
          <w:szCs w:val="28"/>
        </w:rPr>
        <w:t>☆行程特色</w:t>
      </w:r>
      <w:r w:rsidR="00196FAD" w:rsidRPr="00CC6ACA">
        <w:rPr>
          <w:rFonts w:ascii="微軟正黑體" w:eastAsia="微軟正黑體" w:hAnsi="微軟正黑體" w:cs="新細明體" w:hint="eastAsia"/>
          <w:b/>
          <w:color w:val="FF0000"/>
          <w:sz w:val="28"/>
          <w:szCs w:val="28"/>
        </w:rPr>
        <w:t>九</w:t>
      </w:r>
      <w:r w:rsidRPr="00CC6ACA">
        <w:rPr>
          <w:rFonts w:ascii="微軟正黑體" w:eastAsia="微軟正黑體" w:hAnsi="微軟正黑體" w:cs="新細明體" w:hint="eastAsia"/>
          <w:b/>
          <w:color w:val="FF0000"/>
          <w:sz w:val="28"/>
          <w:szCs w:val="28"/>
        </w:rPr>
        <w:t>：昭和新山</w:t>
      </w:r>
      <w:r w:rsidR="00CC6ACA" w:rsidRPr="00CC6ACA">
        <w:rPr>
          <w:rFonts w:ascii="微軟正黑體" w:eastAsia="微軟正黑體" w:hAnsi="微軟正黑體" w:cs="新細明體"/>
          <w:b/>
          <w:color w:val="FF0000"/>
          <w:sz w:val="28"/>
          <w:szCs w:val="28"/>
        </w:rPr>
        <w:t>~</w:t>
      </w:r>
      <w:r w:rsidRPr="00CC6ACA">
        <w:rPr>
          <w:rFonts w:ascii="微軟正黑體" w:eastAsia="微軟正黑體" w:hAnsi="微軟正黑體" w:cs="新細明體" w:hint="eastAsia"/>
          <w:b/>
          <w:color w:val="FF0000"/>
          <w:sz w:val="28"/>
          <w:szCs w:val="28"/>
        </w:rPr>
        <w:t>日本地質百選</w:t>
      </w:r>
      <w:r w:rsidR="00CC6ACA" w:rsidRPr="00CC6ACA">
        <w:rPr>
          <w:rFonts w:ascii="微軟正黑體" w:eastAsia="微軟正黑體" w:hAnsi="微軟正黑體" w:cs="新細明體"/>
          <w:b/>
          <w:color w:val="FF0000"/>
          <w:sz w:val="28"/>
          <w:szCs w:val="28"/>
        </w:rPr>
        <w:t>~</w:t>
      </w:r>
      <w:r w:rsidRPr="00CC6ACA">
        <w:rPr>
          <w:rFonts w:ascii="微軟正黑體" w:eastAsia="微軟正黑體" w:hAnsi="微軟正黑體" w:cs="新細明體" w:hint="eastAsia"/>
          <w:b/>
          <w:color w:val="FF0000"/>
          <w:sz w:val="28"/>
          <w:szCs w:val="28"/>
        </w:rPr>
        <w:t>天然紀念物</w:t>
      </w:r>
      <w:r w:rsidR="00CC6ACA" w:rsidRPr="00CC6ACA">
        <w:rPr>
          <w:rFonts w:ascii="微軟正黑體" w:eastAsia="微軟正黑體" w:hAnsi="微軟正黑體" w:cs="新細明體"/>
          <w:b/>
          <w:color w:val="FF0000"/>
          <w:sz w:val="28"/>
          <w:szCs w:val="28"/>
        </w:rPr>
        <w:t>~</w:t>
      </w:r>
      <w:r w:rsidRPr="00CC6ACA">
        <w:rPr>
          <w:rFonts w:ascii="微軟正黑體" w:eastAsia="微軟正黑體" w:hAnsi="微軟正黑體" w:cs="新細明體" w:hint="eastAsia"/>
          <w:b/>
          <w:color w:val="FF0000"/>
          <w:sz w:val="28"/>
          <w:szCs w:val="28"/>
        </w:rPr>
        <w:t>活火山</w:t>
      </w:r>
    </w:p>
    <w:p w14:paraId="2B3E1E49" w14:textId="0EFE19F6" w:rsidR="007B4DEA" w:rsidRPr="00CC6ACA" w:rsidRDefault="007B4DEA" w:rsidP="00CC6ACA">
      <w:pPr>
        <w:pStyle w:val="af"/>
        <w:snapToGrid w:val="0"/>
        <w:spacing w:line="0" w:lineRule="atLeast"/>
        <w:jc w:val="center"/>
        <w:rPr>
          <w:rFonts w:ascii="微軟正黑體" w:eastAsia="微軟正黑體" w:hAnsi="微軟正黑體" w:cs="新細明體"/>
          <w:b/>
          <w:color w:val="FF0000"/>
          <w:sz w:val="22"/>
          <w:szCs w:val="22"/>
        </w:rPr>
      </w:pPr>
      <w:r w:rsidRPr="00CC6ACA">
        <w:rPr>
          <w:rFonts w:ascii="微軟正黑體" w:eastAsia="微軟正黑體" w:hAnsi="微軟正黑體" w:cs="新細明體" w:hint="eastAsia"/>
          <w:b/>
          <w:noProof/>
          <w:color w:val="FF0000"/>
          <w:sz w:val="22"/>
          <w:szCs w:val="22"/>
        </w:rPr>
        <w:drawing>
          <wp:inline distT="0" distB="0" distL="0" distR="0" wp14:anchorId="45369BF4" wp14:editId="0F8311A9">
            <wp:extent cx="6763401" cy="3844290"/>
            <wp:effectExtent l="0" t="0" r="0" b="381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768000" cy="3846904"/>
                    </a:xfrm>
                    <a:prstGeom prst="rect">
                      <a:avLst/>
                    </a:prstGeom>
                    <a:ln>
                      <a:noFill/>
                    </a:ln>
                    <a:extLst>
                      <a:ext uri="{53640926-AAD7-44D8-BBD7-CCE9431645EC}">
                        <a14:shadowObscured xmlns:a14="http://schemas.microsoft.com/office/drawing/2010/main"/>
                      </a:ext>
                    </a:extLst>
                  </pic:spPr>
                </pic:pic>
              </a:graphicData>
            </a:graphic>
          </wp:inline>
        </w:drawing>
      </w:r>
    </w:p>
    <w:p w14:paraId="7E7611FC" w14:textId="2D89AC3E" w:rsidR="007B4DEA" w:rsidRPr="00CC6ACA" w:rsidRDefault="007B4DEA" w:rsidP="00CC6ACA">
      <w:pPr>
        <w:snapToGrid w:val="0"/>
        <w:spacing w:line="0" w:lineRule="atLeast"/>
        <w:rPr>
          <w:rFonts w:ascii="微軟正黑體" w:eastAsia="微軟正黑體" w:hAnsi="微軟正黑體" w:cs="新細明體"/>
          <w:b/>
          <w:sz w:val="22"/>
          <w:szCs w:val="22"/>
          <w:lang w:eastAsia="zh-CN"/>
        </w:rPr>
      </w:pPr>
      <w:r w:rsidRPr="00CC6ACA">
        <w:rPr>
          <w:rFonts w:ascii="微軟正黑體" w:eastAsia="微軟正黑體" w:hAnsi="微軟正黑體" w:cs="新細明體" w:hint="eastAsia"/>
          <w:b/>
          <w:color w:val="FF0000"/>
          <w:sz w:val="22"/>
          <w:szCs w:val="22"/>
        </w:rPr>
        <w:t>昭和新山</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hint="eastAsia"/>
          <w:b/>
          <w:sz w:val="22"/>
          <w:szCs w:val="22"/>
        </w:rPr>
        <w:t>昭和</w:t>
      </w:r>
      <w:r w:rsidRPr="00CC6ACA">
        <w:rPr>
          <w:rFonts w:ascii="微軟正黑體" w:eastAsia="微軟正黑體" w:hAnsi="微軟正黑體" w:cs="新細明體"/>
          <w:b/>
          <w:sz w:val="22"/>
          <w:szCs w:val="22"/>
        </w:rPr>
        <w:t>18</w:t>
      </w:r>
      <w:r w:rsidRPr="00CC6ACA">
        <w:rPr>
          <w:rFonts w:ascii="微軟正黑體" w:eastAsia="微軟正黑體" w:hAnsi="微軟正黑體" w:cs="新細明體" w:hint="eastAsia"/>
          <w:b/>
          <w:sz w:val="22"/>
          <w:szCs w:val="22"/>
        </w:rPr>
        <w:t>年大地震時火山爆發所隆起的山嶺，原本高度只有</w:t>
      </w:r>
      <w:r w:rsidRPr="00CC6ACA">
        <w:rPr>
          <w:rFonts w:ascii="微軟正黑體" w:eastAsia="微軟正黑體" w:hAnsi="微軟正黑體" w:cs="新細明體"/>
          <w:b/>
          <w:sz w:val="22"/>
          <w:szCs w:val="22"/>
        </w:rPr>
        <w:t>270</w:t>
      </w:r>
      <w:r w:rsidRPr="00CC6ACA">
        <w:rPr>
          <w:rFonts w:ascii="微軟正黑體" w:eastAsia="微軟正黑體" w:hAnsi="微軟正黑體" w:cs="新細明體" w:hint="eastAsia"/>
          <w:b/>
          <w:sz w:val="22"/>
          <w:szCs w:val="22"/>
        </w:rPr>
        <w:t>公尺，後來因為地表不斷的活動，山的高度一天天增加，仍是一座在成長的活火山，現今標高為</w:t>
      </w:r>
      <w:r w:rsidRPr="00CC6ACA">
        <w:rPr>
          <w:rFonts w:ascii="微軟正黑體" w:eastAsia="微軟正黑體" w:hAnsi="微軟正黑體" w:cs="新細明體"/>
          <w:b/>
          <w:sz w:val="22"/>
          <w:szCs w:val="22"/>
        </w:rPr>
        <w:t>402</w:t>
      </w:r>
      <w:r w:rsidRPr="00CC6ACA">
        <w:rPr>
          <w:rFonts w:ascii="微軟正黑體" w:eastAsia="微軟正黑體" w:hAnsi="微軟正黑體" w:cs="新細明體" w:hint="eastAsia"/>
          <w:b/>
          <w:sz w:val="22"/>
          <w:szCs w:val="22"/>
        </w:rPr>
        <w:t>公尺；遊客可從昭山紅褐色的山脈中見到地熱白煙噴發。</w:t>
      </w:r>
    </w:p>
    <w:p w14:paraId="7C4FBCF8" w14:textId="189F7EAD" w:rsidR="00EF0A91" w:rsidRPr="00CC6ACA" w:rsidRDefault="00EC45D8" w:rsidP="00CC6ACA">
      <w:pPr>
        <w:pStyle w:val="af"/>
        <w:snapToGrid w:val="0"/>
        <w:spacing w:line="0" w:lineRule="atLeast"/>
        <w:rPr>
          <w:rFonts w:ascii="微軟正黑體" w:eastAsia="微軟正黑體" w:hAnsi="微軟正黑體" w:cs="新細明體"/>
          <w:b/>
          <w:color w:val="FF0000"/>
          <w:szCs w:val="24"/>
        </w:rPr>
      </w:pPr>
      <w:r w:rsidRPr="00CC6ACA">
        <w:rPr>
          <w:rFonts w:ascii="微軟正黑體" w:eastAsia="微軟正黑體" w:hAnsi="微軟正黑體" w:cs="新細明體" w:hint="eastAsia"/>
          <w:b/>
          <w:color w:val="FF0000"/>
          <w:szCs w:val="24"/>
        </w:rPr>
        <w:t>☆行程特色</w:t>
      </w:r>
      <w:r w:rsidR="007C3C7B" w:rsidRPr="00CC6ACA">
        <w:rPr>
          <w:rFonts w:ascii="微軟正黑體" w:eastAsia="微軟正黑體" w:hAnsi="微軟正黑體" w:cs="新細明體" w:hint="eastAsia"/>
          <w:b/>
          <w:color w:val="FF0000"/>
          <w:szCs w:val="24"/>
        </w:rPr>
        <w:t>十</w:t>
      </w:r>
      <w:r w:rsidR="00442DCD" w:rsidRPr="00CC6ACA">
        <w:rPr>
          <w:rFonts w:ascii="微軟正黑體" w:eastAsia="微軟正黑體" w:hAnsi="微軟正黑體" w:cs="新細明體" w:hint="eastAsia"/>
          <w:b/>
          <w:color w:val="FF0000"/>
          <w:szCs w:val="24"/>
        </w:rPr>
        <w:t>：</w:t>
      </w:r>
      <w:r w:rsidR="00752BBF" w:rsidRPr="00CC6ACA">
        <w:rPr>
          <w:rFonts w:ascii="微軟正黑體" w:eastAsia="微軟正黑體" w:hAnsi="微軟正黑體" w:cs="新細明體" w:hint="eastAsia"/>
          <w:b/>
          <w:color w:val="FF0000"/>
          <w:szCs w:val="24"/>
        </w:rPr>
        <w:t>自由</w:t>
      </w:r>
      <w:r w:rsidR="00522CB9" w:rsidRPr="00CC6ACA">
        <w:rPr>
          <w:rFonts w:ascii="微軟正黑體" w:eastAsia="微軟正黑體" w:hAnsi="微軟正黑體" w:cs="新細明體" w:hint="eastAsia"/>
          <w:b/>
          <w:color w:val="FF0000"/>
          <w:szCs w:val="24"/>
        </w:rPr>
        <w:t>夜訪</w:t>
      </w:r>
      <w:r w:rsidR="00442DCD" w:rsidRPr="00CC6ACA">
        <w:rPr>
          <w:rFonts w:ascii="微軟正黑體" w:eastAsia="微軟正黑體" w:hAnsi="微軟正黑體" w:cs="新細明體" w:hint="eastAsia"/>
          <w:b/>
          <w:color w:val="FF0000"/>
          <w:szCs w:val="24"/>
        </w:rPr>
        <w:t>狸小路</w:t>
      </w:r>
    </w:p>
    <w:p w14:paraId="1A116571" w14:textId="5C032FEA" w:rsidR="000536D2" w:rsidRPr="00CC6ACA" w:rsidRDefault="00D3438E" w:rsidP="00CC6ACA">
      <w:pPr>
        <w:spacing w:line="0" w:lineRule="atLeast"/>
        <w:jc w:val="center"/>
        <w:rPr>
          <w:rFonts w:ascii="微軟正黑體" w:eastAsia="微軟正黑體" w:hAnsi="微軟正黑體" w:cs="新細明體"/>
          <w:b/>
          <w:color w:val="FF0000"/>
          <w:sz w:val="22"/>
          <w:szCs w:val="22"/>
          <w:lang w:eastAsia="zh-CN"/>
        </w:rPr>
      </w:pPr>
      <w:r w:rsidRPr="00CC6ACA">
        <w:rPr>
          <w:rFonts w:ascii="微軟正黑體" w:eastAsia="微軟正黑體" w:hAnsi="微軟正黑體" w:cs="新細明體"/>
          <w:b/>
          <w:noProof/>
          <w:color w:val="FF0000"/>
          <w:sz w:val="22"/>
          <w:szCs w:val="22"/>
        </w:rPr>
        <w:drawing>
          <wp:inline distT="0" distB="0" distL="0" distR="0" wp14:anchorId="0398DAB5" wp14:editId="7E6FA416">
            <wp:extent cx="2194559" cy="1744980"/>
            <wp:effectExtent l="19050" t="0" r="0" b="0"/>
            <wp:docPr id="131" name="图片 131" descr="C:\Users\Administrator\Desktop\北七道圖片\狸小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strator\Desktop\北七道圖片\狸小路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00865" cy="1749994"/>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34C02F80" wp14:editId="0BA61B3D">
            <wp:extent cx="2223821" cy="1748333"/>
            <wp:effectExtent l="0" t="0" r="5080" b="444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strator\Desktop\北七道圖片\札幌白色燈節WHITE ILLUMINATION6.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222985" cy="1747676"/>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168D1E62" wp14:editId="162E5CAD">
            <wp:extent cx="2179929" cy="1739487"/>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strator\Desktop\北七道圖片\札幌白色燈節WHITE ILLUMINATION2.jp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183130" cy="1742041"/>
                    </a:xfrm>
                    <a:prstGeom prst="rect">
                      <a:avLst/>
                    </a:prstGeom>
                    <a:noFill/>
                    <a:ln w="9525">
                      <a:noFill/>
                      <a:miter lim="800000"/>
                      <a:headEnd/>
                      <a:tailEnd/>
                    </a:ln>
                  </pic:spPr>
                </pic:pic>
              </a:graphicData>
            </a:graphic>
          </wp:inline>
        </w:drawing>
      </w:r>
    </w:p>
    <w:p w14:paraId="286D5088" w14:textId="6172D5CC" w:rsidR="00862AE1" w:rsidRPr="00CC6ACA" w:rsidRDefault="00442DCD" w:rsidP="00CC6ACA">
      <w:pPr>
        <w:snapToGrid w:val="0"/>
        <w:spacing w:line="0" w:lineRule="atLeast"/>
        <w:rPr>
          <w:rFonts w:ascii="微軟正黑體" w:eastAsia="微軟正黑體" w:hAnsi="微軟正黑體" w:cs="新細明體"/>
          <w:b/>
          <w:color w:val="000000" w:themeColor="text1"/>
          <w:sz w:val="22"/>
          <w:szCs w:val="22"/>
        </w:rPr>
      </w:pPr>
      <w:r w:rsidRPr="00CC6ACA">
        <w:rPr>
          <w:rFonts w:ascii="微軟正黑體" w:eastAsia="微軟正黑體" w:hAnsi="微軟正黑體" w:cs="新細明體" w:hint="eastAsia"/>
          <w:b/>
          <w:color w:val="FF0000"/>
          <w:sz w:val="22"/>
          <w:szCs w:val="22"/>
        </w:rPr>
        <w:t>狸小路</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hint="eastAsia"/>
          <w:b/>
          <w:color w:val="000000" w:themeColor="text1"/>
          <w:sz w:val="22"/>
          <w:szCs w:val="22"/>
        </w:rPr>
        <w:t>位於札幌市中心的東西向約</w:t>
      </w:r>
      <w:r w:rsidRPr="00CC6ACA">
        <w:rPr>
          <w:rFonts w:ascii="微軟正黑體" w:eastAsia="微軟正黑體" w:hAnsi="微軟正黑體" w:cs="新細明體"/>
          <w:b/>
          <w:color w:val="000000" w:themeColor="text1"/>
          <w:sz w:val="22"/>
          <w:szCs w:val="22"/>
        </w:rPr>
        <w:t>1</w:t>
      </w:r>
      <w:r w:rsidRPr="00CC6ACA">
        <w:rPr>
          <w:rFonts w:ascii="微軟正黑體" w:eastAsia="微軟正黑體" w:hAnsi="微軟正黑體" w:cs="新細明體" w:hint="eastAsia"/>
          <w:b/>
          <w:color w:val="000000" w:themeColor="text1"/>
          <w:sz w:val="22"/>
          <w:szCs w:val="22"/>
        </w:rPr>
        <w:t>公里的商店街，約</w:t>
      </w:r>
      <w:r w:rsidRPr="00CC6ACA">
        <w:rPr>
          <w:rFonts w:ascii="微軟正黑體" w:eastAsia="微軟正黑體" w:hAnsi="微軟正黑體" w:cs="新細明體"/>
          <w:b/>
          <w:color w:val="000000" w:themeColor="text1"/>
          <w:sz w:val="22"/>
          <w:szCs w:val="22"/>
        </w:rPr>
        <w:t>200</w:t>
      </w:r>
      <w:r w:rsidRPr="00CC6ACA">
        <w:rPr>
          <w:rFonts w:ascii="微軟正黑體" w:eastAsia="微軟正黑體" w:hAnsi="微軟正黑體" w:cs="新細明體" w:hint="eastAsia"/>
          <w:b/>
          <w:color w:val="000000" w:themeColor="text1"/>
          <w:sz w:val="22"/>
          <w:szCs w:val="22"/>
        </w:rPr>
        <w:t>家商店鱗次櫛比。</w:t>
      </w:r>
      <w:r w:rsidRPr="00CC6ACA">
        <w:rPr>
          <w:rFonts w:ascii="微軟正黑體" w:eastAsia="微軟正黑體" w:hAnsi="微軟正黑體" w:cs="新細明體"/>
          <w:b/>
          <w:color w:val="000000" w:themeColor="text1"/>
          <w:sz w:val="22"/>
          <w:szCs w:val="22"/>
        </w:rPr>
        <w:t>1873</w:t>
      </w:r>
      <w:r w:rsidRPr="00CC6ACA">
        <w:rPr>
          <w:rFonts w:ascii="微軟正黑體" w:eastAsia="微軟正黑體" w:hAnsi="微軟正黑體" w:cs="新細明體" w:hint="eastAsia"/>
          <w:b/>
          <w:color w:val="000000" w:themeColor="text1"/>
          <w:sz w:val="22"/>
          <w:szCs w:val="22"/>
        </w:rPr>
        <w:t>年左右，這一帶開始被稱為「狸小路」。在拱廊內，新舊店鋪聚集，還有土特產商店和卡拉</w:t>
      </w:r>
      <w:r w:rsidRPr="00CC6ACA">
        <w:rPr>
          <w:rFonts w:ascii="微軟正黑體" w:eastAsia="微軟正黑體" w:hAnsi="微軟正黑體" w:cs="新細明體"/>
          <w:b/>
          <w:color w:val="000000" w:themeColor="text1"/>
          <w:sz w:val="22"/>
          <w:szCs w:val="22"/>
        </w:rPr>
        <w:t>OK</w:t>
      </w:r>
      <w:r w:rsidRPr="00CC6ACA">
        <w:rPr>
          <w:rFonts w:ascii="微軟正黑體" w:eastAsia="微軟正黑體" w:hAnsi="微軟正黑體" w:cs="新細明體" w:hint="eastAsia"/>
          <w:b/>
          <w:color w:val="000000" w:themeColor="text1"/>
          <w:sz w:val="22"/>
          <w:szCs w:val="22"/>
        </w:rPr>
        <w:t>歌廳等，吸引了很多觀光客。充滿活力的商店街，讓人一步一個新發現。</w:t>
      </w:r>
    </w:p>
    <w:p w14:paraId="4FF0F10E" w14:textId="4AFC0073" w:rsidR="00FB345B" w:rsidRPr="00CC6ACA" w:rsidRDefault="00FB345B" w:rsidP="00CC6ACA">
      <w:pPr>
        <w:pStyle w:val="af"/>
        <w:snapToGrid w:val="0"/>
        <w:spacing w:line="0" w:lineRule="atLeast"/>
        <w:rPr>
          <w:rFonts w:ascii="微軟正黑體" w:eastAsia="微軟正黑體" w:hAnsi="微軟正黑體" w:cs="新細明體"/>
          <w:b/>
          <w:color w:val="FF0000"/>
          <w:szCs w:val="24"/>
        </w:rPr>
      </w:pPr>
      <w:r w:rsidRPr="00CC6ACA">
        <w:rPr>
          <w:rFonts w:ascii="微軟正黑體" w:eastAsia="微軟正黑體" w:hAnsi="微軟正黑體" w:cs="新細明體" w:hint="eastAsia"/>
          <w:b/>
          <w:color w:val="FF0000"/>
          <w:szCs w:val="24"/>
        </w:rPr>
        <w:t>☆行程特色</w:t>
      </w:r>
      <w:r w:rsidR="00F2189B" w:rsidRPr="00CC6ACA">
        <w:rPr>
          <w:rFonts w:ascii="微軟正黑體" w:eastAsia="微軟正黑體" w:hAnsi="微軟正黑體" w:cs="新細明體" w:hint="eastAsia"/>
          <w:b/>
          <w:color w:val="FF0000"/>
          <w:szCs w:val="24"/>
        </w:rPr>
        <w:t>十</w:t>
      </w:r>
      <w:r w:rsidR="00196FAD" w:rsidRPr="00CC6ACA">
        <w:rPr>
          <w:rFonts w:ascii="微軟正黑體" w:eastAsia="微軟正黑體" w:hAnsi="微軟正黑體" w:cs="新細明體" w:hint="eastAsia"/>
          <w:b/>
          <w:color w:val="FF0000"/>
          <w:szCs w:val="24"/>
        </w:rPr>
        <w:t>一</w:t>
      </w:r>
      <w:r w:rsidRPr="00CC6ACA">
        <w:rPr>
          <w:rFonts w:ascii="微軟正黑體" w:eastAsia="微軟正黑體" w:hAnsi="微軟正黑體" w:cs="新細明體" w:hint="eastAsia"/>
          <w:b/>
          <w:color w:val="FF0000"/>
          <w:szCs w:val="24"/>
        </w:rPr>
        <w:t>：日本百選名水</w:t>
      </w:r>
      <w:r w:rsidR="00CC6ACA" w:rsidRPr="00CC6ACA">
        <w:rPr>
          <w:rFonts w:ascii="微軟正黑體" w:eastAsia="微軟正黑體" w:hAnsi="微軟正黑體"/>
          <w:b/>
          <w:color w:val="FF0000"/>
          <w:szCs w:val="24"/>
        </w:rPr>
        <w:t>~</w:t>
      </w:r>
      <w:r w:rsidRPr="00CC6ACA">
        <w:rPr>
          <w:rFonts w:ascii="微軟正黑體" w:eastAsia="微軟正黑體" w:hAnsi="微軟正黑體" w:cs="新細明體" w:hint="eastAsia"/>
          <w:b/>
          <w:color w:val="FF0000"/>
          <w:szCs w:val="24"/>
        </w:rPr>
        <w:t>羊蹄山名水公園</w:t>
      </w:r>
      <w:r w:rsidRPr="00CC6ACA">
        <w:rPr>
          <w:rFonts w:ascii="微軟正黑體" w:eastAsia="微軟正黑體" w:hAnsi="微軟正黑體" w:cs="新細明體"/>
          <w:b/>
          <w:color w:val="FF0000"/>
          <w:szCs w:val="24"/>
        </w:rPr>
        <w:t>+</w:t>
      </w:r>
      <w:r w:rsidR="00752BBF" w:rsidRPr="00CC6ACA">
        <w:rPr>
          <w:rFonts w:ascii="微軟正黑體" w:eastAsia="微軟正黑體" w:hAnsi="微軟正黑體" w:cs="新細明體" w:hint="eastAsia"/>
          <w:b/>
          <w:color w:val="FF0000"/>
          <w:szCs w:val="24"/>
        </w:rPr>
        <w:t>推薦自由前往</w:t>
      </w:r>
      <w:r w:rsidR="00CC6ACA" w:rsidRPr="00CC6ACA">
        <w:rPr>
          <w:rFonts w:ascii="微軟正黑體" w:eastAsia="微軟正黑體" w:hAnsi="微軟正黑體"/>
          <w:b/>
          <w:color w:val="FF0000"/>
          <w:szCs w:val="24"/>
        </w:rPr>
        <w:t>~</w:t>
      </w:r>
      <w:r w:rsidRPr="00CC6ACA">
        <w:rPr>
          <w:rFonts w:ascii="微軟正黑體" w:eastAsia="微軟正黑體" w:hAnsi="微軟正黑體" w:cs="新細明體" w:hint="eastAsia"/>
          <w:b/>
          <w:color w:val="FF0000"/>
          <w:szCs w:val="24"/>
        </w:rPr>
        <w:t>北國第一神宮</w:t>
      </w:r>
      <w:r w:rsidR="00CC6ACA" w:rsidRPr="00CC6ACA">
        <w:rPr>
          <w:rFonts w:ascii="微軟正黑體" w:eastAsia="微軟正黑體" w:hAnsi="微軟正黑體" w:cs="新細明體"/>
          <w:b/>
          <w:color w:val="FF0000"/>
          <w:szCs w:val="24"/>
        </w:rPr>
        <w:t>~</w:t>
      </w:r>
      <w:r w:rsidRPr="00CC6ACA">
        <w:rPr>
          <w:rFonts w:ascii="微軟正黑體" w:eastAsia="微軟正黑體" w:hAnsi="微軟正黑體" w:cs="新細明體" w:hint="eastAsia"/>
          <w:b/>
          <w:color w:val="FF0000"/>
          <w:szCs w:val="24"/>
        </w:rPr>
        <w:t>北海道神宮</w:t>
      </w:r>
      <w:r w:rsidR="00CC6ACA" w:rsidRPr="00CC6ACA">
        <w:rPr>
          <w:rFonts w:ascii="微軟正黑體" w:eastAsia="微軟正黑體" w:hAnsi="微軟正黑體" w:cs="新細明體"/>
          <w:b/>
          <w:color w:val="FF0000"/>
          <w:szCs w:val="24"/>
        </w:rPr>
        <w:t>~</w:t>
      </w:r>
      <w:r w:rsidRPr="00CC6ACA">
        <w:rPr>
          <w:rFonts w:ascii="微軟正黑體" w:eastAsia="微軟正黑體" w:hAnsi="微軟正黑體" w:cs="新細明體" w:hint="eastAsia"/>
          <w:b/>
          <w:color w:val="FF0000"/>
          <w:szCs w:val="24"/>
        </w:rPr>
        <w:t>+白色戀人公園</w:t>
      </w:r>
      <w:r w:rsidR="00CC6ACA" w:rsidRPr="00CC6ACA">
        <w:rPr>
          <w:rFonts w:ascii="微軟正黑體" w:eastAsia="微軟正黑體" w:hAnsi="微軟正黑體" w:cs="新細明體"/>
          <w:b/>
          <w:color w:val="FF0000"/>
          <w:szCs w:val="24"/>
        </w:rPr>
        <w:t>~</w:t>
      </w:r>
      <w:r w:rsidRPr="00CC6ACA">
        <w:rPr>
          <w:rFonts w:ascii="微軟正黑體" w:eastAsia="微軟正黑體" w:hAnsi="微軟正黑體" w:cs="新細明體" w:hint="eastAsia"/>
          <w:b/>
          <w:color w:val="FF0000"/>
          <w:szCs w:val="24"/>
        </w:rPr>
        <w:t>北海道大人氣</w:t>
      </w:r>
    </w:p>
    <w:p w14:paraId="695C87DD" w14:textId="05790EEB" w:rsidR="00FB345B" w:rsidRPr="00CC6ACA" w:rsidRDefault="00FB345B" w:rsidP="00CC6ACA">
      <w:pPr>
        <w:pStyle w:val="af"/>
        <w:snapToGrid w:val="0"/>
        <w:spacing w:line="0" w:lineRule="atLeast"/>
        <w:jc w:val="center"/>
        <w:rPr>
          <w:rFonts w:ascii="微軟正黑體" w:eastAsia="微軟正黑體" w:hAnsi="微軟正黑體" w:cs="新細明體"/>
          <w:b/>
          <w:color w:val="FF0000"/>
          <w:sz w:val="22"/>
          <w:szCs w:val="22"/>
          <w:lang w:eastAsia="zh-CN"/>
        </w:rPr>
      </w:pPr>
      <w:r w:rsidRPr="00CC6ACA">
        <w:rPr>
          <w:rFonts w:ascii="微軟正黑體" w:eastAsia="微軟正黑體" w:hAnsi="微軟正黑體" w:cs="新細明體"/>
          <w:b/>
          <w:noProof/>
          <w:color w:val="FF0000"/>
          <w:sz w:val="22"/>
          <w:szCs w:val="22"/>
        </w:rPr>
        <w:drawing>
          <wp:inline distT="0" distB="0" distL="0" distR="0" wp14:anchorId="470A474D" wp14:editId="1FAEF65F">
            <wp:extent cx="2196777" cy="1735016"/>
            <wp:effectExtent l="0" t="0" r="0" b="0"/>
            <wp:docPr id="2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ouimg1.c-ctrip.com/target/tg/723/161/661/6131fd3ea3bc418db683596c65ed62a0.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198370" cy="1736274"/>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6684A6C3" wp14:editId="7B3AF3FC">
            <wp:extent cx="2214556" cy="1729154"/>
            <wp:effectExtent l="0" t="0" r="0" b="4445"/>
            <wp:docPr id="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esktop\北七道圖片\昭和新山2.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213610" cy="1728415"/>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FF0000"/>
          <w:sz w:val="22"/>
          <w:szCs w:val="22"/>
        </w:rPr>
        <w:drawing>
          <wp:inline distT="0" distB="0" distL="0" distR="0" wp14:anchorId="000636EB" wp14:editId="7C0F8A56">
            <wp:extent cx="2198077" cy="1734649"/>
            <wp:effectExtent l="0" t="0" r="0" b="0"/>
            <wp:docPr id="2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AppData\Roaming\Tencent\Users\382750727\QQ\WinTemp\RichOle\I0{EUH]9W2A1_LKMHBQBS_C.pn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197601" cy="1734273"/>
                    </a:xfrm>
                    <a:prstGeom prst="rect">
                      <a:avLst/>
                    </a:prstGeom>
                    <a:noFill/>
                    <a:ln w="9525">
                      <a:noFill/>
                      <a:miter lim="800000"/>
                      <a:headEnd/>
                      <a:tailEnd/>
                    </a:ln>
                  </pic:spPr>
                </pic:pic>
              </a:graphicData>
            </a:graphic>
          </wp:inline>
        </w:drawing>
      </w:r>
    </w:p>
    <w:p w14:paraId="1DD52B10" w14:textId="599A8B68" w:rsidR="00FB345B" w:rsidRPr="00CC6ACA" w:rsidRDefault="00FB345B" w:rsidP="00CC6ACA">
      <w:pPr>
        <w:snapToGrid w:val="0"/>
        <w:spacing w:line="0" w:lineRule="atLeast"/>
        <w:rPr>
          <w:rFonts w:ascii="微軟正黑體" w:eastAsia="微軟正黑體" w:hAnsi="微軟正黑體" w:cs="新細明體"/>
          <w:b/>
          <w:color w:val="000000" w:themeColor="text1"/>
          <w:sz w:val="22"/>
          <w:szCs w:val="22"/>
        </w:rPr>
      </w:pPr>
      <w:r w:rsidRPr="00CC6ACA">
        <w:rPr>
          <w:rFonts w:ascii="微軟正黑體" w:eastAsia="微軟正黑體" w:hAnsi="微軟正黑體" w:cs="新細明體" w:hint="eastAsia"/>
          <w:b/>
          <w:color w:val="FF0000"/>
          <w:sz w:val="22"/>
          <w:szCs w:val="22"/>
        </w:rPr>
        <w:t>羊蹄山名水公園</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hint="eastAsia"/>
          <w:b/>
          <w:color w:val="000000" w:themeColor="text1"/>
          <w:sz w:val="22"/>
          <w:szCs w:val="22"/>
        </w:rPr>
        <w:t>名水公園因山上的雨水或雪融化後滲入地下，形成隱秘的高透水性地下水脈，水溫終年冷冽，湧出天的泉水，湧出量一天有</w:t>
      </w:r>
      <w:r w:rsidRPr="00CC6ACA">
        <w:rPr>
          <w:rFonts w:ascii="微軟正黑體" w:eastAsia="微軟正黑體" w:hAnsi="微軟正黑體" w:cs="新細明體"/>
          <w:b/>
          <w:color w:val="000000" w:themeColor="text1"/>
          <w:sz w:val="22"/>
          <w:szCs w:val="22"/>
        </w:rPr>
        <w:t>1440</w:t>
      </w:r>
      <w:r w:rsidRPr="00CC6ACA">
        <w:rPr>
          <w:rFonts w:ascii="微軟正黑體" w:eastAsia="微軟正黑體" w:hAnsi="微軟正黑體" w:cs="新細明體" w:hint="eastAsia"/>
          <w:b/>
          <w:color w:val="000000" w:themeColor="text1"/>
          <w:sz w:val="22"/>
          <w:szCs w:val="22"/>
        </w:rPr>
        <w:t>噸，水質純淨清涼甜美，已被列入日本百選名水之林。</w:t>
      </w:r>
    </w:p>
    <w:p w14:paraId="15E1CF5E" w14:textId="5517195D" w:rsidR="00FB345B" w:rsidRPr="00CC6ACA" w:rsidRDefault="00FB345B"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color w:val="FF0000"/>
          <w:sz w:val="22"/>
          <w:szCs w:val="22"/>
        </w:rPr>
        <w:t>北海道神宮</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b/>
          <w:sz w:val="22"/>
          <w:szCs w:val="22"/>
        </w:rPr>
        <w:t>1869</w:t>
      </w:r>
      <w:r w:rsidRPr="00CC6ACA">
        <w:rPr>
          <w:rFonts w:ascii="微軟正黑體" w:eastAsia="微軟正黑體" w:hAnsi="微軟正黑體" w:cs="新細明體" w:hint="eastAsia"/>
          <w:b/>
          <w:sz w:val="22"/>
          <w:szCs w:val="22"/>
        </w:rPr>
        <w:t>年明治天皇頒發詔書，要在北海道祭祀「開拓三神」，作為「開拓民的心靈家園」，這就是北海道神宮的起源。這裏三面依山，一面是寬闊的平原。開拓民們在原始森林中不辭辛勞地開荒，祭祀著神道神靈的神社建成後，成為了開拓民們的精神支柱，人們聚集在此談天說地。</w:t>
      </w:r>
    </w:p>
    <w:p w14:paraId="12DD18BA" w14:textId="72DA1FF2" w:rsidR="00FB345B" w:rsidRPr="00CC6ACA" w:rsidRDefault="00FB345B" w:rsidP="00CC6ACA">
      <w:pPr>
        <w:snapToGrid w:val="0"/>
        <w:spacing w:line="0" w:lineRule="atLeast"/>
        <w:rPr>
          <w:rFonts w:ascii="微軟正黑體" w:eastAsia="微軟正黑體" w:hAnsi="微軟正黑體" w:cs="新細明體"/>
          <w:b/>
          <w:sz w:val="22"/>
          <w:szCs w:val="22"/>
        </w:rPr>
      </w:pPr>
      <w:r w:rsidRPr="00CC6ACA">
        <w:rPr>
          <w:rFonts w:ascii="微軟正黑體" w:eastAsia="微軟正黑體" w:hAnsi="微軟正黑體" w:cs="新細明體" w:hint="eastAsia"/>
          <w:b/>
          <w:color w:val="FF0000"/>
          <w:sz w:val="22"/>
          <w:szCs w:val="22"/>
        </w:rPr>
        <w:t>白色戀人公園</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hint="eastAsia"/>
          <w:b/>
          <w:sz w:val="22"/>
          <w:szCs w:val="22"/>
        </w:rPr>
        <w:t>7 0年代白色巧克力正當紅，石屋製菓傷透腦筋想辦法開發出既能吃到白色巧克力，又可以不會沾到手的產品。最後得到的結論是用餅乾薄片夾住巧克力，白色戀人也就誕生了。1976年12月上市後立即風靡日本全國，幾乎成為北海道的代名詞。</w:t>
      </w:r>
    </w:p>
    <w:p w14:paraId="31E9CD21" w14:textId="51F20A1C" w:rsidR="007C5D08" w:rsidRPr="00CC6ACA" w:rsidRDefault="00EC45D8" w:rsidP="00CC6ACA">
      <w:pPr>
        <w:pStyle w:val="af"/>
        <w:snapToGrid w:val="0"/>
        <w:spacing w:line="0" w:lineRule="atLeast"/>
        <w:rPr>
          <w:rFonts w:ascii="微軟正黑體" w:eastAsia="微軟正黑體" w:hAnsi="微軟正黑體" w:cs="新細明體"/>
          <w:b/>
          <w:color w:val="FF0000"/>
          <w:szCs w:val="24"/>
        </w:rPr>
      </w:pPr>
      <w:r w:rsidRPr="00CC6ACA">
        <w:rPr>
          <w:rFonts w:ascii="微軟正黑體" w:eastAsia="微軟正黑體" w:hAnsi="微軟正黑體" w:cs="新細明體" w:hint="eastAsia"/>
          <w:b/>
          <w:color w:val="FF0000"/>
          <w:szCs w:val="24"/>
        </w:rPr>
        <w:t>☆行程特色十</w:t>
      </w:r>
      <w:r w:rsidR="00196FAD" w:rsidRPr="00CC6ACA">
        <w:rPr>
          <w:rFonts w:ascii="微軟正黑體" w:eastAsia="微軟正黑體" w:hAnsi="微軟正黑體" w:cs="新細明體" w:hint="eastAsia"/>
          <w:b/>
          <w:color w:val="FF0000"/>
          <w:szCs w:val="24"/>
        </w:rPr>
        <w:t>二</w:t>
      </w:r>
      <w:r w:rsidR="007C5D08" w:rsidRPr="00CC6ACA">
        <w:rPr>
          <w:rFonts w:ascii="微軟正黑體" w:eastAsia="微軟正黑體" w:hAnsi="微軟正黑體" w:cs="新細明體" w:hint="eastAsia"/>
          <w:b/>
          <w:color w:val="FF0000"/>
          <w:szCs w:val="24"/>
        </w:rPr>
        <w:t>：</w:t>
      </w:r>
      <w:r w:rsidR="007C5D08" w:rsidRPr="00CC6ACA">
        <w:rPr>
          <w:rFonts w:ascii="微軟正黑體" w:eastAsia="微軟正黑體" w:hAnsi="微軟正黑體" w:hint="eastAsia"/>
          <w:b/>
          <w:color w:val="FF0000"/>
          <w:szCs w:val="24"/>
        </w:rPr>
        <w:t>品嘗</w:t>
      </w:r>
      <w:r w:rsidR="007C5D08" w:rsidRPr="00CC6ACA">
        <w:rPr>
          <w:rFonts w:ascii="微軟正黑體" w:eastAsia="微軟正黑體" w:hAnsi="微軟正黑體" w:cs="新細明體" w:hint="eastAsia"/>
          <w:b/>
          <w:color w:val="FF0000"/>
          <w:szCs w:val="24"/>
        </w:rPr>
        <w:t>日本饕餮美食，</w:t>
      </w:r>
      <w:r w:rsidR="00E70870" w:rsidRPr="00CC6ACA">
        <w:rPr>
          <w:rFonts w:ascii="微軟正黑體" w:eastAsia="微軟正黑體" w:hAnsi="微軟正黑體" w:cs="新細明體" w:hint="eastAsia"/>
          <w:b/>
          <w:color w:val="FF0000"/>
          <w:szCs w:val="24"/>
        </w:rPr>
        <w:t>溫泉御膳會席料理或迎賓百匯自助餐或北國風味雅膳</w:t>
      </w:r>
      <w:r w:rsidR="00CC6ACA" w:rsidRPr="00CC6ACA">
        <w:rPr>
          <w:rFonts w:ascii="微軟正黑體" w:eastAsia="微軟正黑體" w:hAnsi="微軟正黑體" w:cs="新細明體"/>
          <w:b/>
          <w:color w:val="FF0000"/>
          <w:szCs w:val="24"/>
        </w:rPr>
        <w:t>~</w:t>
      </w:r>
      <w:r w:rsidR="00A97DBF" w:rsidRPr="00CC6ACA">
        <w:rPr>
          <w:rFonts w:ascii="微軟正黑體" w:eastAsia="微軟正黑體" w:hAnsi="微軟正黑體" w:cs="新細明體" w:hint="eastAsia"/>
          <w:b/>
          <w:color w:val="FF0000"/>
          <w:szCs w:val="24"/>
        </w:rPr>
        <w:t>小樽竹筴魚御膳</w:t>
      </w:r>
      <w:r w:rsidR="00CC6ACA" w:rsidRPr="00CC6ACA">
        <w:rPr>
          <w:rFonts w:ascii="微軟正黑體" w:eastAsia="微軟正黑體" w:hAnsi="微軟正黑體" w:cs="新細明體" w:hint="eastAsia"/>
          <w:b/>
          <w:color w:val="FF0000"/>
          <w:szCs w:val="24"/>
        </w:rPr>
        <w:t>~</w:t>
      </w:r>
      <w:r w:rsidR="00A97DBF" w:rsidRPr="00CC6ACA">
        <w:rPr>
          <w:rFonts w:ascii="微軟正黑體" w:eastAsia="微軟正黑體" w:hAnsi="微軟正黑體" w:cs="新細明體" w:hint="eastAsia"/>
          <w:b/>
          <w:color w:val="FF0000"/>
          <w:szCs w:val="24"/>
        </w:rPr>
        <w:t>再加碼壽喜燒吃到飽</w:t>
      </w:r>
      <w:r w:rsidR="007C5D08" w:rsidRPr="00CC6ACA">
        <w:rPr>
          <w:rFonts w:ascii="微軟正黑體" w:eastAsia="微軟正黑體" w:hAnsi="微軟正黑體" w:cs="新細明體" w:hint="eastAsia"/>
          <w:b/>
          <w:color w:val="FF0000"/>
          <w:szCs w:val="24"/>
        </w:rPr>
        <w:t>（注：圖片僅供參考，請以實際為準！）</w:t>
      </w:r>
    </w:p>
    <w:p w14:paraId="40B10CA3" w14:textId="3C25282D" w:rsidR="007A033B" w:rsidRPr="00CC6ACA" w:rsidRDefault="007A033B" w:rsidP="00CC6ACA">
      <w:pPr>
        <w:pStyle w:val="af"/>
        <w:snapToGrid w:val="0"/>
        <w:spacing w:line="0" w:lineRule="atLeast"/>
        <w:jc w:val="center"/>
        <w:rPr>
          <w:rFonts w:ascii="微軟正黑體" w:eastAsia="微軟正黑體" w:hAnsi="微軟正黑體" w:cs="新細明體"/>
          <w:b/>
          <w:color w:val="FF0000"/>
          <w:sz w:val="22"/>
          <w:szCs w:val="22"/>
        </w:rPr>
      </w:pPr>
      <w:r w:rsidRPr="00CC6ACA">
        <w:rPr>
          <w:rFonts w:ascii="微軟正黑體" w:eastAsia="微軟正黑體" w:hAnsi="微軟正黑體" w:cs="新細明體"/>
          <w:b/>
          <w:noProof/>
          <w:color w:val="FF0000"/>
          <w:sz w:val="22"/>
          <w:szCs w:val="22"/>
        </w:rPr>
        <w:drawing>
          <wp:inline distT="0" distB="0" distL="0" distR="0" wp14:anchorId="78831BD6" wp14:editId="4220B6BF">
            <wp:extent cx="6768000" cy="2437782"/>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35" cstate="email">
                      <a:extLst>
                        <a:ext uri="{28A0092B-C50C-407E-A947-70E740481C1C}">
                          <a14:useLocalDpi xmlns:a14="http://schemas.microsoft.com/office/drawing/2010/main"/>
                        </a:ext>
                      </a:extLst>
                    </a:blip>
                    <a:stretch>
                      <a:fillRect/>
                    </a:stretch>
                  </pic:blipFill>
                  <pic:spPr>
                    <a:xfrm>
                      <a:off x="0" y="0"/>
                      <a:ext cx="6768000" cy="2437782"/>
                    </a:xfrm>
                    <a:prstGeom prst="rect">
                      <a:avLst/>
                    </a:prstGeom>
                  </pic:spPr>
                </pic:pic>
              </a:graphicData>
            </a:graphic>
          </wp:inline>
        </w:drawing>
      </w:r>
    </w:p>
    <w:p w14:paraId="44B347FE" w14:textId="4E8F02B6" w:rsidR="00BB5414" w:rsidRPr="00CC6ACA" w:rsidRDefault="00BB5414" w:rsidP="00CC6ACA">
      <w:pPr>
        <w:pStyle w:val="af"/>
        <w:snapToGrid w:val="0"/>
        <w:spacing w:line="0" w:lineRule="atLeast"/>
        <w:rPr>
          <w:rFonts w:ascii="微軟正黑體" w:eastAsia="微軟正黑體" w:hAnsi="微軟正黑體" w:cs="新細明體"/>
          <w:b/>
          <w:color w:val="FF0000"/>
          <w:sz w:val="22"/>
          <w:szCs w:val="22"/>
        </w:rPr>
      </w:pPr>
      <w:r w:rsidRPr="00CC6ACA">
        <w:rPr>
          <w:rFonts w:ascii="微軟正黑體" w:eastAsia="微軟正黑體" w:hAnsi="微軟正黑體" w:cs="新細明體" w:hint="eastAsia"/>
          <w:b/>
          <w:color w:val="FF0000"/>
          <w:sz w:val="22"/>
          <w:szCs w:val="22"/>
        </w:rPr>
        <w:t>★壽喜燒吃到飽</w:t>
      </w:r>
      <w:r w:rsidR="00CC6ACA">
        <w:rPr>
          <w:rFonts w:ascii="微軟正黑體" w:eastAsia="微軟正黑體" w:hAnsi="微軟正黑體" w:cs="新細明體"/>
          <w:b/>
          <w:color w:val="FF0000"/>
          <w:sz w:val="22"/>
          <w:szCs w:val="22"/>
        </w:rPr>
        <w:t>~</w:t>
      </w:r>
      <w:r w:rsidRPr="00CC6ACA">
        <w:rPr>
          <w:rFonts w:ascii="微軟正黑體" w:eastAsia="微軟正黑體" w:hAnsi="微軟正黑體" w:cs="新細明體" w:hint="eastAsia"/>
          <w:b/>
          <w:color w:val="FF0000"/>
          <w:sz w:val="22"/>
          <w:szCs w:val="22"/>
        </w:rPr>
        <w:t>小樽竹</w:t>
      </w:r>
      <w:r w:rsidRPr="00CC6ACA">
        <w:rPr>
          <w:rFonts w:ascii="微軟正黑體" w:eastAsia="微軟正黑體" w:hAnsi="微軟正黑體" w:cs="新細明體"/>
          <w:b/>
          <w:color w:val="FF0000"/>
          <w:sz w:val="22"/>
          <w:szCs w:val="22"/>
        </w:rPr>
        <w:t>筴</w:t>
      </w:r>
      <w:r w:rsidRPr="00CC6ACA">
        <w:rPr>
          <w:rFonts w:ascii="微軟正黑體" w:eastAsia="微軟正黑體" w:hAnsi="微軟正黑體" w:cs="新細明體" w:hint="eastAsia"/>
          <w:b/>
          <w:color w:val="FF0000"/>
          <w:sz w:val="22"/>
          <w:szCs w:val="22"/>
        </w:rPr>
        <w:t>魚御膳</w:t>
      </w:r>
      <w:r w:rsidR="00CC6ACA">
        <w:rPr>
          <w:rFonts w:ascii="微軟正黑體" w:eastAsia="微軟正黑體" w:hAnsi="微軟正黑體" w:cs="新細明體"/>
          <w:b/>
          <w:color w:val="FF0000"/>
          <w:sz w:val="22"/>
          <w:szCs w:val="22"/>
        </w:rPr>
        <w:t>~</w:t>
      </w:r>
    </w:p>
    <w:p w14:paraId="2CDDA468" w14:textId="4D264AD7" w:rsidR="00BB5414" w:rsidRPr="00CC6ACA" w:rsidRDefault="00BB5414" w:rsidP="00CC6ACA">
      <w:pPr>
        <w:pStyle w:val="af"/>
        <w:snapToGrid w:val="0"/>
        <w:spacing w:line="0" w:lineRule="atLeast"/>
        <w:jc w:val="center"/>
        <w:rPr>
          <w:rFonts w:ascii="微軟正黑體" w:eastAsia="微軟正黑體" w:hAnsi="微軟正黑體" w:cs="新細明體"/>
          <w:b/>
          <w:color w:val="FF0000"/>
          <w:sz w:val="22"/>
          <w:szCs w:val="22"/>
        </w:rPr>
      </w:pPr>
      <w:r w:rsidRPr="00CC6ACA">
        <w:rPr>
          <w:rFonts w:ascii="微軟正黑體" w:eastAsia="微軟正黑體" w:hAnsi="微軟正黑體" w:cs="新細明體"/>
          <w:b/>
          <w:noProof/>
          <w:color w:val="0000FF"/>
          <w:sz w:val="22"/>
          <w:szCs w:val="22"/>
        </w:rPr>
        <w:drawing>
          <wp:inline distT="0" distB="0" distL="0" distR="0" wp14:anchorId="60EAEC06" wp14:editId="7DF8855A">
            <wp:extent cx="3253740" cy="2011680"/>
            <wp:effectExtent l="0" t="0" r="3810" b="762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3254478" cy="2012136"/>
                    </a:xfrm>
                    <a:prstGeom prst="rect">
                      <a:avLst/>
                    </a:prstGeom>
                    <a:noFill/>
                    <a:ln w="9525">
                      <a:noFill/>
                      <a:miter lim="800000"/>
                      <a:headEnd/>
                      <a:tailEnd/>
                    </a:ln>
                  </pic:spPr>
                </pic:pic>
              </a:graphicData>
            </a:graphic>
          </wp:inline>
        </w:drawing>
      </w:r>
      <w:r w:rsidRPr="00CC6ACA">
        <w:rPr>
          <w:rFonts w:ascii="微軟正黑體" w:eastAsia="微軟正黑體" w:hAnsi="微軟正黑體" w:cs="新細明體"/>
          <w:b/>
          <w:noProof/>
          <w:color w:val="0000FF"/>
          <w:sz w:val="22"/>
          <w:szCs w:val="22"/>
        </w:rPr>
        <w:drawing>
          <wp:inline distT="0" distB="0" distL="0" distR="0" wp14:anchorId="19383B17" wp14:editId="30DBDEA1">
            <wp:extent cx="3383280" cy="2019300"/>
            <wp:effectExtent l="0" t="0" r="7620" b="0"/>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3384052" cy="2019761"/>
                    </a:xfrm>
                    <a:prstGeom prst="rect">
                      <a:avLst/>
                    </a:prstGeom>
                    <a:noFill/>
                    <a:ln w="9525">
                      <a:noFill/>
                      <a:miter lim="800000"/>
                      <a:headEnd/>
                      <a:tailEnd/>
                    </a:ln>
                  </pic:spPr>
                </pic:pic>
              </a:graphicData>
            </a:graphic>
          </wp:inline>
        </w:drawing>
      </w:r>
    </w:p>
    <w:p w14:paraId="4DF8E80C" w14:textId="55EBE88D" w:rsidR="00BB5414" w:rsidRPr="00CC6ACA" w:rsidRDefault="00CC6ACA" w:rsidP="00CC6ACA">
      <w:pPr>
        <w:pStyle w:val="af"/>
        <w:snapToGrid w:val="0"/>
        <w:spacing w:line="0" w:lineRule="atLeast"/>
        <w:rPr>
          <w:rFonts w:ascii="微軟正黑體" w:eastAsia="微軟正黑體" w:hAnsi="微軟正黑體" w:cs="新細明體"/>
          <w:b/>
          <w:color w:val="FF0000"/>
          <w:sz w:val="22"/>
          <w:szCs w:val="22"/>
          <w:lang w:eastAsia="zh-CN"/>
        </w:rPr>
      </w:pPr>
      <w:r>
        <w:rPr>
          <w:rFonts w:ascii="微軟正黑體" w:eastAsia="微軟正黑體" w:hAnsi="微軟正黑體" w:cs="新細明體" w:hint="eastAsia"/>
          <w:b/>
          <w:color w:val="FF0000"/>
          <w:sz w:val="22"/>
          <w:szCs w:val="22"/>
          <w:lang w:eastAsia="zh-CN"/>
        </w:rPr>
        <w:t>（</w:t>
      </w:r>
      <w:r w:rsidR="00BB5414" w:rsidRPr="00CC6ACA">
        <w:rPr>
          <w:rFonts w:ascii="微軟正黑體" w:eastAsia="微軟正黑體" w:hAnsi="微軟正黑體" w:cs="新細明體" w:hint="eastAsia"/>
          <w:b/>
          <w:color w:val="FF0000"/>
          <w:sz w:val="22"/>
          <w:szCs w:val="22"/>
          <w:lang w:eastAsia="zh-CN"/>
        </w:rPr>
        <w:t>以上餐食食材內容將依季節時令做調整,以餐廳飯店現場提供為準</w:t>
      </w:r>
      <w:r>
        <w:rPr>
          <w:rFonts w:ascii="微軟正黑體" w:eastAsia="微軟正黑體" w:hAnsi="微軟正黑體" w:cs="新細明體" w:hint="eastAsia"/>
          <w:b/>
          <w:color w:val="FF0000"/>
          <w:sz w:val="22"/>
          <w:szCs w:val="22"/>
          <w:lang w:eastAsia="zh-CN"/>
        </w:rPr>
        <w:t>）</w:t>
      </w:r>
    </w:p>
    <w:p w14:paraId="36E8522F" w14:textId="77777777" w:rsidR="00CC6ACA" w:rsidRPr="00CC6ACA" w:rsidRDefault="00CC6ACA" w:rsidP="00CC6ACA">
      <w:pPr>
        <w:adjustRightInd/>
        <w:spacing w:line="0" w:lineRule="atLeast"/>
        <w:textAlignment w:val="auto"/>
        <w:rPr>
          <w:rFonts w:ascii="微軟正黑體" w:eastAsia="微軟正黑體" w:hAnsi="微軟正黑體" w:cs="新細明體"/>
          <w:b/>
          <w:color w:val="000000"/>
          <w:sz w:val="22"/>
          <w:szCs w:val="22"/>
        </w:rPr>
      </w:pPr>
      <w:bookmarkStart w:id="0" w:name="_Hlk155713265"/>
    </w:p>
    <w:bookmarkEnd w:id="0"/>
    <w:p w14:paraId="0B4E4BFD" w14:textId="3C8FFC25" w:rsidR="00DD5FA1" w:rsidRPr="00F95C3B" w:rsidRDefault="00DD5FA1" w:rsidP="00CC6ACA">
      <w:pPr>
        <w:widowControl/>
        <w:adjustRightInd/>
        <w:snapToGrid w:val="0"/>
        <w:spacing w:line="0" w:lineRule="atLeast"/>
        <w:rPr>
          <w:rFonts w:ascii="微軟正黑體" w:eastAsia="微軟正黑體" w:hAnsi="微軟正黑體" w:cs="新細明體"/>
          <w:b/>
          <w:color w:val="000000"/>
          <w:sz w:val="32"/>
          <w:szCs w:val="32"/>
        </w:rPr>
      </w:pPr>
      <w:r w:rsidRPr="00F95C3B">
        <w:rPr>
          <w:rFonts w:ascii="微軟正黑體" w:eastAsia="微軟正黑體" w:hAnsi="微軟正黑體" w:cs="新細明體" w:hint="eastAsia"/>
          <w:b/>
          <w:color w:val="000000"/>
          <w:sz w:val="32"/>
          <w:szCs w:val="32"/>
        </w:rPr>
        <w:t>參考航班：</w:t>
      </w: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3911"/>
        <w:gridCol w:w="2326"/>
        <w:gridCol w:w="3012"/>
      </w:tblGrid>
      <w:tr w:rsidR="00CC6ACA" w:rsidRPr="00F95C3B" w14:paraId="2D4BB65A" w14:textId="77777777" w:rsidTr="00F95C3B">
        <w:trPr>
          <w:trHeight w:val="44"/>
          <w:jc w:val="center"/>
        </w:trPr>
        <w:tc>
          <w:tcPr>
            <w:tcW w:w="1427" w:type="dxa"/>
            <w:tcBorders>
              <w:top w:val="single" w:sz="4" w:space="0" w:color="auto"/>
              <w:left w:val="single" w:sz="4" w:space="0" w:color="auto"/>
              <w:bottom w:val="single" w:sz="4" w:space="0" w:color="auto"/>
              <w:right w:val="single" w:sz="4" w:space="0" w:color="auto"/>
            </w:tcBorders>
            <w:shd w:val="clear" w:color="auto" w:fill="99CCFF"/>
            <w:vAlign w:val="center"/>
          </w:tcPr>
          <w:p w14:paraId="1D73582C" w14:textId="2D1A18E9"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
                <w:color w:val="000000"/>
                <w:szCs w:val="24"/>
              </w:rPr>
            </w:pPr>
            <w:r w:rsidRPr="00F95C3B">
              <w:rPr>
                <w:rFonts w:ascii="微軟正黑體" w:eastAsia="微軟正黑體" w:hAnsi="微軟正黑體" w:cs="新細明體" w:hint="eastAsia"/>
                <w:b/>
                <w:color w:val="000000"/>
                <w:szCs w:val="24"/>
              </w:rPr>
              <w:t>航段</w:t>
            </w:r>
          </w:p>
        </w:tc>
        <w:tc>
          <w:tcPr>
            <w:tcW w:w="3911" w:type="dxa"/>
            <w:tcBorders>
              <w:top w:val="single" w:sz="4" w:space="0" w:color="auto"/>
              <w:left w:val="single" w:sz="4" w:space="0" w:color="auto"/>
              <w:bottom w:val="single" w:sz="4" w:space="0" w:color="auto"/>
              <w:right w:val="single" w:sz="4" w:space="0" w:color="auto"/>
            </w:tcBorders>
            <w:shd w:val="clear" w:color="auto" w:fill="99CCFF"/>
            <w:vAlign w:val="center"/>
          </w:tcPr>
          <w:p w14:paraId="5BCDB8E0" w14:textId="0A482037" w:rsidR="00CC6ACA" w:rsidRPr="00F95C3B" w:rsidRDefault="00F95C3B" w:rsidP="00F95C3B">
            <w:pPr>
              <w:widowControl/>
              <w:adjustRightInd/>
              <w:snapToGrid w:val="0"/>
              <w:spacing w:line="0" w:lineRule="atLeast"/>
              <w:jc w:val="center"/>
              <w:textAlignment w:val="auto"/>
              <w:rPr>
                <w:rFonts w:ascii="微軟正黑體" w:eastAsia="微軟正黑體" w:hAnsi="微軟正黑體" w:cs="新細明體" w:hint="eastAsia"/>
                <w:b/>
                <w:color w:val="000000"/>
                <w:szCs w:val="24"/>
              </w:rPr>
            </w:pPr>
            <w:r w:rsidRPr="00F95C3B">
              <w:rPr>
                <w:rFonts w:ascii="微軟正黑體" w:eastAsia="微軟正黑體" w:hAnsi="微軟正黑體" w:cs="新細明體" w:hint="eastAsia"/>
                <w:b/>
                <w:color w:val="000000"/>
                <w:szCs w:val="24"/>
              </w:rPr>
              <w:t>起迄城市</w:t>
            </w:r>
          </w:p>
        </w:tc>
        <w:tc>
          <w:tcPr>
            <w:tcW w:w="2326" w:type="dxa"/>
            <w:tcBorders>
              <w:top w:val="single" w:sz="4" w:space="0" w:color="auto"/>
              <w:left w:val="single" w:sz="4" w:space="0" w:color="auto"/>
              <w:bottom w:val="single" w:sz="4" w:space="0" w:color="auto"/>
              <w:right w:val="single" w:sz="4" w:space="0" w:color="auto"/>
            </w:tcBorders>
            <w:shd w:val="clear" w:color="auto" w:fill="99CCFF"/>
            <w:vAlign w:val="center"/>
          </w:tcPr>
          <w:p w14:paraId="3E633B65" w14:textId="5C473EE7" w:rsidR="00CC6ACA" w:rsidRPr="00F95C3B" w:rsidRDefault="00F95C3B" w:rsidP="00F95C3B">
            <w:pPr>
              <w:widowControl/>
              <w:adjustRightInd/>
              <w:snapToGrid w:val="0"/>
              <w:spacing w:line="0" w:lineRule="atLeast"/>
              <w:jc w:val="center"/>
              <w:textAlignment w:val="auto"/>
              <w:rPr>
                <w:rFonts w:ascii="微軟正黑體" w:eastAsia="微軟正黑體" w:hAnsi="微軟正黑體" w:cs="新細明體"/>
                <w:b/>
                <w:color w:val="000000"/>
                <w:szCs w:val="24"/>
              </w:rPr>
            </w:pPr>
            <w:r w:rsidRPr="00F95C3B">
              <w:rPr>
                <w:rFonts w:ascii="微軟正黑體" w:eastAsia="微軟正黑體" w:hAnsi="微軟正黑體" w:cs="新細明體" w:hint="eastAsia"/>
                <w:b/>
                <w:color w:val="000000"/>
                <w:szCs w:val="24"/>
              </w:rPr>
              <w:t>航班編號</w:t>
            </w:r>
          </w:p>
        </w:tc>
        <w:tc>
          <w:tcPr>
            <w:tcW w:w="3012" w:type="dxa"/>
            <w:tcBorders>
              <w:top w:val="single" w:sz="4" w:space="0" w:color="auto"/>
              <w:left w:val="single" w:sz="4" w:space="0" w:color="auto"/>
              <w:bottom w:val="single" w:sz="4" w:space="0" w:color="auto"/>
              <w:right w:val="single" w:sz="4" w:space="0" w:color="auto"/>
            </w:tcBorders>
            <w:shd w:val="clear" w:color="auto" w:fill="99CCFF"/>
            <w:vAlign w:val="center"/>
          </w:tcPr>
          <w:p w14:paraId="655FF520" w14:textId="032CA006" w:rsidR="00CC6ACA" w:rsidRPr="00F95C3B" w:rsidRDefault="00F95C3B" w:rsidP="00F95C3B">
            <w:pPr>
              <w:widowControl/>
              <w:adjustRightInd/>
              <w:snapToGrid w:val="0"/>
              <w:spacing w:line="0" w:lineRule="atLeast"/>
              <w:jc w:val="center"/>
              <w:textAlignment w:val="auto"/>
              <w:rPr>
                <w:rFonts w:ascii="微軟正黑體" w:eastAsia="微軟正黑體" w:hAnsi="微軟正黑體" w:cs="新細明體"/>
                <w:b/>
                <w:color w:val="000000"/>
                <w:szCs w:val="24"/>
              </w:rPr>
            </w:pPr>
            <w:r w:rsidRPr="00F95C3B">
              <w:rPr>
                <w:rFonts w:ascii="微軟正黑體" w:eastAsia="微軟正黑體" w:hAnsi="微軟正黑體" w:cs="新細明體" w:hint="eastAsia"/>
                <w:b/>
                <w:color w:val="000000"/>
                <w:szCs w:val="24"/>
              </w:rPr>
              <w:t>起迄時間</w:t>
            </w:r>
          </w:p>
        </w:tc>
      </w:tr>
      <w:tr w:rsidR="00CC6ACA" w:rsidRPr="00F95C3B" w14:paraId="53353403" w14:textId="77777777" w:rsidTr="00F95C3B">
        <w:trPr>
          <w:trHeight w:val="44"/>
          <w:jc w:val="center"/>
        </w:trPr>
        <w:tc>
          <w:tcPr>
            <w:tcW w:w="1427" w:type="dxa"/>
            <w:tcBorders>
              <w:top w:val="single" w:sz="4" w:space="0" w:color="auto"/>
              <w:left w:val="single" w:sz="4" w:space="0" w:color="auto"/>
              <w:bottom w:val="single" w:sz="4" w:space="0" w:color="auto"/>
              <w:right w:val="single" w:sz="4" w:space="0" w:color="auto"/>
            </w:tcBorders>
            <w:vAlign w:val="center"/>
          </w:tcPr>
          <w:p w14:paraId="4B2C2370" w14:textId="2539F014"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Cs/>
                <w:color w:val="000000"/>
                <w:szCs w:val="24"/>
              </w:rPr>
            </w:pPr>
            <w:r w:rsidRPr="00F95C3B">
              <w:rPr>
                <w:rFonts w:ascii="微軟正黑體" w:eastAsia="微軟正黑體" w:hAnsi="微軟正黑體" w:cs="新細明體" w:hint="eastAsia"/>
                <w:bCs/>
                <w:color w:val="000000"/>
                <w:szCs w:val="24"/>
              </w:rPr>
              <w:t>去程</w:t>
            </w:r>
          </w:p>
        </w:tc>
        <w:tc>
          <w:tcPr>
            <w:tcW w:w="3911" w:type="dxa"/>
            <w:tcBorders>
              <w:top w:val="single" w:sz="4" w:space="0" w:color="auto"/>
              <w:left w:val="single" w:sz="4" w:space="0" w:color="auto"/>
              <w:bottom w:val="single" w:sz="4" w:space="0" w:color="auto"/>
              <w:right w:val="single" w:sz="4" w:space="0" w:color="auto"/>
            </w:tcBorders>
            <w:vAlign w:val="center"/>
          </w:tcPr>
          <w:p w14:paraId="77584DFC" w14:textId="39FC27C3"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Cs/>
                <w:color w:val="000000"/>
                <w:szCs w:val="24"/>
              </w:rPr>
            </w:pPr>
            <w:r w:rsidRPr="00F95C3B">
              <w:rPr>
                <w:rFonts w:ascii="微軟正黑體" w:eastAsia="微軟正黑體" w:hAnsi="微軟正黑體" w:cs="新細明體" w:hint="eastAsia"/>
                <w:bCs/>
                <w:color w:val="000000"/>
                <w:szCs w:val="24"/>
              </w:rPr>
              <w:t>桃園</w:t>
            </w:r>
            <w:r w:rsidR="00F95C3B">
              <w:rPr>
                <w:rFonts w:ascii="微軟正黑體" w:eastAsia="微軟正黑體" w:hAnsi="微軟正黑體" w:cs="新細明體" w:hint="eastAsia"/>
                <w:bCs/>
                <w:color w:val="000000"/>
                <w:szCs w:val="24"/>
              </w:rPr>
              <w:t xml:space="preserve">機場 </w:t>
            </w:r>
            <w:r w:rsidRPr="00F95C3B">
              <w:rPr>
                <w:rFonts w:ascii="微軟正黑體" w:eastAsia="微軟正黑體" w:hAnsi="微軟正黑體" w:cs="新細明體" w:hint="eastAsia"/>
                <w:bCs/>
                <w:color w:val="000000"/>
                <w:szCs w:val="24"/>
              </w:rPr>
              <w:t>/</w:t>
            </w:r>
            <w:r w:rsidR="00F95C3B">
              <w:rPr>
                <w:rFonts w:ascii="微軟正黑體" w:eastAsia="微軟正黑體" w:hAnsi="微軟正黑體" w:cs="新細明體"/>
                <w:bCs/>
                <w:color w:val="000000"/>
                <w:szCs w:val="24"/>
              </w:rPr>
              <w:t xml:space="preserve"> </w:t>
            </w:r>
            <w:r w:rsidRPr="00F95C3B">
              <w:rPr>
                <w:rFonts w:ascii="微軟正黑體" w:eastAsia="微軟正黑體" w:hAnsi="微軟正黑體" w:cs="新細明體" w:hint="eastAsia"/>
                <w:bCs/>
                <w:color w:val="000000"/>
                <w:szCs w:val="24"/>
              </w:rPr>
              <w:t>千歲</w:t>
            </w:r>
            <w:r w:rsidR="00F95C3B">
              <w:rPr>
                <w:rFonts w:ascii="微軟正黑體" w:eastAsia="微軟正黑體" w:hAnsi="微軟正黑體" w:cs="新細明體" w:hint="eastAsia"/>
                <w:bCs/>
                <w:color w:val="000000"/>
                <w:szCs w:val="24"/>
              </w:rPr>
              <w:t>空港</w:t>
            </w:r>
          </w:p>
        </w:tc>
        <w:tc>
          <w:tcPr>
            <w:tcW w:w="2326" w:type="dxa"/>
            <w:tcBorders>
              <w:top w:val="single" w:sz="4" w:space="0" w:color="auto"/>
              <w:left w:val="single" w:sz="4" w:space="0" w:color="auto"/>
              <w:bottom w:val="single" w:sz="4" w:space="0" w:color="auto"/>
              <w:right w:val="single" w:sz="4" w:space="0" w:color="auto"/>
            </w:tcBorders>
            <w:vAlign w:val="center"/>
          </w:tcPr>
          <w:p w14:paraId="11B4B5A2" w14:textId="710FF4B1"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Cs/>
                <w:color w:val="000000"/>
                <w:szCs w:val="24"/>
              </w:rPr>
            </w:pPr>
            <w:r w:rsidRPr="00F95C3B">
              <w:rPr>
                <w:rFonts w:ascii="微軟正黑體" w:eastAsia="微軟正黑體" w:hAnsi="微軟正黑體" w:cs="新細明體" w:hint="eastAsia"/>
                <w:bCs/>
                <w:color w:val="000000"/>
                <w:szCs w:val="24"/>
              </w:rPr>
              <w:t>IT234</w:t>
            </w:r>
          </w:p>
        </w:tc>
        <w:tc>
          <w:tcPr>
            <w:tcW w:w="3012" w:type="dxa"/>
            <w:tcBorders>
              <w:top w:val="single" w:sz="4" w:space="0" w:color="auto"/>
              <w:left w:val="single" w:sz="4" w:space="0" w:color="auto"/>
              <w:bottom w:val="single" w:sz="4" w:space="0" w:color="auto"/>
              <w:right w:val="single" w:sz="4" w:space="0" w:color="auto"/>
            </w:tcBorders>
            <w:vAlign w:val="center"/>
          </w:tcPr>
          <w:p w14:paraId="5CA8CFB5" w14:textId="4F742626"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bCs/>
                <w:color w:val="000000"/>
                <w:szCs w:val="24"/>
              </w:rPr>
            </w:pPr>
            <w:r w:rsidRPr="00F95C3B">
              <w:rPr>
                <w:rFonts w:ascii="微軟正黑體" w:eastAsia="微軟正黑體" w:hAnsi="微軟正黑體" w:cs="新細明體" w:hint="eastAsia"/>
                <w:bCs/>
                <w:color w:val="000000"/>
                <w:szCs w:val="24"/>
              </w:rPr>
              <w:t>06</w:t>
            </w:r>
            <w:r w:rsidR="00F95C3B">
              <w:rPr>
                <w:rFonts w:ascii="微軟正黑體" w:eastAsia="微軟正黑體" w:hAnsi="微軟正黑體" w:cs="新細明體"/>
                <w:bCs/>
                <w:color w:val="000000"/>
                <w:szCs w:val="24"/>
              </w:rPr>
              <w:t>:</w:t>
            </w:r>
            <w:r w:rsidRPr="00F95C3B">
              <w:rPr>
                <w:rFonts w:ascii="微軟正黑體" w:eastAsia="微軟正黑體" w:hAnsi="微軟正黑體" w:cs="新細明體" w:hint="eastAsia"/>
                <w:bCs/>
                <w:color w:val="000000"/>
                <w:szCs w:val="24"/>
              </w:rPr>
              <w:t>20/11</w:t>
            </w:r>
            <w:r w:rsidR="00F95C3B">
              <w:rPr>
                <w:rFonts w:ascii="微軟正黑體" w:eastAsia="微軟正黑體" w:hAnsi="微軟正黑體" w:cs="新細明體"/>
                <w:bCs/>
                <w:color w:val="000000"/>
                <w:szCs w:val="24"/>
              </w:rPr>
              <w:t>:</w:t>
            </w:r>
            <w:r w:rsidRPr="00F95C3B">
              <w:rPr>
                <w:rFonts w:ascii="微軟正黑體" w:eastAsia="微軟正黑體" w:hAnsi="微軟正黑體" w:cs="新細明體" w:hint="eastAsia"/>
                <w:bCs/>
                <w:color w:val="000000"/>
                <w:szCs w:val="24"/>
              </w:rPr>
              <w:t>05</w:t>
            </w:r>
          </w:p>
        </w:tc>
      </w:tr>
      <w:tr w:rsidR="00CC6ACA" w:rsidRPr="00F95C3B" w14:paraId="74176DF5" w14:textId="77777777" w:rsidTr="00F95C3B">
        <w:trPr>
          <w:trHeight w:val="44"/>
          <w:jc w:val="center"/>
        </w:trPr>
        <w:tc>
          <w:tcPr>
            <w:tcW w:w="1427" w:type="dxa"/>
            <w:tcBorders>
              <w:top w:val="single" w:sz="4" w:space="0" w:color="auto"/>
              <w:left w:val="single" w:sz="4" w:space="0" w:color="auto"/>
              <w:bottom w:val="single" w:sz="4" w:space="0" w:color="auto"/>
              <w:right w:val="single" w:sz="4" w:space="0" w:color="auto"/>
            </w:tcBorders>
            <w:vAlign w:val="center"/>
          </w:tcPr>
          <w:p w14:paraId="5931BD76" w14:textId="571B6BFE"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Cs/>
                <w:color w:val="000000"/>
                <w:szCs w:val="24"/>
              </w:rPr>
            </w:pPr>
            <w:r w:rsidRPr="00F95C3B">
              <w:rPr>
                <w:rFonts w:ascii="微軟正黑體" w:eastAsia="微軟正黑體" w:hAnsi="微軟正黑體" w:cs="新細明體" w:hint="eastAsia"/>
                <w:bCs/>
                <w:color w:val="000000"/>
                <w:szCs w:val="24"/>
              </w:rPr>
              <w:t>回程</w:t>
            </w:r>
          </w:p>
        </w:tc>
        <w:tc>
          <w:tcPr>
            <w:tcW w:w="3911" w:type="dxa"/>
            <w:tcBorders>
              <w:top w:val="single" w:sz="4" w:space="0" w:color="auto"/>
              <w:left w:val="single" w:sz="4" w:space="0" w:color="auto"/>
              <w:bottom w:val="single" w:sz="4" w:space="0" w:color="auto"/>
              <w:right w:val="single" w:sz="4" w:space="0" w:color="auto"/>
            </w:tcBorders>
            <w:vAlign w:val="center"/>
          </w:tcPr>
          <w:p w14:paraId="643E3261" w14:textId="7402B259"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Cs/>
                <w:color w:val="000000"/>
                <w:szCs w:val="24"/>
              </w:rPr>
            </w:pPr>
            <w:r w:rsidRPr="00F95C3B">
              <w:rPr>
                <w:rFonts w:ascii="微軟正黑體" w:eastAsia="微軟正黑體" w:hAnsi="微軟正黑體" w:cs="新細明體" w:hint="eastAsia"/>
                <w:bCs/>
                <w:color w:val="000000"/>
                <w:szCs w:val="24"/>
              </w:rPr>
              <w:t>千歲</w:t>
            </w:r>
            <w:r w:rsidR="00F95C3B">
              <w:rPr>
                <w:rFonts w:ascii="微軟正黑體" w:eastAsia="微軟正黑體" w:hAnsi="微軟正黑體" w:cs="新細明體" w:hint="eastAsia"/>
                <w:bCs/>
                <w:color w:val="000000"/>
                <w:szCs w:val="24"/>
              </w:rPr>
              <w:t>空港</w:t>
            </w:r>
            <w:r w:rsidR="00F95C3B">
              <w:rPr>
                <w:rFonts w:ascii="微軟正黑體" w:eastAsia="微軟正黑體" w:hAnsi="微軟正黑體" w:cs="新細明體" w:hint="eastAsia"/>
                <w:bCs/>
                <w:color w:val="000000"/>
                <w:szCs w:val="24"/>
              </w:rPr>
              <w:t xml:space="preserve"> </w:t>
            </w:r>
            <w:r w:rsidRPr="00F95C3B">
              <w:rPr>
                <w:rFonts w:ascii="微軟正黑體" w:eastAsia="微軟正黑體" w:hAnsi="微軟正黑體" w:cs="新細明體" w:hint="eastAsia"/>
                <w:bCs/>
                <w:color w:val="000000"/>
                <w:szCs w:val="24"/>
              </w:rPr>
              <w:t>/</w:t>
            </w:r>
            <w:r w:rsidR="00F95C3B">
              <w:rPr>
                <w:rFonts w:ascii="微軟正黑體" w:eastAsia="微軟正黑體" w:hAnsi="微軟正黑體" w:cs="新細明體"/>
                <w:bCs/>
                <w:color w:val="000000"/>
                <w:szCs w:val="24"/>
              </w:rPr>
              <w:t xml:space="preserve"> </w:t>
            </w:r>
            <w:r w:rsidRPr="00F95C3B">
              <w:rPr>
                <w:rFonts w:ascii="微軟正黑體" w:eastAsia="微軟正黑體" w:hAnsi="微軟正黑體" w:cs="新細明體" w:hint="eastAsia"/>
                <w:bCs/>
                <w:color w:val="000000"/>
                <w:szCs w:val="24"/>
              </w:rPr>
              <w:t>桃園</w:t>
            </w:r>
            <w:r w:rsidR="00F95C3B">
              <w:rPr>
                <w:rFonts w:ascii="微軟正黑體" w:eastAsia="微軟正黑體" w:hAnsi="微軟正黑體" w:cs="新細明體" w:hint="eastAsia"/>
                <w:bCs/>
                <w:color w:val="000000"/>
                <w:szCs w:val="24"/>
              </w:rPr>
              <w:t>機場</w:t>
            </w:r>
          </w:p>
        </w:tc>
        <w:tc>
          <w:tcPr>
            <w:tcW w:w="2326" w:type="dxa"/>
            <w:tcBorders>
              <w:top w:val="single" w:sz="4" w:space="0" w:color="auto"/>
              <w:left w:val="single" w:sz="4" w:space="0" w:color="auto"/>
              <w:bottom w:val="single" w:sz="4" w:space="0" w:color="auto"/>
              <w:right w:val="single" w:sz="4" w:space="0" w:color="auto"/>
            </w:tcBorders>
            <w:vAlign w:val="center"/>
          </w:tcPr>
          <w:p w14:paraId="411F9D43" w14:textId="7BDC4A6D"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hint="eastAsia"/>
                <w:bCs/>
                <w:color w:val="000000"/>
                <w:szCs w:val="24"/>
              </w:rPr>
            </w:pPr>
            <w:r w:rsidRPr="00F95C3B">
              <w:rPr>
                <w:rFonts w:ascii="微軟正黑體" w:eastAsia="微軟正黑體" w:hAnsi="微軟正黑體" w:cs="新細明體" w:hint="eastAsia"/>
                <w:bCs/>
                <w:color w:val="000000"/>
                <w:szCs w:val="24"/>
              </w:rPr>
              <w:t>IT235</w:t>
            </w:r>
          </w:p>
        </w:tc>
        <w:tc>
          <w:tcPr>
            <w:tcW w:w="3012" w:type="dxa"/>
            <w:tcBorders>
              <w:top w:val="single" w:sz="4" w:space="0" w:color="auto"/>
              <w:left w:val="single" w:sz="4" w:space="0" w:color="auto"/>
              <w:bottom w:val="single" w:sz="4" w:space="0" w:color="auto"/>
              <w:right w:val="single" w:sz="4" w:space="0" w:color="auto"/>
            </w:tcBorders>
            <w:vAlign w:val="center"/>
          </w:tcPr>
          <w:p w14:paraId="74E0EE00" w14:textId="566A84C4" w:rsidR="00CC6ACA" w:rsidRPr="00F95C3B" w:rsidRDefault="00CC6ACA" w:rsidP="00F95C3B">
            <w:pPr>
              <w:widowControl/>
              <w:adjustRightInd/>
              <w:snapToGrid w:val="0"/>
              <w:spacing w:line="0" w:lineRule="atLeast"/>
              <w:jc w:val="center"/>
              <w:textAlignment w:val="auto"/>
              <w:rPr>
                <w:rFonts w:ascii="微軟正黑體" w:eastAsia="微軟正黑體" w:hAnsi="微軟正黑體" w:cs="新細明體"/>
                <w:bCs/>
                <w:color w:val="000000"/>
                <w:szCs w:val="24"/>
              </w:rPr>
            </w:pPr>
            <w:r w:rsidRPr="00F95C3B">
              <w:rPr>
                <w:rFonts w:ascii="微軟正黑體" w:eastAsia="微軟正黑體" w:hAnsi="微軟正黑體" w:cs="新細明體" w:hint="eastAsia"/>
                <w:bCs/>
                <w:color w:val="000000"/>
                <w:szCs w:val="24"/>
              </w:rPr>
              <w:t>12</w:t>
            </w:r>
            <w:r w:rsidR="00F95C3B">
              <w:rPr>
                <w:rFonts w:ascii="微軟正黑體" w:eastAsia="微軟正黑體" w:hAnsi="微軟正黑體" w:cs="新細明體"/>
                <w:bCs/>
                <w:color w:val="000000"/>
                <w:szCs w:val="24"/>
              </w:rPr>
              <w:t>:</w:t>
            </w:r>
            <w:r w:rsidRPr="00F95C3B">
              <w:rPr>
                <w:rFonts w:ascii="微軟正黑體" w:eastAsia="微軟正黑體" w:hAnsi="微軟正黑體" w:cs="新細明體" w:hint="eastAsia"/>
                <w:bCs/>
                <w:color w:val="000000"/>
                <w:szCs w:val="24"/>
              </w:rPr>
              <w:t>05/15</w:t>
            </w:r>
            <w:r w:rsidR="00F95C3B">
              <w:rPr>
                <w:rFonts w:ascii="微軟正黑體" w:eastAsia="微軟正黑體" w:hAnsi="微軟正黑體" w:cs="新細明體"/>
                <w:bCs/>
                <w:color w:val="000000"/>
                <w:szCs w:val="24"/>
              </w:rPr>
              <w:t>:</w:t>
            </w:r>
            <w:r w:rsidRPr="00F95C3B">
              <w:rPr>
                <w:rFonts w:ascii="微軟正黑體" w:eastAsia="微軟正黑體" w:hAnsi="微軟正黑體" w:cs="新細明體" w:hint="eastAsia"/>
                <w:bCs/>
                <w:color w:val="000000"/>
                <w:szCs w:val="24"/>
              </w:rPr>
              <w:t>00</w:t>
            </w:r>
          </w:p>
        </w:tc>
      </w:tr>
    </w:tbl>
    <w:p w14:paraId="0AD4692C" w14:textId="77777777" w:rsidR="00CC6ACA" w:rsidRPr="00CC6ACA" w:rsidRDefault="00CC6ACA" w:rsidP="00CC6ACA">
      <w:pPr>
        <w:widowControl/>
        <w:adjustRightInd/>
        <w:snapToGrid w:val="0"/>
        <w:spacing w:line="0" w:lineRule="atLeast"/>
        <w:rPr>
          <w:rFonts w:ascii="微軟正黑體" w:eastAsia="微軟正黑體" w:hAnsi="微軟正黑體" w:cs="新細明體" w:hint="eastAsia"/>
          <w:b/>
          <w:iCs/>
          <w:color w:val="FF0000"/>
          <w:sz w:val="22"/>
          <w:szCs w:val="22"/>
        </w:rPr>
      </w:pPr>
    </w:p>
    <w:p w14:paraId="18CDC734" w14:textId="77777777" w:rsidR="00A26B0C" w:rsidRPr="00F95C3B" w:rsidRDefault="00442DCD" w:rsidP="00CC6ACA">
      <w:pPr>
        <w:widowControl/>
        <w:adjustRightInd/>
        <w:snapToGrid w:val="0"/>
        <w:spacing w:line="0" w:lineRule="atLeast"/>
        <w:rPr>
          <w:rFonts w:ascii="微軟正黑體" w:eastAsia="微軟正黑體" w:hAnsi="微軟正黑體" w:cs="新細明體"/>
          <w:b/>
          <w:color w:val="000000"/>
          <w:sz w:val="32"/>
          <w:szCs w:val="32"/>
          <w:lang w:eastAsia="zh-CN"/>
        </w:rPr>
      </w:pPr>
      <w:r w:rsidRPr="00F95C3B">
        <w:rPr>
          <w:rFonts w:ascii="微軟正黑體" w:eastAsia="微軟正黑體" w:hAnsi="微軟正黑體" w:cs="新細明體" w:hint="eastAsia"/>
          <w:b/>
          <w:color w:val="000000"/>
          <w:sz w:val="32"/>
          <w:szCs w:val="32"/>
        </w:rPr>
        <w:t>行程內容：</w:t>
      </w:r>
    </w:p>
    <w:tbl>
      <w:tblPr>
        <w:tblW w:w="10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3971"/>
        <w:gridCol w:w="293"/>
        <w:gridCol w:w="162"/>
        <w:gridCol w:w="73"/>
        <w:gridCol w:w="8"/>
        <w:gridCol w:w="3608"/>
      </w:tblGrid>
      <w:tr w:rsidR="00F01ACE" w:rsidRPr="00F95C3B" w14:paraId="5A3B92A3" w14:textId="77777777" w:rsidTr="00F95C3B">
        <w:trPr>
          <w:trHeight w:val="24"/>
          <w:jc w:val="center"/>
        </w:trPr>
        <w:tc>
          <w:tcPr>
            <w:tcW w:w="10676" w:type="dxa"/>
            <w:gridSpan w:val="7"/>
            <w:shd w:val="clear" w:color="auto" w:fill="C6D9F1" w:themeFill="text2" w:themeFillTint="33"/>
            <w:vAlign w:val="center"/>
          </w:tcPr>
          <w:p w14:paraId="295FC5FF" w14:textId="30C8AAA8" w:rsidR="00F01ACE" w:rsidRPr="00F95C3B" w:rsidRDefault="00442DCD" w:rsidP="00F95C3B">
            <w:pPr>
              <w:widowControl/>
              <w:adjustRightInd/>
              <w:snapToGrid w:val="0"/>
              <w:spacing w:line="0" w:lineRule="atLeast"/>
              <w:ind w:left="1040" w:hangingChars="400" w:hanging="1040"/>
              <w:jc w:val="both"/>
              <w:textAlignment w:val="auto"/>
              <w:rPr>
                <w:rFonts w:ascii="微軟正黑體" w:eastAsia="微軟正黑體" w:hAnsi="微軟正黑體" w:cs="新細明體"/>
                <w:b/>
                <w:color w:val="000000"/>
                <w:sz w:val="26"/>
                <w:szCs w:val="26"/>
              </w:rPr>
            </w:pPr>
            <w:r w:rsidRPr="00F95C3B">
              <w:rPr>
                <w:rFonts w:ascii="微軟正黑體" w:eastAsia="微軟正黑體" w:hAnsi="微軟正黑體" w:cs="新細明體" w:hint="eastAsia"/>
                <w:b/>
                <w:iCs/>
                <w:sz w:val="26"/>
                <w:szCs w:val="26"/>
              </w:rPr>
              <w:t>第一天</w:t>
            </w:r>
            <w:r w:rsidRPr="00F95C3B">
              <w:rPr>
                <w:rFonts w:ascii="微軟正黑體" w:eastAsia="微軟正黑體" w:hAnsi="微軟正黑體" w:cs="新細明體"/>
                <w:b/>
                <w:iCs/>
                <w:sz w:val="26"/>
                <w:szCs w:val="26"/>
              </w:rPr>
              <w:t xml:space="preserve"> </w:t>
            </w:r>
            <w:r w:rsidR="00DD5FA1" w:rsidRPr="00F95C3B">
              <w:rPr>
                <w:rFonts w:ascii="微軟正黑體" w:eastAsia="微軟正黑體" w:hAnsi="微軟正黑體" w:cs="新細明體" w:hint="eastAsia"/>
                <w:b/>
                <w:iCs/>
                <w:sz w:val="26"/>
                <w:szCs w:val="26"/>
              </w:rPr>
              <w:t>桃園—北海道千歲機場→</w:t>
            </w:r>
            <w:r w:rsidR="000105EF" w:rsidRPr="00F95C3B">
              <w:rPr>
                <w:rFonts w:ascii="微軟正黑體" w:eastAsia="微軟正黑體" w:hAnsi="微軟正黑體"/>
                <w:b/>
                <w:sz w:val="26"/>
                <w:szCs w:val="26"/>
              </w:rPr>
              <w:t>OUTLET</w:t>
            </w:r>
            <w:r w:rsidR="000105EF" w:rsidRPr="00F95C3B">
              <w:rPr>
                <w:rFonts w:ascii="微軟正黑體" w:eastAsia="微軟正黑體" w:hAnsi="微軟正黑體" w:hint="eastAsia"/>
                <w:b/>
                <w:sz w:val="26"/>
                <w:szCs w:val="26"/>
              </w:rPr>
              <w:t>購物廣場</w:t>
            </w:r>
            <w:r w:rsidR="000105EF"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支笏洞爺國立公園~支笏湖《日本第二深湖泊》→登別温泉街散策</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極樂大道商店街</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→閻魔堂</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地獄審判變臉秀</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→登別地獄谷</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登別溫泉源頭</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→登別溫泉區</w:t>
            </w:r>
            <w:r w:rsidR="00CC6ACA" w:rsidRPr="00F95C3B">
              <w:rPr>
                <w:rFonts w:ascii="微軟正黑體" w:eastAsia="微軟正黑體" w:hAnsi="微軟正黑體" w:cs="新細明體" w:hint="eastAsia"/>
                <w:b/>
                <w:iCs/>
                <w:sz w:val="26"/>
                <w:szCs w:val="26"/>
              </w:rPr>
              <w:t>（</w:t>
            </w:r>
            <w:r w:rsidR="00DD5FA1" w:rsidRPr="00F95C3B">
              <w:rPr>
                <w:rFonts w:ascii="微軟正黑體" w:eastAsia="微軟正黑體" w:hAnsi="微軟正黑體" w:cs="新細明體" w:hint="eastAsia"/>
                <w:b/>
                <w:iCs/>
                <w:sz w:val="26"/>
                <w:szCs w:val="26"/>
              </w:rPr>
              <w:t>北海道第一名溫泉鄉/日本最大溫泉區</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或定山溪溫泉鄉</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道央百年溫泉鄉</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或洞爺溫泉鄉</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日本百選溫泉/2008年八大工業國高峰會地點</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或室蘭市區或虎杖溫泉區</w:t>
            </w:r>
          </w:p>
        </w:tc>
      </w:tr>
      <w:tr w:rsidR="00DD5FA1" w:rsidRPr="00CC6ACA" w14:paraId="12A6D663" w14:textId="77777777" w:rsidTr="007771BE">
        <w:trPr>
          <w:trHeight w:val="24"/>
          <w:jc w:val="center"/>
        </w:trPr>
        <w:tc>
          <w:tcPr>
            <w:tcW w:w="10676" w:type="dxa"/>
            <w:gridSpan w:val="7"/>
            <w:vAlign w:val="center"/>
          </w:tcPr>
          <w:p w14:paraId="3A757099"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sz w:val="22"/>
                <w:szCs w:val="22"/>
              </w:rPr>
              <w:t>帶著輕鬆的心情集合於桃園中正機場，辦理出境手續後，搭乘客機直接飛往北海道門戶新千歲機場。</w:t>
            </w:r>
          </w:p>
          <w:p w14:paraId="466D8150"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【北海道】</w:t>
            </w:r>
            <w:r w:rsidRPr="00F95C3B">
              <w:rPr>
                <w:rFonts w:ascii="微軟正黑體" w:eastAsia="微軟正黑體" w:hAnsi="微軟正黑體" w:cs="新細明體" w:hint="eastAsia"/>
                <w:b/>
                <w:sz w:val="22"/>
                <w:szCs w:val="22"/>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7206AAD5"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 xml:space="preserve">【支笏湖】 </w:t>
            </w:r>
            <w:r w:rsidRPr="00F95C3B">
              <w:rPr>
                <w:rFonts w:ascii="微軟正黑體" w:eastAsia="微軟正黑體" w:hAnsi="微軟正黑體" w:cs="新細明體" w:hint="eastAsia"/>
                <w:b/>
                <w:sz w:val="22"/>
                <w:szCs w:val="22"/>
              </w:rPr>
              <w:t>其湖水的深度及出色的清澈度僅次於秋田縣的田澤湖，是日本最北方的不凍湖。它被惠庭嶽、風不死嶽、樽前山等美麗的群山環繞。</w:t>
            </w:r>
          </w:p>
          <w:p w14:paraId="04D4A63E" w14:textId="77777777" w:rsidR="00DD5FA1" w:rsidRPr="00F95C3B" w:rsidRDefault="00DD5FA1" w:rsidP="00CC6ACA">
            <w:pPr>
              <w:snapToGrid w:val="0"/>
              <w:spacing w:line="0" w:lineRule="atLeast"/>
              <w:rPr>
                <w:rStyle w:val="a5"/>
                <w:rFonts w:ascii="微軟正黑體" w:eastAsia="微軟正黑體" w:hAnsi="微軟正黑體" w:cs="Segoe UI"/>
                <w:bCs w:val="0"/>
                <w:sz w:val="22"/>
                <w:szCs w:val="22"/>
                <w:bdr w:val="none" w:sz="0" w:space="0" w:color="auto" w:frame="1"/>
                <w:shd w:val="clear" w:color="auto" w:fill="FFFFFF"/>
              </w:rPr>
            </w:pPr>
            <w:r w:rsidRPr="00F95C3B">
              <w:rPr>
                <w:rFonts w:ascii="微軟正黑體" w:eastAsia="微軟正黑體" w:hAnsi="微軟正黑體" w:cs="新細明體" w:hint="eastAsia"/>
                <w:b/>
                <w:color w:val="FF0000"/>
                <w:sz w:val="22"/>
                <w:szCs w:val="22"/>
              </w:rPr>
              <w:t>【登別溫泉區】</w:t>
            </w:r>
            <w:r w:rsidRPr="00F95C3B">
              <w:rPr>
                <w:rStyle w:val="a5"/>
                <w:rFonts w:ascii="微軟正黑體" w:eastAsia="微軟正黑體" w:hAnsi="微軟正黑體" w:cs="Segoe UI"/>
                <w:bCs w:val="0"/>
                <w:sz w:val="22"/>
                <w:szCs w:val="22"/>
                <w:bdr w:val="none" w:sz="0" w:space="0" w:color="auto" w:frame="1"/>
                <w:shd w:val="clear" w:color="auto" w:fill="FFFFFF"/>
              </w:rPr>
              <w:t>北海道第一名的溫泉鄉就是擁有「溫泉百貨公司」美譽的</w:t>
            </w:r>
            <w:r w:rsidRPr="00F95C3B">
              <w:rPr>
                <w:rStyle w:val="a5"/>
                <w:rFonts w:ascii="微軟正黑體" w:eastAsia="微軟正黑體" w:hAnsi="微軟正黑體" w:cs="Segoe UI"/>
                <w:bCs w:val="0"/>
                <w:sz w:val="22"/>
                <w:szCs w:val="22"/>
                <w:bdr w:val="none" w:sz="0" w:space="0" w:color="auto" w:frame="1"/>
              </w:rPr>
              <w:t>登別溫泉</w:t>
            </w:r>
            <w:r w:rsidRPr="00F95C3B">
              <w:rPr>
                <w:rStyle w:val="a5"/>
                <w:rFonts w:ascii="微軟正黑體" w:eastAsia="微軟正黑體" w:hAnsi="微軟正黑體" w:cs="Segoe UI"/>
                <w:bCs w:val="0"/>
                <w:sz w:val="22"/>
                <w:szCs w:val="22"/>
                <w:bdr w:val="none" w:sz="0" w:space="0" w:color="auto" w:frame="1"/>
                <w:shd w:val="clear" w:color="auto" w:fill="FFFFFF"/>
              </w:rPr>
              <w:t>啦！登別溫泉持續榮登每年日本溫泉排名前十名內，想要犒賞自己的話一定要來這住一晚好好享受。</w:t>
            </w:r>
            <w:r w:rsidRPr="00F95C3B">
              <w:rPr>
                <w:rStyle w:val="a5"/>
                <w:rFonts w:ascii="微軟正黑體" w:eastAsia="微軟正黑體" w:hAnsi="微軟正黑體" w:cs="Segoe UI" w:hint="eastAsia"/>
                <w:bCs w:val="0"/>
                <w:sz w:val="22"/>
                <w:szCs w:val="22"/>
                <w:bdr w:val="none" w:sz="0" w:space="0" w:color="auto" w:frame="1"/>
                <w:shd w:val="clear" w:color="auto" w:fill="FFFFFF"/>
              </w:rPr>
              <w:t>泉源豐沛的登別溫泉，自古以來就被北海道愛努人當成寶物般看待，是有名的溫泉療養地，於日俄戰爭時被指定為傷兵的療養地，因而聲名大噪。登別溫泉同時有9種名湯泉質，包括硫磺泉、食塩泉、明礬泉、芒硝泉、綠礬泉、鐵泉、酸性鐵泉、重曹泉、鐳泉，於世界中十分罕見，因此享有「溫泉百貨公司」的美譽。</w:t>
            </w:r>
          </w:p>
          <w:p w14:paraId="6CFA4B8C" w14:textId="77777777" w:rsidR="00DD5FA1" w:rsidRPr="00F95C3B" w:rsidRDefault="00DD5FA1" w:rsidP="00CC6ACA">
            <w:pPr>
              <w:snapToGrid w:val="0"/>
              <w:spacing w:line="0" w:lineRule="atLeast"/>
              <w:rPr>
                <w:rStyle w:val="a5"/>
                <w:rFonts w:ascii="微軟正黑體" w:eastAsia="微軟正黑體" w:hAnsi="微軟正黑體" w:cs="Segoe UI"/>
                <w:bCs w:val="0"/>
                <w:color w:val="333333"/>
                <w:sz w:val="22"/>
                <w:szCs w:val="22"/>
                <w:bdr w:val="none" w:sz="0" w:space="0" w:color="auto" w:frame="1"/>
                <w:shd w:val="clear" w:color="auto" w:fill="FFFFFF"/>
              </w:rPr>
            </w:pPr>
            <w:r w:rsidRPr="00F95C3B">
              <w:rPr>
                <w:rStyle w:val="a5"/>
                <w:rFonts w:ascii="微軟正黑體" w:eastAsia="微軟正黑體" w:hAnsi="微軟正黑體" w:cs="Segoe UI" w:hint="eastAsia"/>
                <w:bCs w:val="0"/>
                <w:color w:val="FF0000"/>
                <w:sz w:val="22"/>
                <w:szCs w:val="22"/>
                <w:bdr w:val="none" w:sz="0" w:space="0" w:color="auto" w:frame="1"/>
                <w:shd w:val="clear" w:color="auto" w:fill="FFFFFF"/>
              </w:rPr>
              <w:t>【登別溫泉街】</w:t>
            </w:r>
            <w:r w:rsidRPr="00F95C3B">
              <w:rPr>
                <w:rStyle w:val="a5"/>
                <w:rFonts w:ascii="微軟正黑體" w:eastAsia="微軟正黑體" w:hAnsi="微軟正黑體" w:cs="Segoe UI" w:hint="eastAsia"/>
                <w:bCs w:val="0"/>
                <w:sz w:val="22"/>
                <w:szCs w:val="22"/>
                <w:bdr w:val="none" w:sz="0" w:space="0" w:color="auto" w:frame="1"/>
                <w:shd w:val="clear" w:color="auto" w:fill="FFFFFF"/>
              </w:rPr>
              <w:t>風情十足的登別溫泉街逛逛吧！街上有許多土產、紀念品的賣店，一路上也可不停地看到可愛討喜的紅色魔鬼或藍色魔鬼裝飾。別錯過的重點是位在溫泉街上的閻魔堂與分別代表著戀愛成就、商業繁榮、合格祈願的石造象徵之鬼。另外，守護著</w:t>
            </w:r>
            <w:r w:rsidRPr="00F95C3B">
              <w:rPr>
                <w:rStyle w:val="a5"/>
                <w:rFonts w:ascii="微軟正黑體" w:eastAsia="微軟正黑體" w:hAnsi="微軟正黑體" w:cs="Segoe UI" w:hint="eastAsia"/>
                <w:bCs w:val="0"/>
                <w:color w:val="333333"/>
                <w:sz w:val="22"/>
                <w:szCs w:val="22"/>
                <w:bdr w:val="none" w:sz="0" w:space="0" w:color="auto" w:frame="1"/>
                <w:shd w:val="clear" w:color="auto" w:fill="FFFFFF"/>
              </w:rPr>
              <w:t>登別溫泉的湯鬼神則是能為人們解除厄運、帶來幸福。</w:t>
            </w:r>
          </w:p>
          <w:p w14:paraId="59312E72"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【登別地獄谷】</w:t>
            </w:r>
            <w:r w:rsidRPr="00F95C3B">
              <w:rPr>
                <w:rFonts w:ascii="微軟正黑體" w:eastAsia="微軟正黑體" w:hAnsi="微軟正黑體" w:cs="新細明體" w:hint="eastAsia"/>
                <w:b/>
                <w:sz w:val="22"/>
                <w:szCs w:val="22"/>
              </w:rPr>
              <w:t>提到登別，腦中首先浮現的就是地獄谷！登別地獄谷為因火山爆發所形成的火山口遺跡，有多個溫泉湧出口與噴氣孔，包括鐵砲地獄、鉛地獄、釜地獄等15個地獄，在這裡可以感受到大自然的神秘力量與震撼。還沒抵達地獄谷入口，就能嗅到空氣中瀰漫著濃濃硫磺味，白煙裊裊，令人期待不已。此地獄谷是登別溫泉的水源。赤紅色的岩石及黃灰色的岩丘，裂縫噴出的溫泉、蒸氣、以及火山煤氣，硫磺的濃烈氣味瀰漫，因而得名。四季不同的景色及奇觀吸引大批遊客造訪。被選為 「香風景百選」及「北海道遺産」。</w:t>
            </w:r>
          </w:p>
          <w:p w14:paraId="7D6872D9"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【閻魔堂】</w:t>
            </w:r>
            <w:r w:rsidRPr="00F95C3B">
              <w:rPr>
                <w:rFonts w:ascii="微軟正黑體" w:eastAsia="微軟正黑體" w:hAnsi="微軟正黑體" w:cs="新細明體" w:hint="eastAsia"/>
                <w:b/>
                <w:sz w:val="22"/>
                <w:szCs w:val="22"/>
              </w:rPr>
              <w:t>飯店附近有座「閻羅王堂」。堂內坐著面目慈祥的閻羅王。但當「地獄審判」開始，原本和善的閻王，臉部會變成鬼的樣子，揮動手驚嚇遊客，短短2分鐘的審判結束，閻王的臉就會恢復和善的面貌。地獄審判每天5次，每次10分鐘。</w:t>
            </w:r>
          </w:p>
          <w:p w14:paraId="2D6D5CBA" w14:textId="0C5AFB2F" w:rsidR="000105EF" w:rsidRPr="00F95C3B" w:rsidRDefault="000105EF" w:rsidP="00CC6ACA">
            <w:pPr>
              <w:widowControl/>
              <w:adjustRightInd/>
              <w:snapToGrid w:val="0"/>
              <w:spacing w:line="0" w:lineRule="atLeast"/>
              <w:rPr>
                <w:rFonts w:ascii="微軟正黑體" w:eastAsia="微軟正黑體" w:hAnsi="微軟正黑體"/>
                <w:b/>
                <w:sz w:val="22"/>
                <w:szCs w:val="22"/>
              </w:rPr>
            </w:pPr>
            <w:r w:rsidRPr="00F95C3B">
              <w:rPr>
                <w:rFonts w:ascii="微軟正黑體" w:eastAsia="微軟正黑體" w:hAnsi="微軟正黑體" w:hint="eastAsia"/>
                <w:b/>
                <w:color w:val="FF0000"/>
                <w:sz w:val="22"/>
                <w:szCs w:val="22"/>
              </w:rPr>
              <w:t>【</w:t>
            </w:r>
            <w:r w:rsidRPr="00F95C3B">
              <w:rPr>
                <w:rFonts w:ascii="微軟正黑體" w:eastAsia="微軟正黑體" w:hAnsi="微軟正黑體"/>
                <w:b/>
                <w:color w:val="FF0000"/>
                <w:sz w:val="22"/>
                <w:szCs w:val="22"/>
              </w:rPr>
              <w:t>OUTLET</w:t>
            </w:r>
            <w:r w:rsidRPr="00F95C3B">
              <w:rPr>
                <w:rFonts w:ascii="微軟正黑體" w:eastAsia="微軟正黑體" w:hAnsi="微軟正黑體" w:hint="eastAsia"/>
                <w:b/>
                <w:color w:val="FF0000"/>
                <w:sz w:val="22"/>
                <w:szCs w:val="22"/>
              </w:rPr>
              <w:t>購物廣場】</w:t>
            </w:r>
            <w:r w:rsidRPr="00F95C3B">
              <w:rPr>
                <w:rFonts w:ascii="微軟正黑體" w:eastAsia="微軟正黑體" w:hAnsi="微軟正黑體" w:hint="eastAsia"/>
                <w:b/>
                <w:sz w:val="22"/>
                <w:szCs w:val="22"/>
              </w:rPr>
              <w:t>裏頭聚集了</w:t>
            </w:r>
            <w:r w:rsidRPr="00F95C3B">
              <w:rPr>
                <w:rFonts w:ascii="微軟正黑體" w:eastAsia="微軟正黑體" w:hAnsi="微軟正黑體"/>
                <w:b/>
                <w:sz w:val="22"/>
                <w:szCs w:val="22"/>
              </w:rPr>
              <w:t>400</w:t>
            </w:r>
            <w:r w:rsidRPr="00F95C3B">
              <w:rPr>
                <w:rFonts w:ascii="微軟正黑體" w:eastAsia="微軟正黑體" w:hAnsi="微軟正黑體" w:hint="eastAsia"/>
                <w:b/>
                <w:sz w:val="22"/>
                <w:szCs w:val="22"/>
              </w:rPr>
              <w:t>多間品牌，美麗的美國風格建築，名牌服飾、生活雜貨、伴手禮、美食、嬰幼兒衣服、寵物用品，非常好逛，商品相當齊全，最棒的事還有室內外親子兒童遊樂設施，以及小火車！不但是購物天堂，更是小朋友玩樂天堂。</w:t>
            </w:r>
          </w:p>
          <w:p w14:paraId="4ECFBD87" w14:textId="578B185F" w:rsidR="000105EF" w:rsidRPr="00F95C3B" w:rsidRDefault="000105EF"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000000"/>
                <w:sz w:val="22"/>
                <w:szCs w:val="22"/>
              </w:rPr>
              <w:t>豐富多樣的商品這裡通通有。無庸置疑，您想要的東西這裡一定找得到！請您在這裡盡情享受購物的樂趣。</w:t>
            </w:r>
          </w:p>
        </w:tc>
      </w:tr>
      <w:tr w:rsidR="00DD5FA1" w:rsidRPr="00CC6ACA" w14:paraId="458E5BDE" w14:textId="77777777" w:rsidTr="00585AE3">
        <w:trPr>
          <w:trHeight w:val="44"/>
          <w:jc w:val="center"/>
        </w:trPr>
        <w:tc>
          <w:tcPr>
            <w:tcW w:w="2561" w:type="dxa"/>
            <w:tcBorders>
              <w:top w:val="single" w:sz="4" w:space="0" w:color="auto"/>
              <w:left w:val="single" w:sz="4" w:space="0" w:color="auto"/>
              <w:bottom w:val="single" w:sz="4" w:space="0" w:color="auto"/>
              <w:right w:val="single" w:sz="4" w:space="0" w:color="auto"/>
            </w:tcBorders>
            <w:vAlign w:val="center"/>
          </w:tcPr>
          <w:p w14:paraId="257B4E7C" w14:textId="14FB0D80"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早餐：</w:t>
            </w:r>
            <w:r w:rsidR="00DD6BB8" w:rsidRPr="00F95C3B">
              <w:rPr>
                <w:rFonts w:ascii="微軟正黑體" w:eastAsia="微軟正黑體" w:hAnsi="微軟正黑體" w:cs="新細明體" w:hint="eastAsia"/>
                <w:b/>
                <w:color w:val="000000"/>
                <w:sz w:val="22"/>
                <w:szCs w:val="22"/>
              </w:rPr>
              <w:t>機上空廚美食</w:t>
            </w:r>
          </w:p>
        </w:tc>
        <w:tc>
          <w:tcPr>
            <w:tcW w:w="3971" w:type="dxa"/>
            <w:tcBorders>
              <w:top w:val="single" w:sz="4" w:space="0" w:color="auto"/>
              <w:left w:val="single" w:sz="4" w:space="0" w:color="auto"/>
              <w:bottom w:val="single" w:sz="4" w:space="0" w:color="auto"/>
              <w:right w:val="single" w:sz="4" w:space="0" w:color="auto"/>
            </w:tcBorders>
            <w:vAlign w:val="center"/>
          </w:tcPr>
          <w:p w14:paraId="067EBF92" w14:textId="68BF9D7B" w:rsidR="00DD5FA1" w:rsidRPr="00F95C3B" w:rsidRDefault="00DD6BB8"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F95C3B">
              <w:rPr>
                <w:rFonts w:ascii="微軟正黑體" w:eastAsia="微軟正黑體" w:hAnsi="微軟正黑體" w:cs="新細明體" w:hint="eastAsia"/>
                <w:b/>
                <w:color w:val="000000"/>
                <w:sz w:val="22"/>
                <w:szCs w:val="22"/>
              </w:rPr>
              <w:t>午餐：</w:t>
            </w:r>
            <w:r w:rsidR="00E50762" w:rsidRPr="00F95C3B">
              <w:rPr>
                <w:rFonts w:ascii="微軟正黑體" w:eastAsia="微軟正黑體" w:hAnsi="微軟正黑體" w:cs="新細明體" w:hint="eastAsia"/>
                <w:b/>
                <w:color w:val="000000"/>
                <w:sz w:val="22"/>
                <w:szCs w:val="22"/>
              </w:rPr>
              <w:t>方便逛街，敬請自理</w:t>
            </w:r>
          </w:p>
        </w:tc>
        <w:tc>
          <w:tcPr>
            <w:tcW w:w="4144" w:type="dxa"/>
            <w:gridSpan w:val="5"/>
            <w:tcBorders>
              <w:top w:val="single" w:sz="4" w:space="0" w:color="auto"/>
              <w:left w:val="single" w:sz="4" w:space="0" w:color="auto"/>
              <w:bottom w:val="single" w:sz="4" w:space="0" w:color="auto"/>
              <w:right w:val="single" w:sz="4" w:space="0" w:color="auto"/>
            </w:tcBorders>
            <w:vAlign w:val="center"/>
          </w:tcPr>
          <w:p w14:paraId="4787F352" w14:textId="147029D0"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晚餐：溫泉御膳會席料理或迎賓百匯自助餐</w:t>
            </w:r>
            <w:r w:rsidR="000105EF" w:rsidRPr="00F95C3B">
              <w:rPr>
                <w:rFonts w:ascii="微軟正黑體" w:eastAsia="微軟正黑體" w:hAnsi="微軟正黑體" w:cs="新細明體" w:hint="eastAsia"/>
                <w:b/>
                <w:color w:val="000000"/>
                <w:sz w:val="22"/>
                <w:szCs w:val="22"/>
              </w:rPr>
              <w:t>或北國風味雅膳</w:t>
            </w:r>
          </w:p>
        </w:tc>
      </w:tr>
      <w:tr w:rsidR="00DD5FA1" w:rsidRPr="00CC6ACA" w14:paraId="6E4EA5D2" w14:textId="77777777" w:rsidTr="007771BE">
        <w:trPr>
          <w:trHeight w:val="64"/>
          <w:jc w:val="center"/>
        </w:trPr>
        <w:tc>
          <w:tcPr>
            <w:tcW w:w="10676" w:type="dxa"/>
            <w:gridSpan w:val="7"/>
            <w:tcBorders>
              <w:top w:val="single" w:sz="4" w:space="0" w:color="auto"/>
            </w:tcBorders>
            <w:shd w:val="clear" w:color="auto" w:fill="auto"/>
            <w:vAlign w:val="center"/>
          </w:tcPr>
          <w:p w14:paraId="01672DA4" w14:textId="776FAEE9" w:rsidR="00DD5FA1" w:rsidRPr="00F95C3B" w:rsidRDefault="00DA6A56" w:rsidP="00CC6ACA">
            <w:pPr>
              <w:widowControl/>
              <w:adjustRightInd/>
              <w:snapToGrid w:val="0"/>
              <w:spacing w:line="0" w:lineRule="atLeast"/>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宿：登別</w:t>
            </w:r>
            <w:r w:rsidR="00906FEC" w:rsidRPr="00F95C3B">
              <w:rPr>
                <w:rFonts w:ascii="微軟正黑體" w:eastAsia="微軟正黑體" w:hAnsi="微軟正黑體" w:cs="新細明體" w:hint="eastAsia"/>
                <w:b/>
                <w:color w:val="000000"/>
                <w:sz w:val="22"/>
                <w:szCs w:val="22"/>
              </w:rPr>
              <w:t>萬世閣溫泉酒店</w:t>
            </w:r>
            <w:r w:rsidR="00707D38" w:rsidRPr="00F95C3B">
              <w:rPr>
                <w:rFonts w:ascii="微軟正黑體" w:eastAsia="微軟正黑體" w:hAnsi="微軟正黑體" w:cs="新細明體" w:hint="eastAsia"/>
                <w:b/>
                <w:color w:val="000000"/>
                <w:sz w:val="22"/>
                <w:szCs w:val="22"/>
              </w:rPr>
              <w:t>或</w:t>
            </w:r>
            <w:r w:rsidRPr="00F95C3B">
              <w:rPr>
                <w:rFonts w:ascii="微軟正黑體" w:eastAsia="微軟正黑體" w:hAnsi="微軟正黑體" w:cs="新細明體" w:hint="eastAsia"/>
                <w:b/>
                <w:color w:val="000000"/>
                <w:sz w:val="22"/>
                <w:szCs w:val="22"/>
              </w:rPr>
              <w:t>同級</w:t>
            </w:r>
          </w:p>
        </w:tc>
      </w:tr>
      <w:tr w:rsidR="00DD5FA1" w:rsidRPr="00CC6ACA" w14:paraId="595A730F" w14:textId="77777777" w:rsidTr="00F95C3B">
        <w:trPr>
          <w:trHeight w:val="64"/>
          <w:jc w:val="center"/>
        </w:trPr>
        <w:tc>
          <w:tcPr>
            <w:tcW w:w="10676" w:type="dxa"/>
            <w:gridSpan w:val="7"/>
            <w:tcBorders>
              <w:top w:val="single" w:sz="4" w:space="0" w:color="auto"/>
            </w:tcBorders>
            <w:shd w:val="clear" w:color="auto" w:fill="C6D9F1" w:themeFill="text2" w:themeFillTint="33"/>
            <w:vAlign w:val="center"/>
          </w:tcPr>
          <w:p w14:paraId="5A3C60CD" w14:textId="14FD7B0C" w:rsidR="00DD5FA1" w:rsidRPr="00F95C3B" w:rsidRDefault="00DD5FA1" w:rsidP="00F95C3B">
            <w:pPr>
              <w:widowControl/>
              <w:adjustRightInd/>
              <w:snapToGrid w:val="0"/>
              <w:spacing w:line="0" w:lineRule="atLeast"/>
              <w:ind w:left="1040" w:hangingChars="400" w:hanging="1040"/>
              <w:textAlignment w:val="auto"/>
              <w:rPr>
                <w:rFonts w:ascii="微軟正黑體" w:eastAsia="微軟正黑體" w:hAnsi="微軟正黑體" w:cs="新細明體"/>
                <w:b/>
                <w:iCs/>
                <w:sz w:val="26"/>
                <w:szCs w:val="26"/>
              </w:rPr>
            </w:pPr>
            <w:r w:rsidRPr="00F95C3B">
              <w:rPr>
                <w:rFonts w:ascii="微軟正黑體" w:eastAsia="微軟正黑體" w:hAnsi="微軟正黑體" w:cs="新細明體" w:hint="eastAsia"/>
                <w:b/>
                <w:iCs/>
                <w:sz w:val="26"/>
                <w:szCs w:val="26"/>
              </w:rPr>
              <w:t>第二天</w:t>
            </w:r>
            <w:r w:rsidRPr="00F95C3B">
              <w:rPr>
                <w:rFonts w:ascii="微軟正黑體" w:eastAsia="微軟正黑體" w:hAnsi="微軟正黑體" w:cs="新細明體"/>
                <w:b/>
                <w:iCs/>
                <w:sz w:val="26"/>
                <w:szCs w:val="26"/>
              </w:rPr>
              <w:t xml:space="preserve"> </w:t>
            </w:r>
            <w:r w:rsidRPr="00F95C3B">
              <w:rPr>
                <w:rFonts w:ascii="微軟正黑體" w:eastAsia="微軟正黑體" w:hAnsi="微軟正黑體" w:cs="新細明體" w:hint="eastAsia"/>
                <w:b/>
                <w:iCs/>
                <w:sz w:val="26"/>
                <w:szCs w:val="26"/>
              </w:rPr>
              <w:t>宿飯飯店→登別海洋公園尼克斯～國王企鵝大遊行→登別地獄谷/香風景百選/北海道遺産→遠眺昭和新山→洞爺湖國立公園/洞爺湖展望台/北海道三大景觀→遼望火山口湖→洞爺溫泉鄉</w:t>
            </w:r>
            <w:r w:rsidR="00CC6ACA" w:rsidRPr="00F95C3B">
              <w:rPr>
                <w:rFonts w:ascii="微軟正黑體" w:eastAsia="微軟正黑體" w:hAnsi="微軟正黑體" w:cs="新細明體" w:hint="eastAsia"/>
                <w:b/>
                <w:iCs/>
                <w:sz w:val="26"/>
                <w:szCs w:val="26"/>
              </w:rPr>
              <w:t>（</w:t>
            </w:r>
            <w:r w:rsidRPr="00F95C3B">
              <w:rPr>
                <w:rFonts w:ascii="微軟正黑體" w:eastAsia="微軟正黑體" w:hAnsi="微軟正黑體" w:cs="新細明體" w:hint="eastAsia"/>
                <w:b/>
                <w:iCs/>
                <w:sz w:val="26"/>
                <w:szCs w:val="26"/>
              </w:rPr>
              <w:t>日</w:t>
            </w:r>
            <w:r w:rsidR="00EC45D8" w:rsidRPr="00F95C3B">
              <w:rPr>
                <w:rFonts w:ascii="微軟正黑體" w:eastAsia="微軟正黑體" w:hAnsi="微軟正黑體" w:cs="新細明體" w:hint="eastAsia"/>
                <w:b/>
                <w:iCs/>
                <w:sz w:val="26"/>
                <w:szCs w:val="26"/>
              </w:rPr>
              <w:t>本百選溫泉/2008年八大工業國高峰會地點</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或登別溫泉區</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北海道第一名溫泉鄉/日本最大溫泉區</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或定山溪溫泉鄉</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道央百年溫泉鄉</w:t>
            </w:r>
            <w:r w:rsidR="00CC6ACA" w:rsidRPr="00F95C3B">
              <w:rPr>
                <w:rFonts w:ascii="微軟正黑體" w:eastAsia="微軟正黑體" w:hAnsi="微軟正黑體" w:cs="新細明體" w:hint="eastAsia"/>
                <w:b/>
                <w:iCs/>
                <w:sz w:val="26"/>
                <w:szCs w:val="26"/>
              </w:rPr>
              <w:t>）</w:t>
            </w:r>
            <w:r w:rsidR="00DD6BB8" w:rsidRPr="00F95C3B">
              <w:rPr>
                <w:rFonts w:ascii="微軟正黑體" w:eastAsia="微軟正黑體" w:hAnsi="微軟正黑體" w:cs="新細明體" w:hint="eastAsia"/>
                <w:b/>
                <w:iCs/>
                <w:sz w:val="26"/>
                <w:szCs w:val="26"/>
              </w:rPr>
              <w:t>或室蘭市區或虎杖溫泉區</w:t>
            </w:r>
          </w:p>
        </w:tc>
      </w:tr>
      <w:tr w:rsidR="00DD5FA1" w:rsidRPr="00CC6ACA" w14:paraId="6EC5355A" w14:textId="77777777" w:rsidTr="007771BE">
        <w:trPr>
          <w:trHeight w:val="64"/>
          <w:jc w:val="center"/>
        </w:trPr>
        <w:tc>
          <w:tcPr>
            <w:tcW w:w="10676" w:type="dxa"/>
            <w:gridSpan w:val="7"/>
            <w:tcBorders>
              <w:top w:val="single" w:sz="4" w:space="0" w:color="auto"/>
            </w:tcBorders>
            <w:vAlign w:val="center"/>
          </w:tcPr>
          <w:p w14:paraId="7DFCF770"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7D7F">
              <w:rPr>
                <w:rFonts w:ascii="微軟正黑體" w:eastAsia="微軟正黑體" w:hAnsi="微軟正黑體" w:hint="eastAsia"/>
                <w:b/>
                <w:color w:val="FF0000"/>
                <w:sz w:val="22"/>
                <w:szCs w:val="22"/>
              </w:rPr>
              <w:t>【登別海洋公園尼克斯】</w:t>
            </w:r>
            <w:r w:rsidRPr="00F95C3B">
              <w:rPr>
                <w:rFonts w:ascii="微軟正黑體" w:eastAsia="微軟正黑體" w:hAnsi="微軟正黑體" w:cs="新細明體" w:hint="eastAsia"/>
                <w:b/>
                <w:sz w:val="22"/>
                <w:szCs w:val="22"/>
              </w:rPr>
              <w:t>是以生命誕生泉源，海洋為主題的樂園，位於中心部的尼克斯城，是四層樓高之新型水族館，館內有高達８公尺的廣角大型水槽水晶塔，以及北海道的第一個水中隧道</w:t>
            </w:r>
            <w:r w:rsidRPr="00F95C3B">
              <w:rPr>
                <w:rFonts w:ascii="微軟正黑體" w:eastAsia="微軟正黑體" w:hAnsi="微軟正黑體" w:cs="新細明體"/>
                <w:b/>
                <w:sz w:val="22"/>
                <w:szCs w:val="22"/>
              </w:rPr>
              <w:t>AQUA</w:t>
            </w:r>
            <w:r w:rsidRPr="00F95C3B">
              <w:rPr>
                <w:rFonts w:ascii="微軟正黑體" w:eastAsia="微軟正黑體" w:hAnsi="微軟正黑體" w:cs="新細明體" w:hint="eastAsia"/>
                <w:b/>
                <w:sz w:val="22"/>
                <w:szCs w:val="22"/>
              </w:rPr>
              <w:t>隧道，穿越其中，您可親身體驗類似海中散步的感覺。每日還有非常特別的【企鵝遊行】活動，成群的企鵝在您面前散步逛大街，可愛討喜的模樣令人感動。</w:t>
            </w:r>
          </w:p>
          <w:p w14:paraId="6CAD8097"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7D7F">
              <w:rPr>
                <w:rFonts w:ascii="微軟正黑體" w:eastAsia="微軟正黑體" w:hAnsi="微軟正黑體" w:hint="eastAsia"/>
                <w:b/>
                <w:color w:val="FF0000"/>
                <w:sz w:val="22"/>
                <w:szCs w:val="22"/>
              </w:rPr>
              <w:t>【昭和新山】</w:t>
            </w:r>
            <w:r w:rsidRPr="00F95C3B">
              <w:rPr>
                <w:rFonts w:ascii="微軟正黑體" w:eastAsia="微軟正黑體" w:hAnsi="微軟正黑體" w:cs="新細明體" w:hint="eastAsia"/>
                <w:b/>
                <w:sz w:val="22"/>
                <w:szCs w:val="22"/>
              </w:rPr>
              <w:t>昭和18年大地震時火山爆發所隆起的山嶺，原本高度只有270公尺，後來因為地表不斷的活動，山的高度一天天增加，仍是一座在成長的活火山，現今標高為402公尺；遊客可從昭山紅褐色的山脈中見到地熱白煙噴發</w:t>
            </w:r>
          </w:p>
          <w:p w14:paraId="572B1944"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7D7F">
              <w:rPr>
                <w:rFonts w:ascii="微軟正黑體" w:eastAsia="微軟正黑體" w:hAnsi="微軟正黑體" w:hint="eastAsia"/>
                <w:b/>
                <w:color w:val="FF0000"/>
                <w:sz w:val="22"/>
                <w:szCs w:val="22"/>
              </w:rPr>
              <w:t>【洞爺湖國立公園】</w:t>
            </w:r>
            <w:r w:rsidRPr="00F95C3B">
              <w:rPr>
                <w:rFonts w:ascii="微軟正黑體" w:eastAsia="微軟正黑體" w:hAnsi="微軟正黑體" w:cs="新細明體" w:hint="eastAsia"/>
                <w:b/>
                <w:sz w:val="22"/>
                <w:szCs w:val="22"/>
              </w:rPr>
              <w:t>湖中央有中島、觀音島、饅頭島、並天島，為野鳥棲息處!並可達眺狀似富士山的羊蹄山，山頭終年白雪皚皚.美不勝收，此山別名稱蝦夷富士，隨後前往參觀昭和18年因大地震及一年內連續18次的大爆發形成的昭和柔佛巴魯，其高度407公尺，此火山為一活火山，山頭仍飄著栩繚輕煙。</w:t>
            </w:r>
          </w:p>
          <w:p w14:paraId="2B751BA6"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7D7F">
              <w:rPr>
                <w:rFonts w:ascii="微軟正黑體" w:eastAsia="微軟正黑體" w:hAnsi="微軟正黑體" w:hint="eastAsia"/>
                <w:b/>
                <w:color w:val="FF0000"/>
                <w:sz w:val="22"/>
                <w:szCs w:val="22"/>
              </w:rPr>
              <w:t>【洞爺湖展望台】</w:t>
            </w:r>
            <w:r w:rsidRPr="00F95C3B">
              <w:rPr>
                <w:rFonts w:ascii="微軟正黑體" w:eastAsia="微軟正黑體" w:hAnsi="微軟正黑體" w:cs="新細明體" w:hint="eastAsia"/>
                <w:b/>
                <w:sz w:val="22"/>
                <w:szCs w:val="22"/>
              </w:rPr>
              <w:t>位在洞爺湖北邊一座小山丘上，與湖中島面對面，不但可將洞爺湖上的大島、小島、觀音島、饅頭島全景一覽無遺，更可以180度欣賞洞爺湖迷人的湖光山色。</w:t>
            </w:r>
          </w:p>
          <w:p w14:paraId="46B26FE5"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7D7F">
              <w:rPr>
                <w:rFonts w:ascii="微軟正黑體" w:eastAsia="微軟正黑體" w:hAnsi="微軟正黑體" w:hint="eastAsia"/>
                <w:b/>
                <w:color w:val="FF0000"/>
                <w:sz w:val="22"/>
                <w:szCs w:val="22"/>
              </w:rPr>
              <w:t>【洞爺湖溫泉】</w:t>
            </w:r>
            <w:r w:rsidRPr="00F95C3B">
              <w:rPr>
                <w:rFonts w:ascii="微軟正黑體" w:eastAsia="微軟正黑體" w:hAnsi="微軟正黑體" w:cs="新細明體" w:hint="eastAsia"/>
                <w:b/>
                <w:sz w:val="22"/>
                <w:szCs w:val="22"/>
              </w:rPr>
              <w:t>北海道南部著名的溫泉地, 位於有珠山山腳,是洞爺湖沿岸的著名觀光 溫泉 勝地, 而湖畔的溫泉飯店主要分佈在南邊, 洞爺湖溫泉是日本第三大溫泉, 溫泉水非常充沛, 其泉水質為碳酸氫鹽; 硫磺鹽氯化物溫泉, 溫泉水平均溫度為攝氏47度左右, 其功效有減輕神經痛; 肌肉痛; 關節痛以及五十肩痛等。</w:t>
            </w:r>
          </w:p>
          <w:p w14:paraId="20D83CFE" w14:textId="77777777" w:rsidR="00DD5FA1" w:rsidRPr="00F95C3B" w:rsidRDefault="00DD5FA1" w:rsidP="00CC6ACA">
            <w:pPr>
              <w:snapToGrid w:val="0"/>
              <w:spacing w:line="0" w:lineRule="atLeast"/>
              <w:rPr>
                <w:rFonts w:ascii="微軟正黑體" w:eastAsia="微軟正黑體" w:hAnsi="微軟正黑體" w:cs="新細明體"/>
                <w:b/>
                <w:color w:val="FF0000"/>
                <w:sz w:val="22"/>
                <w:szCs w:val="22"/>
              </w:rPr>
            </w:pPr>
            <w:r w:rsidRPr="00F95C3B">
              <w:rPr>
                <w:rFonts w:ascii="微軟正黑體" w:eastAsia="微軟正黑體" w:hAnsi="微軟正黑體" w:cs="新細明體" w:hint="eastAsia"/>
                <w:b/>
                <w:color w:val="FF0000"/>
                <w:sz w:val="22"/>
                <w:szCs w:val="22"/>
              </w:rPr>
              <w:t>＊＊＊【特別說明】＊＊＊</w:t>
            </w:r>
          </w:p>
          <w:p w14:paraId="22A8A58E" w14:textId="77777777" w:rsidR="00DD5FA1" w:rsidRPr="00F95C3B" w:rsidRDefault="00DD5FA1" w:rsidP="00CC6ACA">
            <w:pPr>
              <w:snapToGrid w:val="0"/>
              <w:spacing w:line="0" w:lineRule="atLeast"/>
              <w:rPr>
                <w:rFonts w:ascii="微軟正黑體" w:eastAsia="微軟正黑體" w:hAnsi="微軟正黑體" w:cs="新細明體"/>
                <w:b/>
                <w:color w:val="FF0000"/>
                <w:sz w:val="22"/>
                <w:szCs w:val="22"/>
              </w:rPr>
            </w:pPr>
            <w:r w:rsidRPr="00F95C3B">
              <w:rPr>
                <w:rFonts w:ascii="微軟正黑體" w:eastAsia="微軟正黑體" w:hAnsi="微軟正黑體" w:cs="新細明體" w:hint="eastAsia"/>
                <w:b/>
                <w:color w:val="FF0000"/>
                <w:sz w:val="22"/>
                <w:szCs w:val="22"/>
              </w:rPr>
              <w:t>＊企鵝遊行的表演活動，有可能因企鵝的身體不適或風雪過大等氣候因素而突然停止。</w:t>
            </w:r>
          </w:p>
          <w:p w14:paraId="589888CE" w14:textId="090CF12C" w:rsidR="00DD5FA1" w:rsidRPr="00F95C3B" w:rsidRDefault="00DD5FA1" w:rsidP="00CC6ACA">
            <w:pPr>
              <w:snapToGrid w:val="0"/>
              <w:spacing w:line="0" w:lineRule="atLeast"/>
              <w:rPr>
                <w:rFonts w:ascii="微軟正黑體" w:eastAsia="微軟正黑體" w:hAnsi="微軟正黑體" w:cs="新細明體"/>
                <w:b/>
                <w:color w:val="FF0000"/>
                <w:sz w:val="22"/>
                <w:szCs w:val="22"/>
              </w:rPr>
            </w:pPr>
            <w:r w:rsidRPr="00F95C3B">
              <w:rPr>
                <w:rFonts w:ascii="微軟正黑體" w:eastAsia="微軟正黑體" w:hAnsi="微軟正黑體" w:cs="新細明體" w:hint="eastAsia"/>
                <w:b/>
                <w:color w:val="FF0000"/>
                <w:sz w:val="22"/>
                <w:szCs w:val="22"/>
              </w:rPr>
              <w:t>＊如遇登別尼克斯海洋公園年度檢修日或臨時休園，行程將改前往【登別伊達時代村】。</w:t>
            </w:r>
            <w:r w:rsidR="001E6CB4" w:rsidRPr="00F95C3B">
              <w:rPr>
                <w:rFonts w:ascii="微軟正黑體" w:eastAsia="微軟正黑體" w:hAnsi="微軟正黑體" w:cs="新細明體" w:hint="eastAsia"/>
                <w:b/>
                <w:color w:val="FF0000"/>
                <w:sz w:val="22"/>
                <w:szCs w:val="22"/>
              </w:rPr>
              <w:t>當日中餐改園內自理，如果不便，請敬請見諒。</w:t>
            </w:r>
          </w:p>
        </w:tc>
      </w:tr>
      <w:tr w:rsidR="00DD5FA1" w:rsidRPr="00CC6ACA" w14:paraId="057E9CB7" w14:textId="77777777" w:rsidTr="00585AE3">
        <w:trPr>
          <w:trHeight w:val="47"/>
          <w:jc w:val="center"/>
        </w:trPr>
        <w:tc>
          <w:tcPr>
            <w:tcW w:w="2561" w:type="dxa"/>
            <w:tcBorders>
              <w:top w:val="single" w:sz="4" w:space="0" w:color="auto"/>
              <w:left w:val="single" w:sz="4" w:space="0" w:color="auto"/>
              <w:bottom w:val="single" w:sz="4" w:space="0" w:color="auto"/>
              <w:right w:val="single" w:sz="4" w:space="0" w:color="auto"/>
            </w:tcBorders>
            <w:vAlign w:val="center"/>
          </w:tcPr>
          <w:p w14:paraId="1E9CBAD4" w14:textId="77777777"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F95C3B">
              <w:rPr>
                <w:rFonts w:ascii="微軟正黑體" w:eastAsia="微軟正黑體" w:hAnsi="微軟正黑體" w:cs="新細明體" w:hint="eastAsia"/>
                <w:b/>
                <w:color w:val="000000"/>
                <w:sz w:val="22"/>
                <w:szCs w:val="22"/>
              </w:rPr>
              <w:t>早餐：飯店內享用</w:t>
            </w:r>
          </w:p>
        </w:tc>
        <w:tc>
          <w:tcPr>
            <w:tcW w:w="4264" w:type="dxa"/>
            <w:gridSpan w:val="2"/>
            <w:tcBorders>
              <w:top w:val="single" w:sz="4" w:space="0" w:color="auto"/>
              <w:left w:val="single" w:sz="4" w:space="0" w:color="auto"/>
              <w:bottom w:val="single" w:sz="4" w:space="0" w:color="auto"/>
              <w:right w:val="single" w:sz="4" w:space="0" w:color="auto"/>
            </w:tcBorders>
            <w:vAlign w:val="center"/>
          </w:tcPr>
          <w:p w14:paraId="7DB817AD" w14:textId="2C735A83"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中餐：</w:t>
            </w:r>
            <w:r w:rsidR="00BB5414" w:rsidRPr="00F95C3B">
              <w:rPr>
                <w:rFonts w:ascii="微軟正黑體" w:eastAsia="微軟正黑體" w:hAnsi="微軟正黑體" w:cs="新細明體" w:hint="eastAsia"/>
                <w:b/>
                <w:color w:val="000000"/>
                <w:sz w:val="22"/>
                <w:szCs w:val="22"/>
              </w:rPr>
              <w:t>園內壽喜燒吃到飽</w:t>
            </w:r>
          </w:p>
        </w:tc>
        <w:tc>
          <w:tcPr>
            <w:tcW w:w="3851" w:type="dxa"/>
            <w:gridSpan w:val="4"/>
            <w:tcBorders>
              <w:top w:val="single" w:sz="4" w:space="0" w:color="auto"/>
              <w:left w:val="single" w:sz="4" w:space="0" w:color="auto"/>
              <w:bottom w:val="single" w:sz="4" w:space="0" w:color="auto"/>
              <w:right w:val="single" w:sz="4" w:space="0" w:color="auto"/>
            </w:tcBorders>
            <w:vAlign w:val="center"/>
          </w:tcPr>
          <w:p w14:paraId="1A713EB0" w14:textId="3D5B13B7" w:rsidR="00DD5FA1" w:rsidRPr="00F95C3B" w:rsidRDefault="00DD5FA1" w:rsidP="00CC6ACA">
            <w:pPr>
              <w:widowControl/>
              <w:adjustRightInd/>
              <w:snapToGrid w:val="0"/>
              <w:spacing w:line="0" w:lineRule="atLeast"/>
              <w:textAlignment w:val="auto"/>
              <w:rPr>
                <w:rFonts w:ascii="微軟正黑體" w:eastAsia="微軟正黑體" w:hAnsi="微軟正黑體"/>
                <w:b/>
                <w:sz w:val="22"/>
                <w:szCs w:val="22"/>
              </w:rPr>
            </w:pPr>
            <w:r w:rsidRPr="00F95C3B">
              <w:rPr>
                <w:rFonts w:ascii="微軟正黑體" w:eastAsia="微軟正黑體" w:hAnsi="微軟正黑體" w:cs="新細明體" w:hint="eastAsia"/>
                <w:b/>
                <w:color w:val="000000"/>
                <w:sz w:val="22"/>
                <w:szCs w:val="22"/>
              </w:rPr>
              <w:t>晚餐：</w:t>
            </w:r>
            <w:r w:rsidR="00DA6A56" w:rsidRPr="00F95C3B">
              <w:rPr>
                <w:rFonts w:ascii="微軟正黑體" w:eastAsia="微軟正黑體" w:hAnsi="微軟正黑體" w:cs="新細明體" w:hint="eastAsia"/>
                <w:b/>
                <w:color w:val="000000"/>
                <w:sz w:val="22"/>
                <w:szCs w:val="22"/>
              </w:rPr>
              <w:t>溫泉御膳會席料理或迎賓百匯自助餐</w:t>
            </w:r>
            <w:r w:rsidR="000105EF" w:rsidRPr="00F95C3B">
              <w:rPr>
                <w:rFonts w:ascii="微軟正黑體" w:eastAsia="微軟正黑體" w:hAnsi="微軟正黑體" w:cs="新細明體" w:hint="eastAsia"/>
                <w:b/>
                <w:color w:val="000000"/>
                <w:sz w:val="22"/>
                <w:szCs w:val="22"/>
              </w:rPr>
              <w:t>或北國風味雅膳</w:t>
            </w:r>
          </w:p>
        </w:tc>
      </w:tr>
      <w:tr w:rsidR="00DD5FA1" w:rsidRPr="00CC6ACA" w14:paraId="19AE764B" w14:textId="77777777" w:rsidTr="007771BE">
        <w:trPr>
          <w:trHeight w:val="47"/>
          <w:jc w:val="center"/>
        </w:trPr>
        <w:tc>
          <w:tcPr>
            <w:tcW w:w="10676" w:type="dxa"/>
            <w:gridSpan w:val="7"/>
            <w:tcBorders>
              <w:top w:val="single" w:sz="4" w:space="0" w:color="auto"/>
              <w:left w:val="single" w:sz="4" w:space="0" w:color="auto"/>
              <w:bottom w:val="single" w:sz="4" w:space="0" w:color="auto"/>
              <w:right w:val="single" w:sz="4" w:space="0" w:color="auto"/>
            </w:tcBorders>
            <w:vAlign w:val="center"/>
          </w:tcPr>
          <w:p w14:paraId="654EC37D" w14:textId="216BF98E" w:rsidR="00DD5FA1" w:rsidRPr="00F95C3B" w:rsidRDefault="00DD5FA1" w:rsidP="00CC6ACA">
            <w:pPr>
              <w:widowControl/>
              <w:adjustRightInd/>
              <w:snapToGrid w:val="0"/>
              <w:spacing w:line="0" w:lineRule="atLeast"/>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宿：</w:t>
            </w:r>
            <w:r w:rsidR="00DA6A56" w:rsidRPr="00F95C3B">
              <w:rPr>
                <w:rFonts w:ascii="微軟正黑體" w:eastAsia="微軟正黑體" w:hAnsi="微軟正黑體" w:cs="新細明體" w:hint="eastAsia"/>
                <w:b/>
                <w:color w:val="000000"/>
                <w:sz w:val="22"/>
                <w:szCs w:val="22"/>
              </w:rPr>
              <w:t>洞爺湖觀光</w:t>
            </w:r>
            <w:r w:rsidRPr="00F95C3B">
              <w:rPr>
                <w:rFonts w:ascii="微軟正黑體" w:eastAsia="微軟正黑體" w:hAnsi="微軟正黑體" w:cs="新細明體" w:hint="eastAsia"/>
                <w:b/>
                <w:color w:val="000000"/>
                <w:sz w:val="22"/>
                <w:szCs w:val="22"/>
              </w:rPr>
              <w:t>溫泉飯店</w:t>
            </w:r>
            <w:r w:rsidR="00707D38" w:rsidRPr="00F95C3B">
              <w:rPr>
                <w:rFonts w:ascii="微軟正黑體" w:eastAsia="微軟正黑體" w:hAnsi="微軟正黑體" w:cs="新細明體" w:hint="eastAsia"/>
                <w:b/>
                <w:color w:val="000000"/>
                <w:sz w:val="22"/>
                <w:szCs w:val="22"/>
              </w:rPr>
              <w:t>或同級</w:t>
            </w:r>
          </w:p>
        </w:tc>
      </w:tr>
      <w:tr w:rsidR="00DD5FA1" w:rsidRPr="00CC6ACA" w14:paraId="024E387A" w14:textId="77777777" w:rsidTr="00F95C3B">
        <w:trPr>
          <w:trHeight w:val="60"/>
          <w:jc w:val="center"/>
        </w:trPr>
        <w:tc>
          <w:tcPr>
            <w:tcW w:w="10676" w:type="dxa"/>
            <w:gridSpan w:val="7"/>
            <w:tcBorders>
              <w:top w:val="single" w:sz="4" w:space="0" w:color="auto"/>
            </w:tcBorders>
            <w:shd w:val="clear" w:color="auto" w:fill="C6D9F1" w:themeFill="text2" w:themeFillTint="33"/>
            <w:vAlign w:val="center"/>
          </w:tcPr>
          <w:p w14:paraId="54FCD397" w14:textId="7C543467" w:rsidR="00DD5FA1" w:rsidRPr="00F95C3B" w:rsidRDefault="00DD5FA1" w:rsidP="00F95C3B">
            <w:pPr>
              <w:widowControl/>
              <w:adjustRightInd/>
              <w:snapToGrid w:val="0"/>
              <w:spacing w:line="0" w:lineRule="atLeast"/>
              <w:ind w:left="1040" w:hangingChars="400" w:hanging="1040"/>
              <w:jc w:val="both"/>
              <w:textAlignment w:val="auto"/>
              <w:rPr>
                <w:rFonts w:ascii="微軟正黑體" w:eastAsia="微軟正黑體" w:hAnsi="微軟正黑體" w:cs="新細明體"/>
                <w:b/>
                <w:iCs/>
                <w:sz w:val="26"/>
                <w:szCs w:val="26"/>
              </w:rPr>
            </w:pPr>
            <w:r w:rsidRPr="00F95C3B">
              <w:rPr>
                <w:rFonts w:ascii="微軟正黑體" w:eastAsia="微軟正黑體" w:hAnsi="微軟正黑體" w:cs="新細明體" w:hint="eastAsia"/>
                <w:b/>
                <w:color w:val="000000"/>
                <w:sz w:val="26"/>
                <w:szCs w:val="26"/>
              </w:rPr>
              <w:t>第三</w:t>
            </w:r>
            <w:r w:rsidRPr="00F95C3B">
              <w:rPr>
                <w:rFonts w:ascii="微軟正黑體" w:eastAsia="微軟正黑體" w:hAnsi="微軟正黑體" w:cs="新細明體" w:hint="eastAsia"/>
                <w:b/>
                <w:iCs/>
                <w:sz w:val="26"/>
                <w:szCs w:val="26"/>
              </w:rPr>
              <w:t>天</w:t>
            </w:r>
            <w:r w:rsidRPr="00F95C3B">
              <w:rPr>
                <w:rFonts w:ascii="微軟正黑體" w:eastAsia="微軟正黑體" w:hAnsi="微軟正黑體" w:cs="新細明體"/>
                <w:b/>
                <w:iCs/>
                <w:sz w:val="26"/>
                <w:szCs w:val="26"/>
              </w:rPr>
              <w:t xml:space="preserve"> </w:t>
            </w:r>
            <w:r w:rsidRPr="00F95C3B">
              <w:rPr>
                <w:rFonts w:ascii="微軟正黑體" w:eastAsia="微軟正黑體" w:hAnsi="微軟正黑體" w:cs="新細明體" w:hint="eastAsia"/>
                <w:b/>
                <w:color w:val="000000"/>
                <w:sz w:val="26"/>
                <w:szCs w:val="26"/>
              </w:rPr>
              <w:t>飯店→</w:t>
            </w:r>
            <w:r w:rsidRPr="00F95C3B">
              <w:rPr>
                <w:rFonts w:ascii="微軟正黑體" w:eastAsia="微軟正黑體" w:hAnsi="微軟正黑體" w:cs="新細明體" w:hint="eastAsia"/>
                <w:b/>
                <w:iCs/>
                <w:sz w:val="26"/>
                <w:szCs w:val="26"/>
              </w:rPr>
              <w:t>羊蹄山名水公園</w:t>
            </w:r>
            <w:r w:rsidR="00CC6ACA" w:rsidRPr="00F95C3B">
              <w:rPr>
                <w:rFonts w:ascii="微軟正黑體" w:eastAsia="微軟正黑體" w:hAnsi="微軟正黑體" w:cs="新細明體" w:hint="eastAsia"/>
                <w:b/>
                <w:iCs/>
                <w:sz w:val="26"/>
                <w:szCs w:val="26"/>
              </w:rPr>
              <w:t>（</w:t>
            </w:r>
            <w:r w:rsidRPr="00F95C3B">
              <w:rPr>
                <w:rFonts w:ascii="微軟正黑體" w:eastAsia="微軟正黑體" w:hAnsi="微軟正黑體" w:cs="新細明體" w:hint="eastAsia"/>
                <w:b/>
                <w:iCs/>
                <w:sz w:val="26"/>
                <w:szCs w:val="26"/>
              </w:rPr>
              <w:t>日本百選名水</w:t>
            </w:r>
            <w:r w:rsidR="00CC6ACA" w:rsidRPr="00F95C3B">
              <w:rPr>
                <w:rFonts w:ascii="微軟正黑體" w:eastAsia="微軟正黑體" w:hAnsi="微軟正黑體" w:cs="新細明體" w:hint="eastAsia"/>
                <w:b/>
                <w:iCs/>
                <w:sz w:val="26"/>
                <w:szCs w:val="26"/>
              </w:rPr>
              <w:t>）</w:t>
            </w:r>
            <w:r w:rsidRPr="00F95C3B">
              <w:rPr>
                <w:rFonts w:ascii="微軟正黑體" w:eastAsia="微軟正黑體" w:hAnsi="微軟正黑體" w:cs="新細明體" w:hint="eastAsia"/>
                <w:b/>
                <w:iCs/>
                <w:sz w:val="26"/>
                <w:szCs w:val="26"/>
              </w:rPr>
              <w:t>→小樽羅曼蒂克運河道/日本唯一歐州風味運河→北一哨子館→</w:t>
            </w:r>
            <w:r w:rsidR="00002D76" w:rsidRPr="00F95C3B">
              <w:rPr>
                <w:rFonts w:ascii="微軟正黑體" w:eastAsia="微軟正黑體" w:hAnsi="微軟正黑體" w:cs="新細明體" w:hint="eastAsia"/>
                <w:b/>
                <w:iCs/>
                <w:sz w:val="26"/>
                <w:szCs w:val="26"/>
              </w:rPr>
              <w:t>免稅店</w:t>
            </w:r>
            <w:r w:rsidR="00906FEC" w:rsidRPr="00F95C3B">
              <w:rPr>
                <w:rFonts w:ascii="微軟正黑體" w:eastAsia="微軟正黑體" w:hAnsi="微軟正黑體" w:cs="新細明體" w:hint="eastAsia"/>
                <w:b/>
                <w:color w:val="000000"/>
                <w:sz w:val="26"/>
                <w:szCs w:val="26"/>
              </w:rPr>
              <w:t>→札幌市區→藻岩山夜景</w:t>
            </w:r>
            <w:r w:rsidR="00CC6ACA" w:rsidRPr="00F95C3B">
              <w:rPr>
                <w:rFonts w:ascii="微軟正黑體" w:eastAsia="微軟正黑體" w:hAnsi="微軟正黑體" w:cs="新細明體" w:hint="eastAsia"/>
                <w:b/>
                <w:color w:val="000000"/>
                <w:sz w:val="26"/>
                <w:szCs w:val="26"/>
              </w:rPr>
              <w:t>（</w:t>
            </w:r>
            <w:r w:rsidR="00906FEC" w:rsidRPr="00F95C3B">
              <w:rPr>
                <w:rFonts w:ascii="微軟正黑體" w:eastAsia="微軟正黑體" w:hAnsi="微軟正黑體" w:cs="新細明體" w:hint="eastAsia"/>
                <w:b/>
                <w:color w:val="000000"/>
                <w:sz w:val="26"/>
                <w:szCs w:val="26"/>
              </w:rPr>
              <w:t>新日本三大夜景</w:t>
            </w:r>
            <w:r w:rsidR="00CC6ACA" w:rsidRPr="00F95C3B">
              <w:rPr>
                <w:rFonts w:ascii="微軟正黑體" w:eastAsia="微軟正黑體" w:hAnsi="微軟正黑體" w:cs="新細明體" w:hint="eastAsia"/>
                <w:b/>
                <w:color w:val="000000"/>
                <w:sz w:val="26"/>
                <w:szCs w:val="26"/>
              </w:rPr>
              <w:t>~</w:t>
            </w:r>
            <w:r w:rsidR="00906FEC" w:rsidRPr="00F95C3B">
              <w:rPr>
                <w:rFonts w:ascii="微軟正黑體" w:eastAsia="微軟正黑體" w:hAnsi="微軟正黑體" w:cs="新細明體" w:hint="eastAsia"/>
                <w:b/>
                <w:color w:val="000000"/>
                <w:sz w:val="26"/>
                <w:szCs w:val="26"/>
              </w:rPr>
              <w:t>日本百名月</w:t>
            </w:r>
            <w:r w:rsidR="00CC6ACA" w:rsidRPr="00F95C3B">
              <w:rPr>
                <w:rFonts w:ascii="微軟正黑體" w:eastAsia="微軟正黑體" w:hAnsi="微軟正黑體" w:cs="新細明體" w:hint="eastAsia"/>
                <w:b/>
                <w:color w:val="000000"/>
                <w:sz w:val="26"/>
                <w:szCs w:val="26"/>
              </w:rPr>
              <w:t>）</w:t>
            </w:r>
          </w:p>
        </w:tc>
      </w:tr>
      <w:tr w:rsidR="00DD5FA1" w:rsidRPr="00CC6ACA" w14:paraId="577D0F93" w14:textId="77777777" w:rsidTr="007771BE">
        <w:trPr>
          <w:trHeight w:val="184"/>
          <w:jc w:val="center"/>
        </w:trPr>
        <w:tc>
          <w:tcPr>
            <w:tcW w:w="10676" w:type="dxa"/>
            <w:gridSpan w:val="7"/>
            <w:tcBorders>
              <w:top w:val="single" w:sz="4" w:space="0" w:color="auto"/>
            </w:tcBorders>
            <w:vAlign w:val="center"/>
          </w:tcPr>
          <w:p w14:paraId="0DD95406"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【羊蹄山名水公園】</w:t>
            </w:r>
            <w:r w:rsidRPr="00F95C3B">
              <w:rPr>
                <w:rFonts w:ascii="微軟正黑體" w:eastAsia="微軟正黑體" w:hAnsi="微軟正黑體" w:cs="新細明體" w:hint="eastAsia"/>
                <w:b/>
                <w:sz w:val="22"/>
                <w:szCs w:val="22"/>
              </w:rPr>
              <w:t>名水公園因山上的雨水或雪融化後滲入地下，形成隱秘的高透水性地下水脈，水溫終年冷冽，湧出天的泉水，湧出量一天有1440噸，水質純淨清涼，水質清澈甜美，已被列入日本百選名水之林。名水公園美麗而豐富的潺潺流水和各種新奇的紅藻，定能使您身心閒和穩靜。</w:t>
            </w:r>
          </w:p>
          <w:p w14:paraId="65792A65" w14:textId="77777777"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【小樽羅曼蒂克運河道】</w:t>
            </w:r>
            <w:r w:rsidRPr="00F95C3B">
              <w:rPr>
                <w:rFonts w:ascii="微軟正黑體" w:eastAsia="微軟正黑體" w:hAnsi="微軟正黑體" w:cs="新細明體" w:hint="eastAsia"/>
                <w:b/>
                <w:sz w:val="22"/>
                <w:szCs w:val="22"/>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745C48B8" w14:textId="1745092C" w:rsidR="00DD5FA1" w:rsidRPr="00F95C3B" w:rsidRDefault="00DD5FA1"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【北一哨子館】</w:t>
            </w:r>
            <w:r w:rsidRPr="00F95C3B">
              <w:rPr>
                <w:rFonts w:ascii="微軟正黑體" w:eastAsia="微軟正黑體" w:hAnsi="微軟正黑體" w:cs="新細明體" w:hint="eastAsia"/>
                <w:b/>
                <w:sz w:val="22"/>
                <w:szCs w:val="22"/>
              </w:rPr>
              <w:t>硝子是玻璃的意思，創辦人其實是九州人，學得九州薩摩切子的工夫後，渡海來北海道/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7EDAAF9D" w14:textId="77777777" w:rsidR="00906FEC" w:rsidRPr="00F95C3B" w:rsidRDefault="00906FEC"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【藻岩山夜景】</w:t>
            </w:r>
            <w:r w:rsidRPr="00F95C3B">
              <w:rPr>
                <w:rFonts w:ascii="微軟正黑體" w:eastAsia="微軟正黑體" w:hAnsi="微軟正黑體" w:cs="新細明體" w:hint="eastAsia"/>
                <w:b/>
                <w:sz w:val="22"/>
                <w:szCs w:val="22"/>
              </w:rPr>
              <w:t>藻岩山海拔531米，位於札幌市的中心。阿伊努語中被稱為“inkarushibe（登上山頂監視四周的地方）”，幕府末期的探險家松浦武四郎在他的《後方羊蹄日誌》中寫道，“藻岩山對於阿伊努人而言既提供了視野，也被視作是一座尊貴的神山”。從山頂環顧四周，札幌街區、日本海石狩灣、增毛暑寒別嶽等盡收眼底。</w:t>
            </w:r>
          </w:p>
          <w:p w14:paraId="314C4EF0" w14:textId="385CB72E" w:rsidR="00DD5FA1" w:rsidRPr="00F95C3B" w:rsidRDefault="00906FEC" w:rsidP="00CC6ACA">
            <w:pPr>
              <w:snapToGrid w:val="0"/>
              <w:spacing w:line="0" w:lineRule="atLeast"/>
              <w:rPr>
                <w:rFonts w:ascii="微軟正黑體" w:eastAsia="微軟正黑體" w:hAnsi="微軟正黑體" w:cs="新細明體"/>
                <w:b/>
                <w:sz w:val="22"/>
                <w:szCs w:val="22"/>
              </w:rPr>
            </w:pPr>
            <w:r w:rsidRPr="00F95C3B">
              <w:rPr>
                <w:rFonts w:ascii="微軟正黑體" w:eastAsia="微軟正黑體" w:hAnsi="微軟正黑體" w:cs="新細明體" w:hint="eastAsia"/>
                <w:b/>
                <w:color w:val="FF0000"/>
                <w:sz w:val="22"/>
                <w:szCs w:val="22"/>
              </w:rPr>
              <w:t>如遇藻岩山空中纜車年度維修、天候或其他不可抗力因素而纜車無法搭乘時則改搭巴士上山</w:t>
            </w:r>
            <w:r w:rsidR="00CC6ACA" w:rsidRPr="00F95C3B">
              <w:rPr>
                <w:rFonts w:ascii="微軟正黑體" w:eastAsia="微軟正黑體" w:hAnsi="微軟正黑體" w:cs="新細明體"/>
                <w:b/>
                <w:color w:val="FF0000"/>
                <w:sz w:val="22"/>
                <w:szCs w:val="22"/>
              </w:rPr>
              <w:t>（</w:t>
            </w:r>
            <w:r w:rsidRPr="00F95C3B">
              <w:rPr>
                <w:rFonts w:ascii="微軟正黑體" w:eastAsia="微軟正黑體" w:hAnsi="微軟正黑體" w:cs="新細明體" w:hint="eastAsia"/>
                <w:b/>
                <w:color w:val="FF0000"/>
                <w:sz w:val="22"/>
                <w:szCs w:val="22"/>
              </w:rPr>
              <w:t>巴士亦有無法通行之狀況</w:t>
            </w:r>
            <w:r w:rsidR="00CC6ACA" w:rsidRPr="00F95C3B">
              <w:rPr>
                <w:rFonts w:ascii="微軟正黑體" w:eastAsia="微軟正黑體" w:hAnsi="微軟正黑體" w:cs="新細明體"/>
                <w:b/>
                <w:color w:val="FF0000"/>
                <w:sz w:val="22"/>
                <w:szCs w:val="22"/>
              </w:rPr>
              <w:t>）</w:t>
            </w:r>
            <w:r w:rsidRPr="00F95C3B">
              <w:rPr>
                <w:rFonts w:ascii="微軟正黑體" w:eastAsia="微軟正黑體" w:hAnsi="微軟正黑體" w:cs="新細明體" w:hint="eastAsia"/>
                <w:b/>
                <w:color w:val="FF0000"/>
                <w:sz w:val="22"/>
                <w:szCs w:val="22"/>
              </w:rPr>
              <w:t>，每人退費團體料金大人</w:t>
            </w:r>
            <w:r w:rsidR="00CC6ACA" w:rsidRPr="00F95C3B">
              <w:rPr>
                <w:rFonts w:ascii="微軟正黑體" w:eastAsia="微軟正黑體" w:hAnsi="微軟正黑體" w:cs="新細明體"/>
                <w:b/>
                <w:color w:val="FF0000"/>
                <w:sz w:val="22"/>
                <w:szCs w:val="22"/>
              </w:rPr>
              <w:t>（</w:t>
            </w:r>
            <w:r w:rsidRPr="00F95C3B">
              <w:rPr>
                <w:rFonts w:ascii="微軟正黑體" w:eastAsia="微軟正黑體" w:hAnsi="微軟正黑體" w:cs="新細明體" w:hint="eastAsia"/>
                <w:b/>
                <w:color w:val="FF0000"/>
                <w:sz w:val="22"/>
                <w:szCs w:val="22"/>
              </w:rPr>
              <w:t>含佔床小孩</w:t>
            </w:r>
            <w:r w:rsidR="00CC6ACA" w:rsidRPr="00F95C3B">
              <w:rPr>
                <w:rFonts w:ascii="微軟正黑體" w:eastAsia="微軟正黑體" w:hAnsi="微軟正黑體" w:cs="新細明體"/>
                <w:b/>
                <w:color w:val="FF0000"/>
                <w:sz w:val="22"/>
                <w:szCs w:val="22"/>
              </w:rPr>
              <w:t>）</w:t>
            </w:r>
            <w:r w:rsidRPr="00F95C3B">
              <w:rPr>
                <w:rFonts w:ascii="微軟正黑體" w:eastAsia="微軟正黑體" w:hAnsi="微軟正黑體" w:cs="新細明體"/>
                <w:b/>
                <w:color w:val="FF0000"/>
                <w:sz w:val="22"/>
                <w:szCs w:val="22"/>
              </w:rPr>
              <w:t>1000</w:t>
            </w:r>
            <w:r w:rsidRPr="00F95C3B">
              <w:rPr>
                <w:rFonts w:ascii="微軟正黑體" w:eastAsia="微軟正黑體" w:hAnsi="微軟正黑體" w:cs="新細明體" w:hint="eastAsia"/>
                <w:b/>
                <w:color w:val="FF0000"/>
                <w:sz w:val="22"/>
                <w:szCs w:val="22"/>
              </w:rPr>
              <w:t>日幣、不佔床小孩</w:t>
            </w:r>
            <w:r w:rsidRPr="00F95C3B">
              <w:rPr>
                <w:rFonts w:ascii="微軟正黑體" w:eastAsia="微軟正黑體" w:hAnsi="微軟正黑體" w:cs="新細明體"/>
                <w:b/>
                <w:color w:val="FF0000"/>
                <w:sz w:val="22"/>
                <w:szCs w:val="22"/>
              </w:rPr>
              <w:t>500</w:t>
            </w:r>
            <w:r w:rsidRPr="00F95C3B">
              <w:rPr>
                <w:rFonts w:ascii="微軟正黑體" w:eastAsia="微軟正黑體" w:hAnsi="微軟正黑體" w:cs="新細明體" w:hint="eastAsia"/>
                <w:b/>
                <w:color w:val="FF0000"/>
                <w:sz w:val="22"/>
                <w:szCs w:val="22"/>
              </w:rPr>
              <w:t>日幣、嬰兒不退費。</w:t>
            </w:r>
          </w:p>
        </w:tc>
      </w:tr>
      <w:tr w:rsidR="00DD5FA1" w:rsidRPr="00CC6ACA" w14:paraId="59EDA9EA" w14:textId="77777777" w:rsidTr="00585AE3">
        <w:trPr>
          <w:trHeight w:val="56"/>
          <w:jc w:val="center"/>
        </w:trPr>
        <w:tc>
          <w:tcPr>
            <w:tcW w:w="2561" w:type="dxa"/>
            <w:tcBorders>
              <w:top w:val="single" w:sz="4" w:space="0" w:color="auto"/>
              <w:left w:val="single" w:sz="4" w:space="0" w:color="auto"/>
              <w:bottom w:val="single" w:sz="4" w:space="0" w:color="auto"/>
              <w:right w:val="single" w:sz="4" w:space="0" w:color="auto"/>
            </w:tcBorders>
            <w:vAlign w:val="center"/>
          </w:tcPr>
          <w:p w14:paraId="73CB51B1" w14:textId="77777777"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早餐：飯店內享用</w:t>
            </w:r>
          </w:p>
        </w:tc>
        <w:tc>
          <w:tcPr>
            <w:tcW w:w="4499" w:type="dxa"/>
            <w:gridSpan w:val="4"/>
            <w:tcBorders>
              <w:top w:val="single" w:sz="4" w:space="0" w:color="auto"/>
              <w:left w:val="single" w:sz="4" w:space="0" w:color="auto"/>
              <w:bottom w:val="single" w:sz="4" w:space="0" w:color="auto"/>
              <w:right w:val="single" w:sz="4" w:space="0" w:color="auto"/>
            </w:tcBorders>
            <w:vAlign w:val="center"/>
          </w:tcPr>
          <w:p w14:paraId="5A09E497" w14:textId="6A68D3EE" w:rsidR="00DD5FA1" w:rsidRPr="00F95C3B" w:rsidRDefault="00906FEC"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午餐：小樽竹筴魚御膳或小樽壽司餐</w:t>
            </w:r>
          </w:p>
        </w:tc>
        <w:tc>
          <w:tcPr>
            <w:tcW w:w="3616" w:type="dxa"/>
            <w:gridSpan w:val="2"/>
            <w:tcBorders>
              <w:top w:val="single" w:sz="4" w:space="0" w:color="auto"/>
              <w:left w:val="single" w:sz="4" w:space="0" w:color="auto"/>
              <w:bottom w:val="single" w:sz="4" w:space="0" w:color="auto"/>
              <w:right w:val="single" w:sz="4" w:space="0" w:color="auto"/>
            </w:tcBorders>
            <w:vAlign w:val="center"/>
          </w:tcPr>
          <w:p w14:paraId="48936745" w14:textId="3D136874" w:rsidR="00DD5FA1" w:rsidRPr="00F95C3B" w:rsidRDefault="00DD6BB8"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晚餐：</w:t>
            </w:r>
            <w:r w:rsidR="000870E5" w:rsidRPr="00F95C3B">
              <w:rPr>
                <w:rFonts w:ascii="微軟正黑體" w:eastAsia="微軟正黑體" w:hAnsi="微軟正黑體" w:cs="新細明體" w:hint="eastAsia"/>
                <w:b/>
                <w:color w:val="000000"/>
                <w:sz w:val="22"/>
                <w:szCs w:val="22"/>
              </w:rPr>
              <w:t>方便逛街，敬請自理</w:t>
            </w:r>
          </w:p>
        </w:tc>
      </w:tr>
      <w:tr w:rsidR="00DD5FA1" w:rsidRPr="00CC6ACA" w14:paraId="45059796" w14:textId="77777777" w:rsidTr="007771BE">
        <w:trPr>
          <w:trHeight w:val="50"/>
          <w:jc w:val="center"/>
        </w:trPr>
        <w:tc>
          <w:tcPr>
            <w:tcW w:w="10676" w:type="dxa"/>
            <w:gridSpan w:val="7"/>
            <w:tcBorders>
              <w:top w:val="single" w:sz="4" w:space="0" w:color="auto"/>
              <w:left w:val="single" w:sz="4" w:space="0" w:color="auto"/>
              <w:bottom w:val="single" w:sz="4" w:space="0" w:color="auto"/>
              <w:right w:val="single" w:sz="4" w:space="0" w:color="auto"/>
            </w:tcBorders>
            <w:vAlign w:val="center"/>
          </w:tcPr>
          <w:p w14:paraId="0D9C6CC6" w14:textId="26A7B30B"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FF0000"/>
                <w:sz w:val="22"/>
                <w:szCs w:val="22"/>
                <w:lang w:eastAsia="zh-CN"/>
              </w:rPr>
            </w:pPr>
            <w:r w:rsidRPr="00F95C3B">
              <w:rPr>
                <w:rFonts w:ascii="微軟正黑體" w:eastAsia="微軟正黑體" w:hAnsi="微軟正黑體" w:cs="新細明體" w:hint="eastAsia"/>
                <w:b/>
                <w:sz w:val="22"/>
                <w:szCs w:val="22"/>
              </w:rPr>
              <w:t>宿</w:t>
            </w:r>
            <w:r w:rsidR="00BB5414" w:rsidRPr="00F95C3B">
              <w:rPr>
                <w:rFonts w:ascii="微軟正黑體" w:eastAsia="微軟正黑體" w:hAnsi="微軟正黑體" w:cs="新細明體" w:hint="eastAsia"/>
                <w:b/>
                <w:sz w:val="22"/>
                <w:szCs w:val="22"/>
              </w:rPr>
              <w:t>：</w:t>
            </w:r>
            <w:r w:rsidR="00BB5414" w:rsidRPr="00F95C3B">
              <w:rPr>
                <w:rFonts w:ascii="微軟正黑體" w:eastAsia="微軟正黑體" w:hAnsi="微軟正黑體" w:cs="新細明體"/>
                <w:b/>
                <w:sz w:val="22"/>
                <w:szCs w:val="22"/>
              </w:rPr>
              <w:t>Mercure Sapporo</w:t>
            </w:r>
            <w:r w:rsidRPr="00F95C3B">
              <w:rPr>
                <w:rFonts w:ascii="微軟正黑體" w:eastAsia="微軟正黑體" w:hAnsi="微軟正黑體" w:cs="新細明體" w:hint="eastAsia"/>
                <w:b/>
                <w:sz w:val="22"/>
                <w:szCs w:val="22"/>
              </w:rPr>
              <w:t>或同級</w:t>
            </w:r>
          </w:p>
        </w:tc>
      </w:tr>
      <w:tr w:rsidR="00DD5FA1" w:rsidRPr="00F95C3B" w14:paraId="2D88411C" w14:textId="77777777" w:rsidTr="00F95C3B">
        <w:trPr>
          <w:trHeight w:val="58"/>
          <w:jc w:val="center"/>
        </w:trPr>
        <w:tc>
          <w:tcPr>
            <w:tcW w:w="10676" w:type="dxa"/>
            <w:gridSpan w:val="7"/>
            <w:tcBorders>
              <w:top w:val="single" w:sz="4" w:space="0" w:color="auto"/>
            </w:tcBorders>
            <w:shd w:val="clear" w:color="auto" w:fill="C6D9F1" w:themeFill="text2" w:themeFillTint="33"/>
            <w:vAlign w:val="center"/>
          </w:tcPr>
          <w:p w14:paraId="02951D0E" w14:textId="14107118" w:rsidR="00DD5FA1" w:rsidRPr="00F95C3B" w:rsidRDefault="00DD5FA1" w:rsidP="00F95C3B">
            <w:pPr>
              <w:snapToGrid w:val="0"/>
              <w:spacing w:line="0" w:lineRule="atLeast"/>
              <w:ind w:left="1040" w:hangingChars="400" w:hanging="1040"/>
              <w:rPr>
                <w:rFonts w:ascii="微軟正黑體" w:eastAsia="微軟正黑體" w:hAnsi="微軟正黑體" w:cs="新細明體"/>
                <w:b/>
                <w:color w:val="000000"/>
                <w:sz w:val="26"/>
                <w:szCs w:val="26"/>
              </w:rPr>
            </w:pPr>
            <w:r w:rsidRPr="00F95C3B">
              <w:rPr>
                <w:rFonts w:ascii="微軟正黑體" w:eastAsia="微軟正黑體" w:hAnsi="微軟正黑體" w:cs="新細明體" w:hint="eastAsia"/>
                <w:b/>
                <w:color w:val="000000"/>
                <w:sz w:val="26"/>
                <w:szCs w:val="26"/>
              </w:rPr>
              <w:t>第四天</w:t>
            </w:r>
            <w:r w:rsidRPr="00F95C3B">
              <w:rPr>
                <w:rFonts w:ascii="微軟正黑體" w:eastAsia="微軟正黑體" w:hAnsi="微軟正黑體" w:cs="新細明體"/>
                <w:b/>
                <w:color w:val="000000"/>
                <w:sz w:val="26"/>
                <w:szCs w:val="26"/>
              </w:rPr>
              <w:t xml:space="preserve"> </w:t>
            </w:r>
            <w:r w:rsidR="000105EF" w:rsidRPr="00F95C3B">
              <w:rPr>
                <w:rFonts w:ascii="微軟正黑體" w:eastAsia="微軟正黑體" w:hAnsi="微軟正黑體" w:cs="新細明體" w:hint="eastAsia"/>
                <w:b/>
                <w:color w:val="000000"/>
                <w:sz w:val="26"/>
                <w:szCs w:val="26"/>
              </w:rPr>
              <w:t>全日自由活動建議</w:t>
            </w:r>
            <w:r w:rsidR="00752BBF" w:rsidRPr="00F95C3B">
              <w:rPr>
                <w:rFonts w:ascii="微軟正黑體" w:eastAsia="微軟正黑體" w:hAnsi="微軟正黑體" w:cs="新細明體" w:hint="eastAsia"/>
                <w:b/>
                <w:color w:val="000000"/>
                <w:sz w:val="26"/>
                <w:szCs w:val="26"/>
              </w:rPr>
              <w:t>自行前往</w:t>
            </w:r>
            <w:r w:rsidR="000105EF" w:rsidRPr="00F95C3B">
              <w:rPr>
                <w:rFonts w:ascii="微軟正黑體" w:eastAsia="微軟正黑體" w:hAnsi="微軟正黑體" w:cs="新細明體" w:hint="eastAsia"/>
                <w:b/>
                <w:color w:val="000000"/>
                <w:sz w:val="26"/>
                <w:szCs w:val="26"/>
              </w:rPr>
              <w:t>行程</w:t>
            </w:r>
            <w:r w:rsidR="000105EF" w:rsidRPr="00F95C3B">
              <w:rPr>
                <w:rFonts w:ascii="微軟正黑體" w:eastAsia="微軟正黑體" w:hAnsi="微軟正黑體" w:cs="新細明體" w:hint="eastAsia"/>
                <w:b/>
                <w:iCs/>
                <w:color w:val="000000"/>
                <w:sz w:val="26"/>
                <w:szCs w:val="26"/>
              </w:rPr>
              <w:t>→</w:t>
            </w:r>
            <w:r w:rsidR="00FB345B" w:rsidRPr="00F95C3B">
              <w:rPr>
                <w:rFonts w:ascii="微軟正黑體" w:eastAsia="微軟正黑體" w:hAnsi="微軟正黑體" w:cs="新細明體" w:hint="eastAsia"/>
                <w:b/>
                <w:iCs/>
                <w:color w:val="000000"/>
                <w:sz w:val="26"/>
                <w:szCs w:val="26"/>
              </w:rPr>
              <w:t>白色戀人公園→</w:t>
            </w:r>
            <w:r w:rsidR="00C8305D" w:rsidRPr="00F95C3B">
              <w:rPr>
                <w:rFonts w:ascii="微軟正黑體" w:eastAsia="微軟正黑體" w:hAnsi="微軟正黑體" w:hint="eastAsia"/>
                <w:b/>
                <w:sz w:val="26"/>
                <w:szCs w:val="26"/>
              </w:rPr>
              <w:t>市區觀光</w:t>
            </w:r>
            <w:r w:rsidR="00752BBF" w:rsidRPr="00F95C3B">
              <w:rPr>
                <w:rFonts w:ascii="微軟正黑體" w:eastAsia="微軟正黑體" w:hAnsi="微軟正黑體" w:cs="新細明體" w:hint="eastAsia"/>
                <w:b/>
                <w:iCs/>
                <w:color w:val="000000"/>
                <w:sz w:val="26"/>
                <w:szCs w:val="26"/>
              </w:rPr>
              <w:t>→</w:t>
            </w:r>
            <w:r w:rsidR="00C8305D" w:rsidRPr="00F95C3B">
              <w:rPr>
                <w:rFonts w:ascii="微軟正黑體" w:eastAsia="微軟正黑體" w:hAnsi="微軟正黑體" w:hint="eastAsia"/>
                <w:b/>
                <w:sz w:val="26"/>
                <w:szCs w:val="26"/>
              </w:rPr>
              <w:t>時計台→舊道廳→北海道神宮</w:t>
            </w:r>
            <w:r w:rsidR="00CC6ACA" w:rsidRPr="00F95C3B">
              <w:rPr>
                <w:rFonts w:ascii="微軟正黑體" w:eastAsia="微軟正黑體" w:hAnsi="微軟正黑體" w:hint="eastAsia"/>
                <w:b/>
                <w:sz w:val="26"/>
                <w:szCs w:val="26"/>
              </w:rPr>
              <w:t>（</w:t>
            </w:r>
            <w:r w:rsidR="00FB345B" w:rsidRPr="00F95C3B">
              <w:rPr>
                <w:rFonts w:ascii="微軟正黑體" w:eastAsia="微軟正黑體" w:hAnsi="微軟正黑體" w:hint="eastAsia"/>
                <w:b/>
                <w:sz w:val="26"/>
                <w:szCs w:val="26"/>
              </w:rPr>
              <w:t>北國第一神宮</w:t>
            </w:r>
            <w:r w:rsidR="00CC6ACA" w:rsidRPr="00F95C3B">
              <w:rPr>
                <w:rFonts w:ascii="微軟正黑體" w:eastAsia="微軟正黑體" w:hAnsi="微軟正黑體" w:hint="eastAsia"/>
                <w:b/>
                <w:sz w:val="26"/>
                <w:szCs w:val="26"/>
              </w:rPr>
              <w:t>）</w:t>
            </w:r>
            <w:r w:rsidR="00C8305D" w:rsidRPr="00F95C3B">
              <w:rPr>
                <w:rFonts w:ascii="微軟正黑體" w:eastAsia="微軟正黑體" w:hAnsi="微軟正黑體" w:hint="eastAsia"/>
                <w:b/>
                <w:sz w:val="26"/>
                <w:szCs w:val="26"/>
              </w:rPr>
              <w:t>→</w:t>
            </w:r>
            <w:r w:rsidR="00FB345B" w:rsidRPr="00F95C3B">
              <w:rPr>
                <w:rFonts w:ascii="微軟正黑體" w:eastAsia="微軟正黑體" w:hAnsi="微軟正黑體" w:hint="eastAsia"/>
                <w:b/>
                <w:sz w:val="26"/>
                <w:szCs w:val="26"/>
              </w:rPr>
              <w:t>夜訪大通公園</w:t>
            </w:r>
            <w:r w:rsidR="00906FEC" w:rsidRPr="00F95C3B">
              <w:rPr>
                <w:rFonts w:ascii="微軟正黑體" w:eastAsia="微軟正黑體" w:hAnsi="微軟正黑體" w:hint="eastAsia"/>
                <w:b/>
                <w:sz w:val="26"/>
                <w:szCs w:val="26"/>
              </w:rPr>
              <w:t>或夜訪狸小路</w:t>
            </w:r>
          </w:p>
        </w:tc>
      </w:tr>
      <w:tr w:rsidR="00DD5FA1" w:rsidRPr="00CC6ACA" w14:paraId="17FB9EE2" w14:textId="77777777" w:rsidTr="007771BE">
        <w:trPr>
          <w:trHeight w:val="58"/>
          <w:jc w:val="center"/>
        </w:trPr>
        <w:tc>
          <w:tcPr>
            <w:tcW w:w="10676" w:type="dxa"/>
            <w:gridSpan w:val="7"/>
            <w:tcBorders>
              <w:top w:val="single" w:sz="4" w:space="0" w:color="auto"/>
            </w:tcBorders>
            <w:vAlign w:val="center"/>
          </w:tcPr>
          <w:p w14:paraId="4837B4CE" w14:textId="44B1B5C1" w:rsidR="00DD5FA1" w:rsidRPr="00F95C3B" w:rsidRDefault="00DD5FA1" w:rsidP="00CC6ACA">
            <w:pPr>
              <w:snapToGrid w:val="0"/>
              <w:spacing w:line="0" w:lineRule="atLeast"/>
              <w:rPr>
                <w:rFonts w:ascii="微軟正黑體" w:eastAsia="微軟正黑體" w:hAnsi="微軟正黑體" w:cs="新細明體"/>
                <w:b/>
                <w:color w:val="000000" w:themeColor="text1"/>
                <w:sz w:val="22"/>
                <w:szCs w:val="22"/>
              </w:rPr>
            </w:pPr>
            <w:r w:rsidRPr="00F95C3B">
              <w:rPr>
                <w:rFonts w:ascii="微軟正黑體" w:eastAsia="微軟正黑體" w:hAnsi="微軟正黑體" w:cs="新細明體" w:hint="eastAsia"/>
                <w:b/>
                <w:color w:val="FF0000"/>
                <w:sz w:val="22"/>
                <w:szCs w:val="22"/>
              </w:rPr>
              <w:t>【札幌市】</w:t>
            </w:r>
            <w:r w:rsidRPr="00F95C3B">
              <w:rPr>
                <w:rFonts w:ascii="微軟正黑體" w:eastAsia="微軟正黑體" w:hAnsi="微軟正黑體" w:cs="新細明體" w:hint="eastAsia"/>
                <w:b/>
                <w:color w:val="000000" w:themeColor="text1"/>
                <w:sz w:val="22"/>
                <w:szCs w:val="22"/>
              </w:rPr>
              <w:t>日本人最想居住的都市</w:t>
            </w:r>
            <w:r w:rsidRPr="00F95C3B">
              <w:rPr>
                <w:rFonts w:ascii="微軟正黑體" w:eastAsia="微軟正黑體" w:hAnsi="微軟正黑體" w:cs="新細明體"/>
                <w:b/>
                <w:color w:val="000000" w:themeColor="text1"/>
                <w:sz w:val="22"/>
                <w:szCs w:val="22"/>
              </w:rPr>
              <w:t>No.1</w:t>
            </w:r>
            <w:r w:rsidRPr="00F95C3B">
              <w:rPr>
                <w:rFonts w:ascii="微軟正黑體" w:eastAsia="微軟正黑體" w:hAnsi="微軟正黑體" w:cs="新細明體" w:hint="eastAsia"/>
                <w:b/>
                <w:color w:val="000000" w:themeColor="text1"/>
                <w:sz w:val="22"/>
                <w:szCs w:val="22"/>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7BFFD73E" w14:textId="77777777" w:rsidR="00C8305D" w:rsidRPr="00F95C3B" w:rsidRDefault="00C8305D" w:rsidP="00CC6ACA">
            <w:pPr>
              <w:widowControl/>
              <w:adjustRightInd/>
              <w:snapToGrid w:val="0"/>
              <w:spacing w:line="0" w:lineRule="atLeast"/>
              <w:rPr>
                <w:rFonts w:ascii="微軟正黑體" w:eastAsia="微軟正黑體" w:hAnsi="微軟正黑體"/>
                <w:b/>
                <w:sz w:val="22"/>
                <w:szCs w:val="22"/>
              </w:rPr>
            </w:pPr>
            <w:r w:rsidRPr="00F95C3B">
              <w:rPr>
                <w:rFonts w:ascii="微軟正黑體" w:eastAsia="微軟正黑體" w:hAnsi="微軟正黑體" w:hint="eastAsia"/>
                <w:b/>
                <w:color w:val="FF0000"/>
                <w:sz w:val="22"/>
                <w:szCs w:val="22"/>
              </w:rPr>
              <w:t>【大通公園】</w:t>
            </w:r>
            <w:r w:rsidRPr="00F95C3B">
              <w:rPr>
                <w:rFonts w:ascii="微軟正黑體" w:eastAsia="微軟正黑體" w:hAnsi="微軟正黑體" w:hint="eastAsia"/>
                <w:b/>
                <w:sz w:val="22"/>
                <w:szCs w:val="22"/>
              </w:rPr>
              <w:t>大通公園是位於日本北海道札幌市中央區、並將札幌市中心橫向間開的公園。由中央區大通西一丁目至大通西十二丁目計算，總長度為</w:t>
            </w:r>
            <w:r w:rsidRPr="00F95C3B">
              <w:rPr>
                <w:rFonts w:ascii="微軟正黑體" w:eastAsia="微軟正黑體" w:hAnsi="微軟正黑體"/>
                <w:b/>
                <w:sz w:val="22"/>
                <w:szCs w:val="22"/>
              </w:rPr>
              <w:t>1.5</w:t>
            </w:r>
            <w:r w:rsidRPr="00F95C3B">
              <w:rPr>
                <w:rFonts w:ascii="微軟正黑體" w:eastAsia="微軟正黑體" w:hAnsi="微軟正黑體" w:hint="eastAsia"/>
                <w:b/>
                <w:sz w:val="22"/>
                <w:szCs w:val="22"/>
              </w:rPr>
              <w:t>公里。大通公園是基於札幌市整體城市規劃而興建的商業街，後來發展成一個地標型的大型公園，具備充足的廣場空間。</w:t>
            </w:r>
          </w:p>
          <w:p w14:paraId="20F14D4D" w14:textId="77777777" w:rsidR="00C8305D" w:rsidRPr="00F95C3B" w:rsidRDefault="00C8305D" w:rsidP="00CC6ACA">
            <w:pPr>
              <w:widowControl/>
              <w:adjustRightInd/>
              <w:snapToGrid w:val="0"/>
              <w:spacing w:line="0" w:lineRule="atLeast"/>
              <w:rPr>
                <w:rFonts w:ascii="微軟正黑體" w:eastAsia="微軟正黑體" w:hAnsi="微軟正黑體"/>
                <w:b/>
                <w:sz w:val="22"/>
                <w:szCs w:val="22"/>
                <w:lang w:eastAsia="zh-CN"/>
              </w:rPr>
            </w:pPr>
            <w:r w:rsidRPr="00F95C3B">
              <w:rPr>
                <w:rFonts w:ascii="微軟正黑體" w:eastAsia="微軟正黑體" w:hAnsi="微軟正黑體" w:hint="eastAsia"/>
                <w:b/>
                <w:color w:val="FF0000"/>
                <w:sz w:val="22"/>
                <w:szCs w:val="22"/>
              </w:rPr>
              <w:t>【北海道神宮】</w:t>
            </w:r>
            <w:r w:rsidRPr="00F95C3B">
              <w:rPr>
                <w:rFonts w:ascii="微軟正黑體" w:eastAsia="微軟正黑體" w:hAnsi="微軟正黑體"/>
                <w:b/>
                <w:sz w:val="22"/>
                <w:szCs w:val="22"/>
              </w:rPr>
              <w:t>1869</w:t>
            </w:r>
            <w:r w:rsidRPr="00F95C3B">
              <w:rPr>
                <w:rFonts w:ascii="微軟正黑體" w:eastAsia="微軟正黑體" w:hAnsi="微軟正黑體" w:hint="eastAsia"/>
                <w:b/>
                <w:sz w:val="22"/>
                <w:szCs w:val="22"/>
              </w:rPr>
              <w:t>年明治天皇頒發詔書，要在北海道祭祀「開拓三神」，作為「開拓民的心靈家園」，這就是北海道神宮的起源。這裏三面依山，一面是寬闊的平原。開拓民們在原始森林中不辭辛勞地開荒，祭祀著神道神靈的神社建成後，成為了開拓民們的精神支柱，人們聚集在此談天說地。</w:t>
            </w:r>
          </w:p>
          <w:p w14:paraId="5AAE57DB" w14:textId="77777777" w:rsidR="00DD6BB8" w:rsidRPr="00F95C3B" w:rsidRDefault="00C8305D" w:rsidP="00CC6ACA">
            <w:pPr>
              <w:widowControl/>
              <w:adjustRightInd/>
              <w:snapToGrid w:val="0"/>
              <w:spacing w:line="0" w:lineRule="atLeast"/>
              <w:rPr>
                <w:rFonts w:ascii="微軟正黑體" w:eastAsia="微軟正黑體" w:hAnsi="微軟正黑體"/>
                <w:b/>
                <w:sz w:val="22"/>
                <w:szCs w:val="22"/>
              </w:rPr>
            </w:pPr>
            <w:r w:rsidRPr="00F95C3B">
              <w:rPr>
                <w:rFonts w:ascii="微軟正黑體" w:eastAsia="微軟正黑體" w:hAnsi="微軟正黑體" w:hint="eastAsia"/>
                <w:b/>
                <w:color w:val="FF0000"/>
                <w:sz w:val="22"/>
                <w:szCs w:val="22"/>
              </w:rPr>
              <w:t>【時計台】</w:t>
            </w:r>
            <w:r w:rsidRPr="00F95C3B">
              <w:rPr>
                <w:rFonts w:ascii="微軟正黑體" w:eastAsia="微軟正黑體" w:hAnsi="微軟正黑體" w:hint="eastAsia"/>
                <w:b/>
                <w:sz w:val="22"/>
                <w:szCs w:val="22"/>
              </w:rPr>
              <w:t>札幌的象徵符號之一「時計台」，是西元1878年舊札幌農校的演武場，是樓高兩層的木造西式洋館，塔上的時鐘是美國製造的，至今還能聽到響亮的鐘聲：其內部為札幌「歷史館」，展示有關札幌市的歷史資料。</w:t>
            </w:r>
          </w:p>
          <w:p w14:paraId="1347F788" w14:textId="77777777" w:rsidR="00FB345B" w:rsidRPr="00F95C3B" w:rsidRDefault="00FB345B" w:rsidP="00CC6ACA">
            <w:pPr>
              <w:snapToGrid w:val="0"/>
              <w:spacing w:line="0" w:lineRule="atLeast"/>
              <w:rPr>
                <w:rFonts w:ascii="微軟正黑體" w:eastAsia="微軟正黑體" w:hAnsi="微軟正黑體" w:cs="新細明體"/>
                <w:b/>
                <w:color w:val="000000" w:themeColor="text1"/>
                <w:sz w:val="22"/>
                <w:szCs w:val="22"/>
              </w:rPr>
            </w:pPr>
            <w:r w:rsidRPr="00F95C3B">
              <w:rPr>
                <w:rFonts w:ascii="微軟正黑體" w:eastAsia="微軟正黑體" w:hAnsi="微軟正黑體" w:cs="新細明體" w:hint="eastAsia"/>
                <w:b/>
                <w:color w:val="FF0000"/>
                <w:sz w:val="22"/>
                <w:szCs w:val="22"/>
              </w:rPr>
              <w:t>【白色戀人公園】</w:t>
            </w:r>
            <w:r w:rsidRPr="00F95C3B">
              <w:rPr>
                <w:rFonts w:ascii="微軟正黑體" w:eastAsia="微軟正黑體" w:hAnsi="微軟正黑體" w:cs="新細明體" w:hint="eastAsia"/>
                <w:b/>
                <w:color w:val="000000" w:themeColor="text1"/>
                <w:sz w:val="22"/>
                <w:szCs w:val="22"/>
              </w:rPr>
              <w:t>由石屋製菓株式会社製作，北海道著名巧克力夾心薄餅白色戀人，或譯為白之戀人，誕生於1976年。石屋製菓原為1947年成立的日式傳統糕點店，日後轉型製作高級西點。70年代白色巧克力正當紅，石屋製菓傷透腦筋想辦法開發出既能吃到白色巧克力，又可以不會沾到手的產品。最後得到的結論是用餅乾薄片夾住巧克力，白色戀人也就誕生了。1976年12月上市後立即風靡日本全國，幾乎成為北海道的代名詞。</w:t>
            </w:r>
          </w:p>
          <w:p w14:paraId="523B6E00" w14:textId="77777777" w:rsidR="00FB345B" w:rsidRPr="00F95C3B" w:rsidRDefault="00FB345B" w:rsidP="00CC6ACA">
            <w:pPr>
              <w:snapToGrid w:val="0"/>
              <w:spacing w:line="0" w:lineRule="atLeast"/>
              <w:rPr>
                <w:rFonts w:ascii="微軟正黑體" w:eastAsia="微軟正黑體" w:hAnsi="微軟正黑體" w:cs="新細明體"/>
                <w:b/>
                <w:color w:val="000000" w:themeColor="text1"/>
                <w:sz w:val="22"/>
                <w:szCs w:val="22"/>
              </w:rPr>
            </w:pPr>
            <w:r w:rsidRPr="00F95C3B">
              <w:rPr>
                <w:rFonts w:ascii="微軟正黑體" w:eastAsia="微軟正黑體" w:hAnsi="微軟正黑體" w:cs="新細明體" w:hint="eastAsia"/>
                <w:b/>
                <w:color w:val="000000" w:themeColor="text1"/>
                <w:sz w:val="22"/>
                <w:szCs w:val="22"/>
              </w:rPr>
              <w:t>到達白色戀人公園，會先看到英國式的中庭，地上撲滿著紅色的磚塊，另外也有噴水池、街道燈等，濃厚歐洲風情有如置身在國外城堡的庭院。每年5月中旬至10月中旬3百種、共2,200支玫瑰花花開茂盛，迎接遠道而來的旅客。</w:t>
            </w:r>
          </w:p>
          <w:p w14:paraId="1C20236C" w14:textId="5ADE477B" w:rsidR="00906FEC" w:rsidRPr="00F95C3B" w:rsidRDefault="00906FEC" w:rsidP="00CC6ACA">
            <w:pPr>
              <w:snapToGrid w:val="0"/>
              <w:spacing w:line="0" w:lineRule="atLeast"/>
              <w:rPr>
                <w:rFonts w:ascii="微軟正黑體" w:eastAsia="微軟正黑體" w:hAnsi="微軟正黑體" w:cs="新細明體"/>
                <w:b/>
                <w:color w:val="000000" w:themeColor="text1"/>
                <w:sz w:val="22"/>
                <w:szCs w:val="22"/>
              </w:rPr>
            </w:pPr>
            <w:r w:rsidRPr="00F95C3B">
              <w:rPr>
                <w:rFonts w:ascii="微軟正黑體" w:eastAsia="微軟正黑體" w:hAnsi="微軟正黑體" w:cs="新細明體" w:hint="eastAsia"/>
                <w:b/>
                <w:color w:val="FF0000"/>
                <w:sz w:val="22"/>
                <w:szCs w:val="22"/>
              </w:rPr>
              <w:t>【狸小路】</w:t>
            </w:r>
            <w:r w:rsidRPr="00F95C3B">
              <w:rPr>
                <w:rFonts w:ascii="微軟正黑體" w:eastAsia="微軟正黑體" w:hAnsi="微軟正黑體" w:cs="新細明體" w:hint="eastAsia"/>
                <w:b/>
                <w:color w:val="000000" w:themeColor="text1"/>
                <w:sz w:val="22"/>
                <w:szCs w:val="22"/>
              </w:rPr>
              <w:t>位於札幌市中心的東西向約</w:t>
            </w:r>
            <w:r w:rsidRPr="00F95C3B">
              <w:rPr>
                <w:rFonts w:ascii="微軟正黑體" w:eastAsia="微軟正黑體" w:hAnsi="微軟正黑體" w:cs="新細明體"/>
                <w:b/>
                <w:color w:val="000000" w:themeColor="text1"/>
                <w:sz w:val="22"/>
                <w:szCs w:val="22"/>
              </w:rPr>
              <w:t>1</w:t>
            </w:r>
            <w:r w:rsidRPr="00F95C3B">
              <w:rPr>
                <w:rFonts w:ascii="微軟正黑體" w:eastAsia="微軟正黑體" w:hAnsi="微軟正黑體" w:cs="新細明體" w:hint="eastAsia"/>
                <w:b/>
                <w:color w:val="000000" w:themeColor="text1"/>
                <w:sz w:val="22"/>
                <w:szCs w:val="22"/>
              </w:rPr>
              <w:t>公里的商店街，約</w:t>
            </w:r>
            <w:r w:rsidRPr="00F95C3B">
              <w:rPr>
                <w:rFonts w:ascii="微軟正黑體" w:eastAsia="微軟正黑體" w:hAnsi="微軟正黑體" w:cs="新細明體"/>
                <w:b/>
                <w:color w:val="000000" w:themeColor="text1"/>
                <w:sz w:val="22"/>
                <w:szCs w:val="22"/>
              </w:rPr>
              <w:t>200</w:t>
            </w:r>
            <w:r w:rsidRPr="00F95C3B">
              <w:rPr>
                <w:rFonts w:ascii="微軟正黑體" w:eastAsia="微軟正黑體" w:hAnsi="微軟正黑體" w:cs="新細明體" w:hint="eastAsia"/>
                <w:b/>
                <w:color w:val="000000" w:themeColor="text1"/>
                <w:sz w:val="22"/>
                <w:szCs w:val="22"/>
              </w:rPr>
              <w:t>家商店鱗次櫛比。一個全天候的拱廊自西</w:t>
            </w:r>
            <w:r w:rsidRPr="00F95C3B">
              <w:rPr>
                <w:rFonts w:ascii="微軟正黑體" w:eastAsia="微軟正黑體" w:hAnsi="微軟正黑體" w:cs="新細明體"/>
                <w:b/>
                <w:color w:val="000000" w:themeColor="text1"/>
                <w:sz w:val="22"/>
                <w:szCs w:val="22"/>
              </w:rPr>
              <w:t>1</w:t>
            </w:r>
            <w:r w:rsidRPr="00F95C3B">
              <w:rPr>
                <w:rFonts w:ascii="微軟正黑體" w:eastAsia="微軟正黑體" w:hAnsi="微軟正黑體" w:cs="新細明體" w:hint="eastAsia"/>
                <w:b/>
                <w:color w:val="000000" w:themeColor="text1"/>
                <w:sz w:val="22"/>
                <w:szCs w:val="22"/>
              </w:rPr>
              <w:t>丁目到西</w:t>
            </w:r>
            <w:r w:rsidRPr="00F95C3B">
              <w:rPr>
                <w:rFonts w:ascii="微軟正黑體" w:eastAsia="微軟正黑體" w:hAnsi="微軟正黑體" w:cs="新細明體"/>
                <w:b/>
                <w:color w:val="000000" w:themeColor="text1"/>
                <w:sz w:val="22"/>
                <w:szCs w:val="22"/>
              </w:rPr>
              <w:t>7</w:t>
            </w:r>
            <w:r w:rsidRPr="00F95C3B">
              <w:rPr>
                <w:rFonts w:ascii="微軟正黑體" w:eastAsia="微軟正黑體" w:hAnsi="微軟正黑體" w:cs="新細明體" w:hint="eastAsia"/>
                <w:b/>
                <w:color w:val="000000" w:themeColor="text1"/>
                <w:sz w:val="22"/>
                <w:szCs w:val="22"/>
              </w:rPr>
              <w:t>丁目，下雨下雪或烈日照射，都絲毫不影響人們的購物。</w:t>
            </w:r>
            <w:r w:rsidRPr="00F95C3B">
              <w:rPr>
                <w:rFonts w:ascii="微軟正黑體" w:eastAsia="微軟正黑體" w:hAnsi="微軟正黑體" w:cs="新細明體" w:hint="eastAsia"/>
                <w:b/>
                <w:color w:val="000000" w:themeColor="text1"/>
                <w:sz w:val="22"/>
                <w:szCs w:val="22"/>
                <w:lang w:eastAsia="ja-JP"/>
              </w:rPr>
              <w:t>此商店街發祥於開拓使時代。</w:t>
            </w:r>
            <w:r w:rsidRPr="00F95C3B">
              <w:rPr>
                <w:rFonts w:ascii="微軟正黑體" w:eastAsia="微軟正黑體" w:hAnsi="微軟正黑體" w:cs="新細明體"/>
                <w:b/>
                <w:color w:val="000000" w:themeColor="text1"/>
                <w:sz w:val="22"/>
                <w:szCs w:val="22"/>
                <w:lang w:eastAsia="ja-JP"/>
              </w:rPr>
              <w:t>1869</w:t>
            </w:r>
            <w:r w:rsidRPr="00F95C3B">
              <w:rPr>
                <w:rFonts w:ascii="微軟正黑體" w:eastAsia="微軟正黑體" w:hAnsi="微軟正黑體" w:cs="新細明體" w:hint="eastAsia"/>
                <w:b/>
                <w:color w:val="000000" w:themeColor="text1"/>
                <w:sz w:val="22"/>
                <w:szCs w:val="22"/>
                <w:lang w:eastAsia="ja-JP"/>
              </w:rPr>
              <w:t>年，明治政府在札幌設置了「北海道開拓使」，當時，在現在的狸小路</w:t>
            </w:r>
            <w:r w:rsidRPr="00F95C3B">
              <w:rPr>
                <w:rFonts w:ascii="微軟正黑體" w:eastAsia="微軟正黑體" w:hAnsi="微軟正黑體" w:cs="新細明體"/>
                <w:b/>
                <w:color w:val="000000" w:themeColor="text1"/>
                <w:sz w:val="22"/>
                <w:szCs w:val="22"/>
                <w:lang w:eastAsia="ja-JP"/>
              </w:rPr>
              <w:t>2</w:t>
            </w:r>
            <w:r w:rsidRPr="00F95C3B">
              <w:rPr>
                <w:rFonts w:ascii="微軟正黑體" w:eastAsia="微軟正黑體" w:hAnsi="微軟正黑體" w:cs="新細明體" w:hint="eastAsia"/>
                <w:b/>
                <w:color w:val="000000" w:themeColor="text1"/>
                <w:sz w:val="22"/>
                <w:szCs w:val="22"/>
                <w:lang w:eastAsia="ja-JP"/>
              </w:rPr>
              <w:t>・</w:t>
            </w:r>
            <w:r w:rsidRPr="00F95C3B">
              <w:rPr>
                <w:rFonts w:ascii="微軟正黑體" w:eastAsia="微軟正黑體" w:hAnsi="微軟正黑體" w:cs="新細明體"/>
                <w:b/>
                <w:color w:val="000000" w:themeColor="text1"/>
                <w:sz w:val="22"/>
                <w:szCs w:val="22"/>
                <w:lang w:eastAsia="ja-JP"/>
              </w:rPr>
              <w:t>3</w:t>
            </w:r>
            <w:r w:rsidRPr="00F95C3B">
              <w:rPr>
                <w:rFonts w:ascii="微軟正黑體" w:eastAsia="微軟正黑體" w:hAnsi="微軟正黑體" w:cs="新細明體" w:hint="eastAsia"/>
                <w:b/>
                <w:color w:val="000000" w:themeColor="text1"/>
                <w:sz w:val="22"/>
                <w:szCs w:val="22"/>
                <w:lang w:eastAsia="ja-JP"/>
              </w:rPr>
              <w:t>丁目周邊開始出現了商家與飲食店。</w:t>
            </w:r>
            <w:r w:rsidRPr="00F95C3B">
              <w:rPr>
                <w:rFonts w:ascii="微軟正黑體" w:eastAsia="微軟正黑體" w:hAnsi="微軟正黑體" w:cs="新細明體"/>
                <w:b/>
                <w:color w:val="000000" w:themeColor="text1"/>
                <w:sz w:val="22"/>
                <w:szCs w:val="22"/>
              </w:rPr>
              <w:t>1873</w:t>
            </w:r>
            <w:r w:rsidRPr="00F95C3B">
              <w:rPr>
                <w:rFonts w:ascii="微軟正黑體" w:eastAsia="微軟正黑體" w:hAnsi="微軟正黑體" w:cs="新細明體" w:hint="eastAsia"/>
                <w:b/>
                <w:color w:val="000000" w:themeColor="text1"/>
                <w:sz w:val="22"/>
                <w:szCs w:val="22"/>
              </w:rPr>
              <w:t>年左右，這一帶開始被稱為「狸小路」。在拱廊內，新舊店鋪聚集，還有土特產商店和卡拉</w:t>
            </w:r>
            <w:r w:rsidRPr="00F95C3B">
              <w:rPr>
                <w:rFonts w:ascii="微軟正黑體" w:eastAsia="微軟正黑體" w:hAnsi="微軟正黑體" w:cs="新細明體"/>
                <w:b/>
                <w:color w:val="000000" w:themeColor="text1"/>
                <w:sz w:val="22"/>
                <w:szCs w:val="22"/>
              </w:rPr>
              <w:t>OK</w:t>
            </w:r>
            <w:r w:rsidRPr="00F95C3B">
              <w:rPr>
                <w:rFonts w:ascii="微軟正黑體" w:eastAsia="微軟正黑體" w:hAnsi="微軟正黑體" w:cs="新細明體" w:hint="eastAsia"/>
                <w:b/>
                <w:color w:val="000000" w:themeColor="text1"/>
                <w:sz w:val="22"/>
                <w:szCs w:val="22"/>
              </w:rPr>
              <w:t>歌廳等，吸引了很多觀光客。充滿活力的商店街，讓人一步一個新發現。</w:t>
            </w:r>
          </w:p>
        </w:tc>
      </w:tr>
      <w:tr w:rsidR="00DD5FA1" w:rsidRPr="00CC6ACA" w14:paraId="5AAF12BE" w14:textId="77777777" w:rsidTr="00585AE3">
        <w:trPr>
          <w:trHeight w:val="50"/>
          <w:jc w:val="center"/>
        </w:trPr>
        <w:tc>
          <w:tcPr>
            <w:tcW w:w="2561" w:type="dxa"/>
            <w:tcBorders>
              <w:top w:val="single" w:sz="4" w:space="0" w:color="auto"/>
              <w:left w:val="single" w:sz="4" w:space="0" w:color="auto"/>
              <w:bottom w:val="single" w:sz="4" w:space="0" w:color="auto"/>
              <w:right w:val="single" w:sz="4" w:space="0" w:color="auto"/>
            </w:tcBorders>
            <w:vAlign w:val="center"/>
          </w:tcPr>
          <w:p w14:paraId="2B0B03DE" w14:textId="77777777"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F95C3B">
              <w:rPr>
                <w:rFonts w:ascii="微軟正黑體" w:eastAsia="微軟正黑體" w:hAnsi="微軟正黑體" w:cs="新細明體" w:hint="eastAsia"/>
                <w:b/>
                <w:color w:val="000000"/>
                <w:sz w:val="22"/>
                <w:szCs w:val="22"/>
              </w:rPr>
              <w:t>早餐：飯店內享用</w:t>
            </w:r>
          </w:p>
        </w:tc>
        <w:tc>
          <w:tcPr>
            <w:tcW w:w="4507" w:type="dxa"/>
            <w:gridSpan w:val="5"/>
            <w:tcBorders>
              <w:top w:val="single" w:sz="4" w:space="0" w:color="auto"/>
              <w:left w:val="single" w:sz="4" w:space="0" w:color="auto"/>
              <w:bottom w:val="single" w:sz="4" w:space="0" w:color="auto"/>
              <w:right w:val="single" w:sz="4" w:space="0" w:color="auto"/>
            </w:tcBorders>
            <w:vAlign w:val="center"/>
          </w:tcPr>
          <w:p w14:paraId="60A0253A" w14:textId="307E64DE"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午餐：</w:t>
            </w:r>
            <w:r w:rsidR="00FB345B" w:rsidRPr="00F95C3B">
              <w:rPr>
                <w:rFonts w:ascii="微軟正黑體" w:eastAsia="微軟正黑體" w:hAnsi="微軟正黑體" w:cs="新細明體" w:hint="eastAsia"/>
                <w:b/>
                <w:color w:val="000000"/>
                <w:sz w:val="22"/>
                <w:szCs w:val="22"/>
              </w:rPr>
              <w:t>方便逛街，敬請自理</w:t>
            </w:r>
          </w:p>
        </w:tc>
        <w:tc>
          <w:tcPr>
            <w:tcW w:w="3608" w:type="dxa"/>
            <w:tcBorders>
              <w:top w:val="single" w:sz="4" w:space="0" w:color="auto"/>
              <w:left w:val="single" w:sz="4" w:space="0" w:color="auto"/>
              <w:bottom w:val="single" w:sz="4" w:space="0" w:color="auto"/>
              <w:right w:val="single" w:sz="4" w:space="0" w:color="auto"/>
            </w:tcBorders>
            <w:vAlign w:val="center"/>
          </w:tcPr>
          <w:p w14:paraId="7AC10A24" w14:textId="4B415A46"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lang w:eastAsia="zh-CN"/>
              </w:rPr>
            </w:pPr>
            <w:r w:rsidRPr="00F95C3B">
              <w:rPr>
                <w:rFonts w:ascii="微軟正黑體" w:eastAsia="微軟正黑體" w:hAnsi="微軟正黑體" w:cs="新細明體" w:hint="eastAsia"/>
                <w:b/>
                <w:color w:val="000000"/>
                <w:sz w:val="22"/>
                <w:szCs w:val="22"/>
              </w:rPr>
              <w:t>晚餐</w:t>
            </w:r>
            <w:r w:rsidR="00FB345B" w:rsidRPr="00F95C3B">
              <w:rPr>
                <w:rFonts w:ascii="微軟正黑體" w:eastAsia="微軟正黑體" w:hAnsi="微軟正黑體" w:cs="新細明體" w:hint="eastAsia"/>
                <w:b/>
                <w:color w:val="000000"/>
                <w:sz w:val="22"/>
                <w:szCs w:val="22"/>
              </w:rPr>
              <w:t>：</w:t>
            </w:r>
            <w:r w:rsidR="00A432AD" w:rsidRPr="00F95C3B">
              <w:rPr>
                <w:rFonts w:ascii="微軟正黑體" w:eastAsia="微軟正黑體" w:hAnsi="微軟正黑體" w:cs="新細明體" w:hint="eastAsia"/>
                <w:b/>
                <w:color w:val="000000"/>
                <w:sz w:val="22"/>
                <w:szCs w:val="22"/>
              </w:rPr>
              <w:t>方便逛街，敬請自理</w:t>
            </w:r>
          </w:p>
        </w:tc>
      </w:tr>
      <w:tr w:rsidR="00DD5FA1" w:rsidRPr="00CC6ACA" w14:paraId="006EB5AE" w14:textId="77777777" w:rsidTr="007771BE">
        <w:trPr>
          <w:trHeight w:val="58"/>
          <w:jc w:val="center"/>
        </w:trPr>
        <w:tc>
          <w:tcPr>
            <w:tcW w:w="10676" w:type="dxa"/>
            <w:gridSpan w:val="7"/>
            <w:tcBorders>
              <w:top w:val="single" w:sz="4" w:space="0" w:color="auto"/>
              <w:left w:val="single" w:sz="4" w:space="0" w:color="auto"/>
              <w:bottom w:val="single" w:sz="4" w:space="0" w:color="auto"/>
              <w:right w:val="single" w:sz="4" w:space="0" w:color="auto"/>
            </w:tcBorders>
            <w:vAlign w:val="center"/>
          </w:tcPr>
          <w:p w14:paraId="096EF30B" w14:textId="0411AD98" w:rsidR="00DD5FA1" w:rsidRPr="00F95C3B" w:rsidRDefault="000B3220" w:rsidP="00CC6ACA">
            <w:pPr>
              <w:widowControl/>
              <w:adjustRightInd/>
              <w:snapToGrid w:val="0"/>
              <w:spacing w:line="0" w:lineRule="atLeast"/>
              <w:jc w:val="both"/>
              <w:textAlignment w:val="auto"/>
              <w:rPr>
                <w:rFonts w:ascii="微軟正黑體" w:eastAsia="微軟正黑體" w:hAnsi="微軟正黑體" w:cs="新細明體"/>
                <w:b/>
                <w:color w:val="000000"/>
                <w:sz w:val="22"/>
                <w:szCs w:val="22"/>
              </w:rPr>
            </w:pPr>
            <w:r w:rsidRPr="00F95C3B">
              <w:rPr>
                <w:rFonts w:ascii="微軟正黑體" w:eastAsia="微軟正黑體" w:hAnsi="微軟正黑體" w:cs="新細明體" w:hint="eastAsia"/>
                <w:b/>
                <w:color w:val="000000"/>
                <w:sz w:val="22"/>
                <w:szCs w:val="22"/>
              </w:rPr>
              <w:t>宿：Mercure Sapporo或同級</w:t>
            </w:r>
          </w:p>
        </w:tc>
      </w:tr>
      <w:tr w:rsidR="00DD5FA1" w:rsidRPr="00CC6ACA" w14:paraId="5847EFEF" w14:textId="77777777" w:rsidTr="00F95C3B">
        <w:trPr>
          <w:trHeight w:val="58"/>
          <w:jc w:val="center"/>
        </w:trPr>
        <w:tc>
          <w:tcPr>
            <w:tcW w:w="1067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3C8F08" w14:textId="11F649CD" w:rsidR="00DD5FA1" w:rsidRPr="00F95C3B" w:rsidRDefault="00DD5FA1" w:rsidP="00CC6ACA">
            <w:pPr>
              <w:widowControl/>
              <w:adjustRightInd/>
              <w:snapToGrid w:val="0"/>
              <w:spacing w:line="0" w:lineRule="atLeast"/>
              <w:jc w:val="both"/>
              <w:textAlignment w:val="auto"/>
              <w:rPr>
                <w:rFonts w:ascii="微軟正黑體" w:eastAsia="微軟正黑體" w:hAnsi="微軟正黑體" w:cs="新細明體"/>
                <w:b/>
                <w:color w:val="000000"/>
                <w:sz w:val="26"/>
                <w:szCs w:val="26"/>
              </w:rPr>
            </w:pPr>
            <w:r w:rsidRPr="00F95C3B">
              <w:rPr>
                <w:rFonts w:ascii="微軟正黑體" w:eastAsia="微軟正黑體" w:hAnsi="微軟正黑體" w:hint="eastAsia"/>
                <w:b/>
                <w:sz w:val="26"/>
                <w:szCs w:val="26"/>
              </w:rPr>
              <w:t>第五天</w:t>
            </w:r>
            <w:r w:rsidRPr="00F95C3B">
              <w:rPr>
                <w:rFonts w:ascii="微軟正黑體" w:eastAsia="微軟正黑體" w:hAnsi="微軟正黑體"/>
                <w:b/>
                <w:sz w:val="26"/>
                <w:szCs w:val="26"/>
              </w:rPr>
              <w:t xml:space="preserve"> </w:t>
            </w:r>
            <w:r w:rsidR="0065083B" w:rsidRPr="00F95C3B">
              <w:rPr>
                <w:rFonts w:ascii="微軟正黑體" w:eastAsia="微軟正黑體" w:hAnsi="微軟正黑體" w:hint="eastAsia"/>
                <w:b/>
                <w:sz w:val="26"/>
                <w:szCs w:val="26"/>
              </w:rPr>
              <w:t>宿泊飯店→新千歲空港／桃園國際機場</w:t>
            </w:r>
          </w:p>
        </w:tc>
      </w:tr>
      <w:tr w:rsidR="00DD5FA1" w:rsidRPr="00CC6ACA" w14:paraId="6535BBEB" w14:textId="77777777" w:rsidTr="007771BE">
        <w:trPr>
          <w:trHeight w:val="58"/>
          <w:jc w:val="center"/>
        </w:trPr>
        <w:tc>
          <w:tcPr>
            <w:tcW w:w="10676" w:type="dxa"/>
            <w:gridSpan w:val="7"/>
            <w:tcBorders>
              <w:top w:val="single" w:sz="4" w:space="0" w:color="auto"/>
              <w:left w:val="single" w:sz="4" w:space="0" w:color="auto"/>
              <w:bottom w:val="single" w:sz="4" w:space="0" w:color="auto"/>
              <w:right w:val="single" w:sz="4" w:space="0" w:color="auto"/>
            </w:tcBorders>
            <w:vAlign w:val="center"/>
          </w:tcPr>
          <w:p w14:paraId="752345B2" w14:textId="77777777" w:rsidR="00DD5FA1" w:rsidRPr="00F95C3B" w:rsidRDefault="0065083B" w:rsidP="00CC6ACA">
            <w:pPr>
              <w:widowControl/>
              <w:adjustRightInd/>
              <w:snapToGrid w:val="0"/>
              <w:spacing w:line="0" w:lineRule="atLeast"/>
              <w:rPr>
                <w:rFonts w:ascii="微軟正黑體" w:eastAsia="微軟正黑體" w:hAnsi="微軟正黑體"/>
                <w:b/>
                <w:sz w:val="22"/>
                <w:szCs w:val="22"/>
              </w:rPr>
            </w:pPr>
            <w:r w:rsidRPr="00F95C3B">
              <w:rPr>
                <w:rFonts w:ascii="微軟正黑體" w:eastAsia="微軟正黑體" w:hAnsi="微軟正黑體" w:cs="新細明體" w:hint="eastAsia"/>
                <w:b/>
                <w:color w:val="000000"/>
                <w:sz w:val="22"/>
                <w:szCs w:val="22"/>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F95C3B">
              <w:rPr>
                <w:rFonts w:ascii="微軟正黑體" w:eastAsia="微軟正黑體" w:hAnsi="微軟正黑體" w:cs="新細明體"/>
                <w:b/>
                <w:color w:val="000000"/>
                <w:sz w:val="22"/>
                <w:szCs w:val="22"/>
              </w:rPr>
              <w:t xml:space="preserve"> </w:t>
            </w:r>
            <w:r w:rsidRPr="00F95C3B">
              <w:rPr>
                <w:rFonts w:ascii="微軟正黑體" w:eastAsia="微軟正黑體" w:hAnsi="微軟正黑體" w:cs="新細明體" w:hint="eastAsia"/>
                <w:b/>
                <w:color w:val="000000"/>
                <w:sz w:val="22"/>
                <w:szCs w:val="22"/>
              </w:rPr>
              <w:t>各位貴賓旅遊平安，假期愉快</w:t>
            </w:r>
            <w:r w:rsidRPr="00F95C3B">
              <w:rPr>
                <w:rFonts w:ascii="微軟正黑體" w:eastAsia="微軟正黑體" w:hAnsi="微軟正黑體" w:cs="新細明體"/>
                <w:b/>
                <w:color w:val="000000"/>
                <w:sz w:val="22"/>
                <w:szCs w:val="22"/>
              </w:rPr>
              <w:t>!!</w:t>
            </w:r>
          </w:p>
        </w:tc>
      </w:tr>
      <w:tr w:rsidR="00DD5FA1" w:rsidRPr="00CC6ACA" w14:paraId="324F138D" w14:textId="77777777" w:rsidTr="00585AE3">
        <w:trPr>
          <w:trHeight w:val="58"/>
          <w:jc w:val="center"/>
        </w:trPr>
        <w:tc>
          <w:tcPr>
            <w:tcW w:w="2561" w:type="dxa"/>
            <w:tcBorders>
              <w:top w:val="single" w:sz="4" w:space="0" w:color="auto"/>
              <w:left w:val="single" w:sz="4" w:space="0" w:color="auto"/>
              <w:bottom w:val="single" w:sz="4" w:space="0" w:color="auto"/>
              <w:right w:val="single" w:sz="4" w:space="0" w:color="auto"/>
            </w:tcBorders>
            <w:vAlign w:val="center"/>
          </w:tcPr>
          <w:p w14:paraId="597702C2" w14:textId="77777777" w:rsidR="00DD5FA1" w:rsidRPr="00F95C3B" w:rsidRDefault="00DD5FA1" w:rsidP="00CC6ACA">
            <w:pPr>
              <w:widowControl/>
              <w:adjustRightInd/>
              <w:snapToGrid w:val="0"/>
              <w:spacing w:line="0" w:lineRule="atLeast"/>
              <w:jc w:val="both"/>
              <w:textAlignment w:val="auto"/>
              <w:rPr>
                <w:rFonts w:ascii="微軟正黑體" w:eastAsia="微軟正黑體" w:hAnsi="微軟正黑體"/>
                <w:b/>
                <w:sz w:val="22"/>
                <w:szCs w:val="22"/>
                <w:highlight w:val="yellow"/>
              </w:rPr>
            </w:pPr>
            <w:r w:rsidRPr="00F95C3B">
              <w:rPr>
                <w:rFonts w:ascii="微軟正黑體" w:eastAsia="微軟正黑體" w:hAnsi="微軟正黑體" w:hint="eastAsia"/>
                <w:b/>
                <w:sz w:val="22"/>
                <w:szCs w:val="22"/>
              </w:rPr>
              <w:t>早餐：飯店內享用</w:t>
            </w:r>
          </w:p>
        </w:tc>
        <w:tc>
          <w:tcPr>
            <w:tcW w:w="4426" w:type="dxa"/>
            <w:gridSpan w:val="3"/>
            <w:tcBorders>
              <w:top w:val="single" w:sz="4" w:space="0" w:color="auto"/>
              <w:left w:val="single" w:sz="4" w:space="0" w:color="auto"/>
              <w:bottom w:val="single" w:sz="4" w:space="0" w:color="auto"/>
              <w:right w:val="single" w:sz="4" w:space="0" w:color="auto"/>
            </w:tcBorders>
            <w:vAlign w:val="center"/>
          </w:tcPr>
          <w:p w14:paraId="45B1A4E4" w14:textId="183D73F9" w:rsidR="00DD5FA1" w:rsidRPr="00F95C3B" w:rsidRDefault="00DD5FA1" w:rsidP="00CC6ACA">
            <w:pPr>
              <w:widowControl/>
              <w:adjustRightInd/>
              <w:snapToGrid w:val="0"/>
              <w:spacing w:line="0" w:lineRule="atLeast"/>
              <w:jc w:val="both"/>
              <w:textAlignment w:val="auto"/>
              <w:rPr>
                <w:rFonts w:ascii="微軟正黑體" w:eastAsia="微軟正黑體" w:hAnsi="微軟正黑體"/>
                <w:b/>
                <w:sz w:val="22"/>
                <w:szCs w:val="22"/>
                <w:highlight w:val="yellow"/>
              </w:rPr>
            </w:pPr>
            <w:r w:rsidRPr="00F95C3B">
              <w:rPr>
                <w:rFonts w:ascii="微軟正黑體" w:eastAsia="微軟正黑體" w:hAnsi="微軟正黑體" w:hint="eastAsia"/>
                <w:b/>
                <w:sz w:val="22"/>
                <w:szCs w:val="22"/>
              </w:rPr>
              <w:t>午餐：</w:t>
            </w:r>
            <w:r w:rsidR="00DD6BB8" w:rsidRPr="00F95C3B">
              <w:rPr>
                <w:rFonts w:ascii="微軟正黑體" w:eastAsia="微軟正黑體" w:hAnsi="微軟正黑體" w:hint="eastAsia"/>
                <w:b/>
                <w:sz w:val="22"/>
                <w:szCs w:val="22"/>
              </w:rPr>
              <w:t>機上空廚美食</w:t>
            </w:r>
          </w:p>
        </w:tc>
        <w:tc>
          <w:tcPr>
            <w:tcW w:w="3689" w:type="dxa"/>
            <w:gridSpan w:val="3"/>
            <w:tcBorders>
              <w:top w:val="single" w:sz="4" w:space="0" w:color="auto"/>
              <w:left w:val="single" w:sz="4" w:space="0" w:color="auto"/>
              <w:bottom w:val="single" w:sz="4" w:space="0" w:color="auto"/>
              <w:right w:val="single" w:sz="4" w:space="0" w:color="auto"/>
            </w:tcBorders>
            <w:vAlign w:val="center"/>
          </w:tcPr>
          <w:p w14:paraId="4B0FA58E" w14:textId="77777777" w:rsidR="00DD5FA1" w:rsidRPr="00F95C3B" w:rsidRDefault="00DD5FA1" w:rsidP="00CC6ACA">
            <w:pPr>
              <w:widowControl/>
              <w:adjustRightInd/>
              <w:snapToGrid w:val="0"/>
              <w:spacing w:line="0" w:lineRule="atLeast"/>
              <w:jc w:val="both"/>
              <w:textAlignment w:val="auto"/>
              <w:rPr>
                <w:rFonts w:ascii="微軟正黑體" w:eastAsia="微軟正黑體" w:hAnsi="微軟正黑體"/>
                <w:b/>
                <w:sz w:val="22"/>
                <w:szCs w:val="22"/>
                <w:highlight w:val="yellow"/>
              </w:rPr>
            </w:pPr>
            <w:r w:rsidRPr="00F95C3B">
              <w:rPr>
                <w:rFonts w:ascii="微軟正黑體" w:eastAsia="微軟正黑體" w:hAnsi="微軟正黑體" w:hint="eastAsia"/>
                <w:b/>
                <w:sz w:val="22"/>
                <w:szCs w:val="22"/>
              </w:rPr>
              <w:t>晚餐：</w:t>
            </w:r>
            <w:r w:rsidRPr="00F95C3B">
              <w:rPr>
                <w:rFonts w:ascii="微軟正黑體" w:eastAsia="微軟正黑體" w:hAnsi="微軟正黑體"/>
                <w:b/>
                <w:sz w:val="22"/>
                <w:szCs w:val="22"/>
              </w:rPr>
              <w:t>X</w:t>
            </w:r>
          </w:p>
        </w:tc>
      </w:tr>
      <w:tr w:rsidR="00DD5FA1" w:rsidRPr="00CC6ACA" w14:paraId="0CF7B1D2" w14:textId="77777777" w:rsidTr="007771BE">
        <w:trPr>
          <w:trHeight w:val="58"/>
          <w:jc w:val="center"/>
        </w:trPr>
        <w:tc>
          <w:tcPr>
            <w:tcW w:w="10676" w:type="dxa"/>
            <w:gridSpan w:val="7"/>
            <w:tcBorders>
              <w:top w:val="single" w:sz="4" w:space="0" w:color="auto"/>
              <w:left w:val="single" w:sz="4" w:space="0" w:color="auto"/>
              <w:bottom w:val="single" w:sz="4" w:space="0" w:color="auto"/>
              <w:right w:val="single" w:sz="4" w:space="0" w:color="auto"/>
            </w:tcBorders>
            <w:vAlign w:val="center"/>
          </w:tcPr>
          <w:p w14:paraId="1EADCF55" w14:textId="77777777" w:rsidR="00DD5FA1" w:rsidRPr="00F95C3B" w:rsidRDefault="00DD5FA1" w:rsidP="00CC6ACA">
            <w:pPr>
              <w:widowControl/>
              <w:adjustRightInd/>
              <w:snapToGrid w:val="0"/>
              <w:spacing w:line="0" w:lineRule="atLeast"/>
              <w:jc w:val="both"/>
              <w:textAlignment w:val="auto"/>
              <w:rPr>
                <w:rFonts w:ascii="微軟正黑體" w:eastAsia="微軟正黑體" w:hAnsi="微軟正黑體"/>
                <w:b/>
                <w:sz w:val="22"/>
                <w:szCs w:val="22"/>
                <w:highlight w:val="yellow"/>
              </w:rPr>
            </w:pPr>
            <w:r w:rsidRPr="00F95C3B">
              <w:rPr>
                <w:rFonts w:ascii="微軟正黑體" w:eastAsia="微軟正黑體" w:hAnsi="微軟正黑體" w:hint="eastAsia"/>
                <w:b/>
                <w:sz w:val="22"/>
                <w:szCs w:val="22"/>
              </w:rPr>
              <w:t>宿：溫暖的家</w:t>
            </w:r>
          </w:p>
        </w:tc>
      </w:tr>
    </w:tbl>
    <w:p w14:paraId="64553467" w14:textId="77777777" w:rsidR="00DD6BB8" w:rsidRPr="00CC6ACA" w:rsidRDefault="00DD6BB8" w:rsidP="00CC6ACA">
      <w:pPr>
        <w:widowControl/>
        <w:adjustRightInd/>
        <w:snapToGrid w:val="0"/>
        <w:spacing w:line="0" w:lineRule="atLeast"/>
        <w:rPr>
          <w:rFonts w:ascii="微軟正黑體" w:eastAsia="微軟正黑體" w:hAnsi="微軟正黑體"/>
          <w:b/>
          <w:sz w:val="22"/>
          <w:szCs w:val="22"/>
        </w:rPr>
      </w:pPr>
      <w:r w:rsidRPr="00CC6ACA">
        <w:rPr>
          <w:rFonts w:ascii="微軟正黑體" w:eastAsia="微軟正黑體" w:hAnsi="微軟正黑體" w:hint="eastAsia"/>
          <w:b/>
          <w:sz w:val="22"/>
          <w:szCs w:val="22"/>
        </w:rPr>
        <w:t>【報名說明】遇不可抗拒因素：如起霧</w:t>
      </w:r>
      <w:r w:rsidRPr="00CC6ACA">
        <w:rPr>
          <w:rFonts w:ascii="微軟正黑體" w:eastAsia="微軟正黑體" w:hAnsi="微軟正黑體"/>
          <w:b/>
          <w:sz w:val="22"/>
          <w:szCs w:val="22"/>
        </w:rPr>
        <w:t>.</w:t>
      </w:r>
      <w:r w:rsidRPr="00CC6ACA">
        <w:rPr>
          <w:rFonts w:ascii="微軟正黑體" w:eastAsia="微軟正黑體" w:hAnsi="微軟正黑體" w:hint="eastAsia"/>
          <w:b/>
          <w:sz w:val="22"/>
          <w:szCs w:val="22"/>
        </w:rPr>
        <w:t>颱風</w:t>
      </w:r>
      <w:r w:rsidRPr="00CC6ACA">
        <w:rPr>
          <w:rFonts w:ascii="微軟正黑體" w:eastAsia="微軟正黑體" w:hAnsi="微軟正黑體"/>
          <w:b/>
          <w:sz w:val="22"/>
          <w:szCs w:val="22"/>
        </w:rPr>
        <w:t>..</w:t>
      </w:r>
      <w:r w:rsidRPr="00CC6ACA">
        <w:rPr>
          <w:rFonts w:ascii="微軟正黑體" w:eastAsia="微軟正黑體" w:hAnsi="微軟正黑體" w:hint="eastAsia"/>
          <w:b/>
          <w:sz w:val="22"/>
          <w:szCs w:val="22"/>
        </w:rPr>
        <w:t>等因素致使無法正常往返時，旅客需自行負擔滯留費用。若遇特殊狀況如會議期間或黃金周、交通阻塞、船舶或飛機時間有變，旅行社保有變更行程及調整酒店順序之權利。</w:t>
      </w:r>
    </w:p>
    <w:p w14:paraId="33C84B14" w14:textId="495A7EA2" w:rsidR="00DD6BB8" w:rsidRPr="00CC6ACA" w:rsidRDefault="00DD6BB8" w:rsidP="00CC6ACA">
      <w:p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【以上報價包含</w:t>
      </w:r>
      <w:r w:rsidR="00F95C3B">
        <w:rPr>
          <w:rFonts w:ascii="微軟正黑體" w:eastAsia="微軟正黑體" w:hAnsi="微軟正黑體" w:cs="新細明體" w:hint="eastAsia"/>
          <w:b/>
          <w:color w:val="000000"/>
          <w:sz w:val="22"/>
          <w:szCs w:val="22"/>
        </w:rPr>
        <w:t>】</w:t>
      </w:r>
    </w:p>
    <w:p w14:paraId="25F51B2E"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來回團體經濟艙機票。</w:t>
      </w:r>
    </w:p>
    <w:p w14:paraId="4720702E"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全程餐食、景點、酒店住宿（兩人一室）、行程中車船等交通費用。</w:t>
      </w:r>
    </w:p>
    <w:p w14:paraId="427C5E97" w14:textId="61631DE5"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五百萬履約保障險、兩百</w:t>
      </w:r>
      <w:r w:rsidR="00F95C3B">
        <w:rPr>
          <w:rFonts w:ascii="微軟正黑體" w:eastAsia="微軟正黑體" w:hAnsi="微軟正黑體" w:cs="新細明體" w:hint="eastAsia"/>
          <w:b/>
          <w:color w:val="000000"/>
          <w:sz w:val="22"/>
          <w:szCs w:val="22"/>
        </w:rPr>
        <w:t>五十</w:t>
      </w:r>
      <w:r w:rsidRPr="00CC6ACA">
        <w:rPr>
          <w:rFonts w:ascii="微軟正黑體" w:eastAsia="微軟正黑體" w:hAnsi="微軟正黑體" w:cs="新細明體" w:hint="eastAsia"/>
          <w:b/>
          <w:color w:val="000000"/>
          <w:sz w:val="22"/>
          <w:szCs w:val="22"/>
        </w:rPr>
        <w:t>萬旅遊契約責任險及二十萬元意外醫療險。</w:t>
      </w:r>
    </w:p>
    <w:p w14:paraId="3845A471" w14:textId="77777777" w:rsidR="00DD6BB8" w:rsidRPr="00CC6ACA" w:rsidRDefault="00DD6BB8" w:rsidP="00CC6ACA">
      <w:pPr>
        <w:tabs>
          <w:tab w:val="left" w:pos="2748"/>
        </w:tabs>
        <w:snapToGrid w:val="0"/>
        <w:spacing w:line="0" w:lineRule="atLeast"/>
        <w:rPr>
          <w:rFonts w:ascii="微軟正黑體" w:eastAsia="微軟正黑體" w:hAnsi="微軟正黑體" w:cs="新細明體"/>
          <w:b/>
          <w:color w:val="000000"/>
          <w:sz w:val="22"/>
          <w:szCs w:val="22"/>
        </w:rPr>
      </w:pPr>
    </w:p>
    <w:p w14:paraId="62C257DE" w14:textId="49955C3E" w:rsidR="00DD6BB8" w:rsidRPr="00CC6ACA" w:rsidRDefault="00DD6BB8" w:rsidP="00CC6ACA">
      <w:p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【以上報價不包含</w:t>
      </w:r>
      <w:r w:rsidR="00F95C3B">
        <w:rPr>
          <w:rFonts w:ascii="微軟正黑體" w:eastAsia="微軟正黑體" w:hAnsi="微軟正黑體" w:cs="新細明體" w:hint="eastAsia"/>
          <w:b/>
          <w:color w:val="000000"/>
          <w:sz w:val="22"/>
          <w:szCs w:val="22"/>
        </w:rPr>
        <w:t>】</w:t>
      </w:r>
    </w:p>
    <w:p w14:paraId="54B1D12A"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領隊、導遊、司機小費每人每天</w:t>
      </w:r>
      <w:r w:rsidRPr="00CC6ACA">
        <w:rPr>
          <w:rFonts w:ascii="微軟正黑體" w:eastAsia="微軟正黑體" w:hAnsi="微軟正黑體" w:cs="新細明體"/>
          <w:b/>
          <w:color w:val="000000"/>
          <w:sz w:val="22"/>
          <w:szCs w:val="22"/>
        </w:rPr>
        <w:t>NT$ 300X</w:t>
      </w:r>
      <w:r w:rsidRPr="00CC6ACA">
        <w:rPr>
          <w:rFonts w:ascii="微軟正黑體" w:eastAsia="微軟正黑體" w:hAnsi="微軟正黑體" w:cs="新細明體" w:hint="eastAsia"/>
          <w:b/>
          <w:color w:val="000000"/>
          <w:sz w:val="22"/>
          <w:szCs w:val="22"/>
        </w:rPr>
        <w:t>5天</w:t>
      </w:r>
      <w:r w:rsidRPr="00CC6ACA">
        <w:rPr>
          <w:rFonts w:ascii="微軟正黑體" w:eastAsia="微軟正黑體" w:hAnsi="微軟正黑體" w:cs="新細明體"/>
          <w:b/>
          <w:color w:val="000000"/>
          <w:sz w:val="22"/>
          <w:szCs w:val="22"/>
        </w:rPr>
        <w:t>=</w:t>
      </w:r>
      <w:r w:rsidRPr="00CC6ACA">
        <w:rPr>
          <w:rFonts w:ascii="微軟正黑體" w:eastAsia="微軟正黑體" w:hAnsi="微軟正黑體" w:cs="新細明體"/>
          <w:b/>
          <w:color w:val="FF0000"/>
          <w:sz w:val="22"/>
          <w:szCs w:val="22"/>
        </w:rPr>
        <w:t>NT$ 1</w:t>
      </w:r>
      <w:r w:rsidRPr="00CC6ACA">
        <w:rPr>
          <w:rFonts w:ascii="微軟正黑體" w:eastAsia="微軟正黑體" w:hAnsi="微軟正黑體" w:cs="新細明體" w:hint="eastAsia"/>
          <w:b/>
          <w:color w:val="FF0000"/>
          <w:sz w:val="22"/>
          <w:szCs w:val="22"/>
        </w:rPr>
        <w:t>5</w:t>
      </w:r>
      <w:r w:rsidRPr="00CC6ACA">
        <w:rPr>
          <w:rFonts w:ascii="微軟正黑體" w:eastAsia="微軟正黑體" w:hAnsi="微軟正黑體" w:cs="新細明體"/>
          <w:b/>
          <w:color w:val="FF0000"/>
          <w:sz w:val="22"/>
          <w:szCs w:val="22"/>
        </w:rPr>
        <w:t>00</w:t>
      </w:r>
      <w:r w:rsidRPr="00CC6ACA">
        <w:rPr>
          <w:rFonts w:ascii="微軟正黑體" w:eastAsia="微軟正黑體" w:hAnsi="微軟正黑體" w:cs="新細明體" w:hint="eastAsia"/>
          <w:b/>
          <w:color w:val="000000"/>
          <w:sz w:val="22"/>
          <w:szCs w:val="22"/>
        </w:rPr>
        <w:t>元</w:t>
      </w:r>
      <w:r w:rsidRPr="00CC6ACA">
        <w:rPr>
          <w:rFonts w:ascii="微軟正黑體" w:eastAsia="微軟正黑體" w:hAnsi="微軟正黑體" w:cs="新細明體"/>
          <w:b/>
          <w:color w:val="000000"/>
          <w:sz w:val="22"/>
          <w:szCs w:val="22"/>
        </w:rPr>
        <w:t>/</w:t>
      </w:r>
      <w:r w:rsidRPr="00CC6ACA">
        <w:rPr>
          <w:rFonts w:ascii="微軟正黑體" w:eastAsia="微軟正黑體" w:hAnsi="微軟正黑體" w:cs="新細明體" w:hint="eastAsia"/>
          <w:b/>
          <w:color w:val="000000"/>
          <w:sz w:val="22"/>
          <w:szCs w:val="22"/>
        </w:rPr>
        <w:t>人</w:t>
      </w:r>
    </w:p>
    <w:p w14:paraId="44B21937"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日本簽證：持臺灣護照出入境日本免簽證，但護照有效期限需在</w:t>
      </w:r>
      <w:r w:rsidRPr="00CC6ACA">
        <w:rPr>
          <w:rFonts w:ascii="微軟正黑體" w:eastAsia="微軟正黑體" w:hAnsi="微軟正黑體" w:cs="新細明體"/>
          <w:b/>
          <w:color w:val="000000"/>
          <w:sz w:val="22"/>
          <w:szCs w:val="22"/>
        </w:rPr>
        <w:t>6</w:t>
      </w:r>
      <w:r w:rsidRPr="00CC6ACA">
        <w:rPr>
          <w:rFonts w:ascii="微軟正黑體" w:eastAsia="微軟正黑體" w:hAnsi="微軟正黑體" w:cs="新細明體" w:hint="eastAsia"/>
          <w:b/>
          <w:color w:val="000000"/>
          <w:sz w:val="22"/>
          <w:szCs w:val="22"/>
        </w:rPr>
        <w:t>個月以上且護照尚須載有中華民國身分證字號；持外國護照者需注意是否需日簽。</w:t>
      </w:r>
    </w:p>
    <w:p w14:paraId="7F7E2E77"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個人之消費電話費、洗衣費、飲料費、房間服務費行李超重費及其它個別要求之費用。</w:t>
      </w:r>
    </w:p>
    <w:p w14:paraId="26C9831E"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不含日本簽證費用、不含日本入境政策所規定的防疫保險</w:t>
      </w:r>
    </w:p>
    <w:p w14:paraId="1BB7E15B"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不含旅遊平安保險及旅遊不便險等其他私人保險項目</w:t>
      </w:r>
    </w:p>
    <w:p w14:paraId="784D1029"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不含台灣及日本兩地因防疫政策而產生之相關費用（防疫保險、PCR檢測及證明等費用、台灣疫苗施打證明費用等等）</w:t>
      </w:r>
    </w:p>
    <w:p w14:paraId="0F9B6B70" w14:textId="65B093DF"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b/>
          <w:color w:val="000000"/>
          <w:sz w:val="22"/>
          <w:szCs w:val="22"/>
        </w:rPr>
        <w:t>小孩</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6</w:t>
      </w:r>
      <w:r w:rsidRPr="00CC6ACA">
        <w:rPr>
          <w:rFonts w:ascii="微軟正黑體" w:eastAsia="微軟正黑體" w:hAnsi="微軟正黑體"/>
          <w:b/>
          <w:color w:val="000000"/>
          <w:sz w:val="22"/>
          <w:szCs w:val="22"/>
        </w:rPr>
        <w:t>歲</w:t>
      </w:r>
      <w:r w:rsidRPr="00CC6ACA">
        <w:rPr>
          <w:rFonts w:ascii="微軟正黑體" w:eastAsia="微軟正黑體" w:hAnsi="微軟正黑體" w:hint="eastAsia"/>
          <w:b/>
          <w:color w:val="000000"/>
          <w:sz w:val="22"/>
          <w:szCs w:val="22"/>
        </w:rPr>
        <w:t>以上</w:t>
      </w:r>
      <w:r w:rsidR="00CC6ACA">
        <w:rPr>
          <w:rFonts w:ascii="微軟正黑體" w:eastAsia="微軟正黑體" w:hAnsi="微軟正黑體"/>
          <w:b/>
          <w:color w:val="000000"/>
          <w:sz w:val="22"/>
          <w:szCs w:val="22"/>
        </w:rPr>
        <w:t>）</w:t>
      </w:r>
      <w:r w:rsidRPr="00CC6ACA">
        <w:rPr>
          <w:rFonts w:ascii="微軟正黑體" w:eastAsia="微軟正黑體" w:hAnsi="微軟正黑體"/>
          <w:b/>
          <w:color w:val="000000"/>
          <w:sz w:val="22"/>
          <w:szCs w:val="22"/>
        </w:rPr>
        <w:t>費用：</w:t>
      </w:r>
      <w:r w:rsidRPr="00CC6ACA">
        <w:rPr>
          <w:rFonts w:ascii="微軟正黑體" w:eastAsia="微軟正黑體" w:hAnsi="微軟正黑體" w:cs="新細明體" w:hint="eastAsia"/>
          <w:b/>
          <w:color w:val="000000"/>
          <w:sz w:val="22"/>
          <w:szCs w:val="22"/>
        </w:rPr>
        <w:t>同大人價</w:t>
      </w:r>
    </w:p>
    <w:p w14:paraId="30803440" w14:textId="251171AB" w:rsidR="00DD6BB8" w:rsidRPr="00CC6ACA" w:rsidRDefault="00DD6BB8" w:rsidP="00F95C3B">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單人房價差</w:t>
      </w:r>
      <w:r w:rsidR="00CC6ACA">
        <w:rPr>
          <w:rFonts w:ascii="微軟正黑體" w:eastAsia="微軟正黑體" w:hAnsi="微軟正黑體" w:cs="新細明體"/>
          <w:b/>
          <w:color w:val="000000"/>
          <w:sz w:val="22"/>
          <w:szCs w:val="22"/>
        </w:rPr>
        <w:t>（</w:t>
      </w:r>
      <w:r w:rsidRPr="00CC6ACA">
        <w:rPr>
          <w:rFonts w:ascii="微軟正黑體" w:eastAsia="微軟正黑體" w:hAnsi="微軟正黑體" w:cs="新細明體" w:hint="eastAsia"/>
          <w:b/>
          <w:color w:val="000000"/>
          <w:sz w:val="22"/>
          <w:szCs w:val="22"/>
        </w:rPr>
        <w:t>全程</w:t>
      </w:r>
      <w:r w:rsidR="00CC6ACA">
        <w:rPr>
          <w:rFonts w:ascii="微軟正黑體" w:eastAsia="微軟正黑體" w:hAnsi="微軟正黑體" w:cs="新細明體"/>
          <w:b/>
          <w:color w:val="000000"/>
          <w:sz w:val="22"/>
          <w:szCs w:val="22"/>
        </w:rPr>
        <w:t>）</w:t>
      </w:r>
      <w:r w:rsidRPr="00CC6ACA">
        <w:rPr>
          <w:rFonts w:ascii="微軟正黑體" w:eastAsia="微軟正黑體" w:hAnsi="微軟正黑體" w:cs="新細明體" w:hint="eastAsia"/>
          <w:b/>
          <w:color w:val="000000"/>
          <w:sz w:val="22"/>
          <w:szCs w:val="22"/>
        </w:rPr>
        <w:t>：若單人報名無法配到合住的同性旅客，需補單人房差，敬請見諒。</w:t>
      </w:r>
    </w:p>
    <w:p w14:paraId="4161510B" w14:textId="77777777" w:rsidR="00DD6BB8" w:rsidRPr="00CC6ACA" w:rsidRDefault="00DD6BB8" w:rsidP="00CC6ACA">
      <w:pPr>
        <w:numPr>
          <w:ilvl w:val="0"/>
          <w:numId w:val="3"/>
        </w:numPr>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SimSun" w:hint="eastAsia"/>
          <w:b/>
          <w:sz w:val="22"/>
          <w:szCs w:val="22"/>
        </w:rPr>
        <w:t>本行程設定為團體旅遊行程，故為顧及</w:t>
      </w:r>
      <w:r w:rsidRPr="00CC6ACA">
        <w:rPr>
          <w:rFonts w:ascii="微軟正黑體" w:eastAsia="微軟正黑體" w:hAnsi="微軟正黑體" w:cs="新細明體" w:hint="eastAsia"/>
          <w:b/>
          <w:sz w:val="22"/>
          <w:szCs w:val="22"/>
        </w:rPr>
        <w:t>旅客於出遊期間之人身安全及相關問題，於旅遊行程期間，恕無法接受脫隊之要求；若因此而無法滿足您的旅遊需求，建議您另行選購團體自由行或航空公司套裝自由行，不便之處，尚祈鑒諒。</w:t>
      </w:r>
    </w:p>
    <w:p w14:paraId="4D6EEC03"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cs="SimSun" w:hint="eastAsia"/>
          <w:b/>
          <w:sz w:val="22"/>
          <w:szCs w:val="22"/>
        </w:rPr>
        <w:t>本優惠行程僅適用本國人（需持有中華民國護照）參團有效；非本國籍之旅客，恕無法接受報名參團尚祈鑒諒</w:t>
      </w:r>
      <w:r w:rsidRPr="00CC6ACA">
        <w:rPr>
          <w:rFonts w:ascii="微軟正黑體" w:eastAsia="微軟正黑體" w:hAnsi="微軟正黑體" w:cs="新細明體" w:hint="eastAsia"/>
          <w:b/>
          <w:sz w:val="22"/>
          <w:szCs w:val="22"/>
        </w:rPr>
        <w:t>。</w:t>
      </w:r>
    </w:p>
    <w:p w14:paraId="336100D6" w14:textId="77777777" w:rsidR="00DD6BB8" w:rsidRPr="00CC6ACA" w:rsidRDefault="00DD6BB8" w:rsidP="00CC6ACA">
      <w:pPr>
        <w:numPr>
          <w:ilvl w:val="0"/>
          <w:numId w:val="3"/>
        </w:numPr>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2B69F21A"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若出團人數未達20人時，本公司有權利調整出發日期</w:t>
      </w:r>
    </w:p>
    <w:p w14:paraId="1A79998D"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上述需自付之費用，請以</w:t>
      </w:r>
      <w:r w:rsidRPr="00CC6ACA">
        <w:rPr>
          <w:rFonts w:ascii="微軟正黑體" w:eastAsia="微軟正黑體" w:hAnsi="微軟正黑體"/>
          <w:b/>
          <w:color w:val="000000"/>
          <w:sz w:val="22"/>
          <w:szCs w:val="22"/>
        </w:rPr>
        <w:t>ATM</w:t>
      </w:r>
      <w:r w:rsidRPr="00CC6ACA">
        <w:rPr>
          <w:rFonts w:ascii="微軟正黑體" w:eastAsia="微軟正黑體" w:hAnsi="微軟正黑體" w:hint="eastAsia"/>
          <w:b/>
          <w:color w:val="000000"/>
          <w:sz w:val="22"/>
          <w:szCs w:val="22"/>
        </w:rPr>
        <w:t>轉帳或匯款給承辦旅行社（刷卡須另加手續費）</w:t>
      </w:r>
    </w:p>
    <w:p w14:paraId="4604825A"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餐食內容，如遇餐廳或季節食材的變化，將隨著季節性有所變更，敬請見諒！</w:t>
      </w:r>
    </w:p>
    <w:p w14:paraId="36097F27"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255FC772"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新申請為雙重國籍者，首次出國需持台灣護照出國。</w:t>
      </w:r>
    </w:p>
    <w:p w14:paraId="667336CE"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為避免出國當天出現無法出境的情況，在此特別請您務必再次檢查、確認您的護照。</w:t>
      </w:r>
    </w:p>
    <w:p w14:paraId="6D0A673B"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若您是現役軍人身份→出國必須蓋兩種章：</w:t>
      </w:r>
    </w:p>
    <w:p w14:paraId="43273FF0" w14:textId="77777777" w:rsidR="00DD6BB8" w:rsidRPr="00CC6ACA" w:rsidRDefault="00DD6BB8" w:rsidP="00CC6ACA">
      <w:pPr>
        <w:snapToGrid w:val="0"/>
        <w:spacing w:line="0" w:lineRule="atLeast"/>
        <w:ind w:left="360"/>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◎【持照人出國應經核准】。</w:t>
      </w:r>
    </w:p>
    <w:p w14:paraId="53CCBD9E" w14:textId="77777777" w:rsidR="00DD6BB8" w:rsidRPr="00CC6ACA" w:rsidRDefault="00DD6BB8" w:rsidP="00CC6ACA">
      <w:pPr>
        <w:snapToGrid w:val="0"/>
        <w:spacing w:line="0" w:lineRule="atLeast"/>
        <w:ind w:left="360"/>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◎【年月日之前同意出國字第號核准】。</w:t>
      </w:r>
    </w:p>
    <w:p w14:paraId="709331A9" w14:textId="060081E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若您是役男者→出國前必須前往戶籍所在地之鄉鎮市區公所兵役科</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課</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蓋兩種章：</w:t>
      </w:r>
    </w:p>
    <w:p w14:paraId="59E50360" w14:textId="77777777" w:rsidR="00DD6BB8" w:rsidRPr="00CC6ACA" w:rsidRDefault="00DD6BB8" w:rsidP="00CC6ACA">
      <w:pPr>
        <w:snapToGrid w:val="0"/>
        <w:spacing w:line="0" w:lineRule="atLeast"/>
        <w:ind w:left="360"/>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◎【持照人出國應經核准尚未履行兵役義務】。</w:t>
      </w:r>
    </w:p>
    <w:p w14:paraId="41BF51C4" w14:textId="77777777" w:rsidR="00DD6BB8" w:rsidRPr="00CC6ACA" w:rsidRDefault="00DD6BB8" w:rsidP="00CC6ACA">
      <w:pPr>
        <w:snapToGrid w:val="0"/>
        <w:spacing w:line="0" w:lineRule="atLeast"/>
        <w:ind w:left="360"/>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◎【役男出國核准年月日前一次有效縣市公所】</w:t>
      </w:r>
    </w:p>
    <w:p w14:paraId="63B0A883" w14:textId="5592EEC2"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接近役齡男子者→出國前必須前往戶籍所在地之鄉鎮市區公所兵役科</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課</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一種章，即為【尚未履行兵役義務】。</w:t>
      </w:r>
    </w:p>
    <w:p w14:paraId="0B3DA167"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為考量旅客自身之旅遊安全，並顧及同團其它旅客之旅遊權益，若旅客為未滿</w:t>
      </w:r>
      <w:r w:rsidRPr="00CC6ACA">
        <w:rPr>
          <w:rFonts w:ascii="微軟正黑體" w:eastAsia="微軟正黑體" w:hAnsi="微軟正黑體"/>
          <w:b/>
          <w:color w:val="000000"/>
          <w:sz w:val="22"/>
          <w:szCs w:val="22"/>
        </w:rPr>
        <w:t>20</w:t>
      </w:r>
      <w:r w:rsidRPr="00CC6ACA">
        <w:rPr>
          <w:rFonts w:ascii="微軟正黑體" w:eastAsia="微軟正黑體" w:hAnsi="微軟正黑體" w:hint="eastAsia"/>
          <w:b/>
          <w:color w:val="000000"/>
          <w:sz w:val="22"/>
          <w:szCs w:val="22"/>
        </w:rPr>
        <w:t>歲之未成年人，並未與法定代理人一同報名參加，須取得法定代理人親筆簽名同意書，始可參團。年滿</w:t>
      </w:r>
      <w:r w:rsidRPr="00CC6ACA">
        <w:rPr>
          <w:rFonts w:ascii="微軟正黑體" w:eastAsia="微軟正黑體" w:hAnsi="微軟正黑體"/>
          <w:b/>
          <w:color w:val="000000"/>
          <w:sz w:val="22"/>
          <w:szCs w:val="22"/>
        </w:rPr>
        <w:t>70</w:t>
      </w:r>
      <w:r w:rsidRPr="00CC6ACA">
        <w:rPr>
          <w:rFonts w:ascii="微軟正黑體" w:eastAsia="微軟正黑體" w:hAnsi="微軟正黑體" w:hint="eastAsia"/>
          <w:b/>
          <w:color w:val="000000"/>
          <w:sz w:val="22"/>
          <w:szCs w:val="22"/>
        </w:rPr>
        <w:t>歲及行動不便之貴賓，須事先告知敝公司，且有能夠協助貴賓〝自力參與旅遊中各項活動〞之親友陪同參團，方始接受報名，不便之處，尚祈鑑諒。</w:t>
      </w:r>
    </w:p>
    <w:p w14:paraId="5665B0E7"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雙重國籍者→進出中華民國國境，須使用同一本護照進、出國境。</w:t>
      </w:r>
    </w:p>
    <w:p w14:paraId="16406882"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役男是指年滿</w:t>
      </w:r>
      <w:r w:rsidRPr="00CC6ACA">
        <w:rPr>
          <w:rFonts w:ascii="微軟正黑體" w:eastAsia="微軟正黑體" w:hAnsi="微軟正黑體"/>
          <w:b/>
          <w:color w:val="000000"/>
          <w:sz w:val="22"/>
          <w:szCs w:val="22"/>
        </w:rPr>
        <w:t>18</w:t>
      </w:r>
      <w:r w:rsidRPr="00CC6ACA">
        <w:rPr>
          <w:rFonts w:ascii="微軟正黑體" w:eastAsia="微軟正黑體" w:hAnsi="微軟正黑體" w:hint="eastAsia"/>
          <w:b/>
          <w:color w:val="000000"/>
          <w:sz w:val="22"/>
          <w:szCs w:val="22"/>
        </w:rPr>
        <w:t>歲至服兵役前，接近役齡是指年滿</w:t>
      </w:r>
      <w:r w:rsidRPr="00CC6ACA">
        <w:rPr>
          <w:rFonts w:ascii="微軟正黑體" w:eastAsia="微軟正黑體" w:hAnsi="微軟正黑體"/>
          <w:b/>
          <w:color w:val="000000"/>
          <w:sz w:val="22"/>
          <w:szCs w:val="22"/>
        </w:rPr>
        <w:t>16</w:t>
      </w:r>
      <w:r w:rsidRPr="00CC6ACA">
        <w:rPr>
          <w:rFonts w:ascii="微軟正黑體" w:eastAsia="微軟正黑體" w:hAnsi="微軟正黑體" w:hint="eastAsia"/>
          <w:b/>
          <w:color w:val="000000"/>
          <w:sz w:val="22"/>
          <w:szCs w:val="22"/>
        </w:rPr>
        <w:t>歲至</w:t>
      </w:r>
      <w:r w:rsidRPr="00CC6ACA">
        <w:rPr>
          <w:rFonts w:ascii="微軟正黑體" w:eastAsia="微軟正黑體" w:hAnsi="微軟正黑體"/>
          <w:b/>
          <w:color w:val="000000"/>
          <w:sz w:val="22"/>
          <w:szCs w:val="22"/>
        </w:rPr>
        <w:t>18</w:t>
      </w:r>
      <w:r w:rsidRPr="00CC6ACA">
        <w:rPr>
          <w:rFonts w:ascii="微軟正黑體" w:eastAsia="微軟正黑體" w:hAnsi="微軟正黑體" w:hint="eastAsia"/>
          <w:b/>
          <w:color w:val="000000"/>
          <w:sz w:val="22"/>
          <w:szCs w:val="22"/>
        </w:rPr>
        <w:t>歲。</w:t>
      </w:r>
    </w:p>
    <w:p w14:paraId="3FF60DDB"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本行程所載之簽證相關規定，對象均為持中華民國護照之旅客，若貴客持他國護照，請先自行查明相關規定，報名時並請告知您的服務人員。</w:t>
      </w:r>
    </w:p>
    <w:p w14:paraId="5D7E6119"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日本新入境審查手續將於本（</w:t>
      </w:r>
      <w:r w:rsidRPr="00CC6ACA">
        <w:rPr>
          <w:rFonts w:ascii="微軟正黑體" w:eastAsia="微軟正黑體" w:hAnsi="微軟正黑體"/>
          <w:b/>
          <w:color w:val="000000"/>
          <w:sz w:val="22"/>
          <w:szCs w:val="22"/>
        </w:rPr>
        <w:t>96</w:t>
      </w:r>
      <w:r w:rsidRPr="00CC6ACA">
        <w:rPr>
          <w:rFonts w:ascii="微軟正黑體" w:eastAsia="微軟正黑體" w:hAnsi="微軟正黑體" w:hint="eastAsia"/>
          <w:b/>
          <w:color w:val="000000"/>
          <w:sz w:val="22"/>
          <w:szCs w:val="22"/>
        </w:rPr>
        <w:t>）年</w:t>
      </w:r>
      <w:r w:rsidRPr="00CC6ACA">
        <w:rPr>
          <w:rFonts w:ascii="微軟正黑體" w:eastAsia="微軟正黑體" w:hAnsi="微軟正黑體"/>
          <w:b/>
          <w:color w:val="000000"/>
          <w:sz w:val="22"/>
          <w:szCs w:val="22"/>
        </w:rPr>
        <w:t>11</w:t>
      </w:r>
      <w:r w:rsidRPr="00CC6ACA">
        <w:rPr>
          <w:rFonts w:ascii="微軟正黑體" w:eastAsia="微軟正黑體" w:hAnsi="微軟正黑體" w:hint="eastAsia"/>
          <w:b/>
          <w:color w:val="000000"/>
          <w:sz w:val="22"/>
          <w:szCs w:val="22"/>
        </w:rPr>
        <w:t>月</w:t>
      </w:r>
      <w:r w:rsidRPr="00CC6ACA">
        <w:rPr>
          <w:rFonts w:ascii="微軟正黑體" w:eastAsia="微軟正黑體" w:hAnsi="微軟正黑體"/>
          <w:b/>
          <w:color w:val="000000"/>
          <w:sz w:val="22"/>
          <w:szCs w:val="22"/>
        </w:rPr>
        <w:t>20</w:t>
      </w:r>
      <w:r w:rsidRPr="00CC6ACA">
        <w:rPr>
          <w:rFonts w:ascii="微軟正黑體" w:eastAsia="微軟正黑體" w:hAnsi="微軟正黑體" w:hint="eastAsia"/>
          <w:b/>
          <w:color w:val="000000"/>
          <w:sz w:val="22"/>
          <w:szCs w:val="22"/>
        </w:rPr>
        <w:t>日起實施，前往日本旅客入境時需提供本人指紋和拍攝臉部照片並接受入境審查官之審查，拒絕配合者將不獲准入境，敬請瞭解。</w:t>
      </w:r>
    </w:p>
    <w:p w14:paraId="545FF46A"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本行程交通住宿及旅遊點儘量忠於原行程，若遇特殊情況將會前後更動或更換觀光景點；遇季節性變化或有餐食變更之情形，本公司將保有變更行程及餐食內容之權利</w:t>
      </w:r>
    </w:p>
    <w:p w14:paraId="00307BC6"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為確保品質，每團名額有限，故本公司保有接單及付款方式受理與否之權利</w:t>
      </w:r>
    </w:p>
    <w:p w14:paraId="5F0918AB" w14:textId="77777777" w:rsidR="00DD6BB8" w:rsidRPr="00CC6ACA" w:rsidRDefault="00DD6BB8" w:rsidP="00CC6ACA">
      <w:pPr>
        <w:widowControl/>
        <w:numPr>
          <w:ilvl w:val="0"/>
          <w:numId w:val="3"/>
        </w:numPr>
        <w:adjustRightInd/>
        <w:snapToGrid w:val="0"/>
        <w:spacing w:beforeLines="50" w:before="120" w:line="0" w:lineRule="atLeast"/>
        <w:textAlignment w:val="auto"/>
        <w:rPr>
          <w:rFonts w:ascii="微軟正黑體" w:eastAsia="微軟正黑體" w:hAnsi="微軟正黑體"/>
          <w:b/>
          <w:color w:val="000000"/>
          <w:sz w:val="22"/>
          <w:szCs w:val="22"/>
        </w:rPr>
      </w:pPr>
      <w:r w:rsidRPr="00CC6ACA">
        <w:rPr>
          <w:rFonts w:ascii="微軟正黑體" w:eastAsia="微軟正黑體" w:hAnsi="微軟正黑體" w:cs="新細明體" w:hint="eastAsia"/>
          <w:b/>
          <w:color w:val="000000"/>
          <w:sz w:val="22"/>
          <w:szCs w:val="22"/>
        </w:rPr>
        <w:t>東京縣氣象預報網站</w:t>
      </w:r>
      <w:hyperlink r:id="rId38" w:history="1">
        <w:r w:rsidRPr="00CC6ACA">
          <w:rPr>
            <w:rStyle w:val="a6"/>
            <w:rFonts w:ascii="微軟正黑體" w:eastAsia="微軟正黑體" w:hAnsi="微軟正黑體" w:cs="新細明體"/>
            <w:b/>
            <w:sz w:val="22"/>
            <w:szCs w:val="22"/>
          </w:rPr>
          <w:t>https://weather.yahoo.co.jp/weather/jp/13/4410.html</w:t>
        </w:r>
      </w:hyperlink>
    </w:p>
    <w:p w14:paraId="7B044BBC" w14:textId="77777777" w:rsidR="00DD6BB8" w:rsidRPr="00CC6ACA" w:rsidRDefault="00DD6BB8" w:rsidP="00CC6ACA">
      <w:pPr>
        <w:snapToGrid w:val="0"/>
        <w:spacing w:line="0" w:lineRule="atLeast"/>
        <w:rPr>
          <w:rFonts w:ascii="微軟正黑體" w:eastAsia="微軟正黑體" w:hAnsi="微軟正黑體"/>
          <w:b/>
          <w:color w:val="FF0000"/>
          <w:sz w:val="22"/>
          <w:szCs w:val="22"/>
        </w:rPr>
      </w:pPr>
      <w:r w:rsidRPr="00CC6ACA">
        <w:rPr>
          <w:rFonts w:ascii="微軟正黑體" w:eastAsia="微軟正黑體" w:hAnsi="微軟正黑體"/>
          <w:b/>
          <w:color w:val="FF0000"/>
          <w:sz w:val="22"/>
          <w:szCs w:val="22"/>
        </w:rPr>
        <w:t xml:space="preserve">*** </w:t>
      </w:r>
      <w:r w:rsidRPr="00CC6ACA">
        <w:rPr>
          <w:rFonts w:ascii="微軟正黑體" w:eastAsia="微軟正黑體" w:hAnsi="微軟正黑體" w:hint="eastAsia"/>
          <w:b/>
          <w:color w:val="FF0000"/>
          <w:sz w:val="22"/>
          <w:szCs w:val="22"/>
        </w:rPr>
        <w:t>注意事項</w:t>
      </w:r>
      <w:r w:rsidRPr="00CC6ACA">
        <w:rPr>
          <w:rFonts w:ascii="微軟正黑體" w:eastAsia="微軟正黑體" w:hAnsi="微軟正黑體"/>
          <w:b/>
          <w:color w:val="FF0000"/>
          <w:sz w:val="22"/>
          <w:szCs w:val="22"/>
        </w:rPr>
        <w:t xml:space="preserve"> ***</w:t>
      </w:r>
      <w:r w:rsidRPr="00CC6ACA">
        <w:rPr>
          <w:rFonts w:ascii="微軟正黑體" w:eastAsia="微軟正黑體" w:hAnsi="微軟正黑體" w:cs="Arial"/>
          <w:b/>
          <w:color w:val="555555"/>
          <w:sz w:val="22"/>
          <w:szCs w:val="22"/>
        </w:rPr>
        <w:br/>
      </w:r>
      <w:r w:rsidRPr="00093DFA">
        <w:rPr>
          <w:rFonts w:ascii="微軟正黑體" w:eastAsia="微軟正黑體" w:hAnsi="微軟正黑體" w:cs="Arial"/>
          <w:b/>
          <w:color w:val="0D0D0D" w:themeColor="text1" w:themeTint="F2"/>
          <w:sz w:val="22"/>
          <w:szCs w:val="22"/>
        </w:rPr>
        <w:t>台灣虎航規</w:t>
      </w:r>
      <w:r w:rsidRPr="00093DFA">
        <w:rPr>
          <w:rFonts w:ascii="微軟正黑體" w:eastAsia="微軟正黑體" w:hAnsi="微軟正黑體" w:cs="Arial" w:hint="eastAsia"/>
          <w:b/>
          <w:color w:val="0D0D0D" w:themeColor="text1" w:themeTint="F2"/>
          <w:sz w:val="22"/>
          <w:szCs w:val="22"/>
        </w:rPr>
        <w:t>定</w:t>
      </w:r>
      <w:r w:rsidRPr="00093DFA">
        <w:rPr>
          <w:rFonts w:ascii="微軟正黑體" w:eastAsia="微軟正黑體" w:hAnsi="微軟正黑體" w:cs="Arial"/>
          <w:b/>
          <w:color w:val="0D0D0D" w:themeColor="text1" w:themeTint="F2"/>
          <w:sz w:val="22"/>
          <w:szCs w:val="22"/>
        </w:rPr>
        <w:t>（</w:t>
      </w:r>
      <w:r w:rsidRPr="00CC6ACA">
        <w:rPr>
          <w:rFonts w:ascii="微軟正黑體" w:eastAsia="微軟正黑體" w:hAnsi="微軟正黑體" w:cs="Arial"/>
          <w:b/>
          <w:color w:val="FF0000"/>
          <w:sz w:val="22"/>
          <w:szCs w:val="22"/>
        </w:rPr>
        <w:t>旅客訂購此產品時，視同您已閱讀並同意以下各項規定</w:t>
      </w:r>
      <w:r w:rsidRPr="00093DFA">
        <w:rPr>
          <w:rFonts w:ascii="微軟正黑體" w:eastAsia="微軟正黑體" w:hAnsi="微軟正黑體" w:cs="Arial"/>
          <w:b/>
          <w:color w:val="0D0D0D" w:themeColor="text1" w:themeTint="F2"/>
          <w:sz w:val="22"/>
          <w:szCs w:val="22"/>
        </w:rPr>
        <w:t>）</w:t>
      </w:r>
    </w:p>
    <w:p w14:paraId="6A35F258" w14:textId="77777777" w:rsidR="00F95C3B" w:rsidRPr="00093DFA" w:rsidRDefault="00DD6BB8" w:rsidP="00CC6AC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b/>
          <w:color w:val="0D0D0D" w:themeColor="text1" w:themeTint="F2"/>
          <w:sz w:val="22"/>
          <w:szCs w:val="22"/>
        </w:rPr>
        <w:t>此行程產品使用廉價航空台灣虎航之團體經濟艙機票，</w:t>
      </w:r>
      <w:r w:rsidRPr="00CC6ACA">
        <w:rPr>
          <w:rFonts w:ascii="微軟正黑體" w:eastAsia="微軟正黑體" w:hAnsi="微軟正黑體" w:cs="Arial"/>
          <w:b/>
          <w:color w:val="FF0000"/>
          <w:sz w:val="22"/>
          <w:szCs w:val="22"/>
        </w:rPr>
        <w:t>一經開票後無法辦理退票、換人、改名</w:t>
      </w:r>
      <w:r w:rsidRPr="00093DFA">
        <w:rPr>
          <w:rFonts w:ascii="微軟正黑體" w:eastAsia="微軟正黑體" w:hAnsi="微軟正黑體" w:cs="Arial"/>
          <w:b/>
          <w:color w:val="0D0D0D" w:themeColor="text1" w:themeTint="F2"/>
          <w:sz w:val="22"/>
          <w:szCs w:val="22"/>
        </w:rPr>
        <w:t>。如需變更，必須重新開立一張機票，該機票費用需另行報價，且原機票無退票價值。</w:t>
      </w:r>
    </w:p>
    <w:p w14:paraId="49475B66" w14:textId="77777777" w:rsidR="00F95C3B" w:rsidRPr="00093DFA" w:rsidRDefault="00DD6BB8" w:rsidP="00CC6AC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b/>
          <w:color w:val="0D0D0D" w:themeColor="text1" w:themeTint="F2"/>
          <w:sz w:val="22"/>
          <w:szCs w:val="22"/>
        </w:rPr>
        <w:t>此行程產品費用包含來回機上餐點，</w:t>
      </w:r>
      <w:r w:rsidRPr="00CC6ACA">
        <w:rPr>
          <w:rFonts w:ascii="微軟正黑體" w:eastAsia="微軟正黑體" w:hAnsi="微軟正黑體" w:cs="Arial"/>
          <w:b/>
          <w:color w:val="FF0000"/>
          <w:sz w:val="22"/>
          <w:szCs w:val="22"/>
        </w:rPr>
        <w:t>機上餐食僅有葷食以及全素餐兩種（無奶蛋素選項）</w:t>
      </w:r>
      <w:r w:rsidRPr="00093DFA">
        <w:rPr>
          <w:rFonts w:ascii="微軟正黑體" w:eastAsia="微軟正黑體" w:hAnsi="微軟正黑體" w:cs="Arial"/>
          <w:b/>
          <w:color w:val="0D0D0D" w:themeColor="text1" w:themeTint="F2"/>
          <w:sz w:val="22"/>
          <w:szCs w:val="22"/>
        </w:rPr>
        <w:t>，全素餐不提供蛋糕、點心。有餐食限制者，請務必於報名時一併提出以利作業，一經開票則無法再變更。</w:t>
      </w:r>
    </w:p>
    <w:p w14:paraId="7AB8A6CE" w14:textId="77777777" w:rsidR="00F95C3B" w:rsidRPr="00093DFA" w:rsidRDefault="00DD6BB8" w:rsidP="00CC6AC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b/>
          <w:color w:val="0D0D0D" w:themeColor="text1" w:themeTint="F2"/>
          <w:sz w:val="22"/>
          <w:szCs w:val="22"/>
        </w:rPr>
        <w:t>此行程產品費用包含每人</w:t>
      </w:r>
      <w:r w:rsidRPr="00093DFA">
        <w:rPr>
          <w:rFonts w:ascii="微軟正黑體" w:eastAsia="微軟正黑體" w:hAnsi="微軟正黑體" w:cs="Arial"/>
          <w:b/>
          <w:color w:val="FF0000"/>
          <w:sz w:val="22"/>
          <w:szCs w:val="22"/>
        </w:rPr>
        <w:t>來回</w:t>
      </w:r>
      <w:r w:rsidRPr="00CC6ACA">
        <w:rPr>
          <w:rFonts w:ascii="微軟正黑體" w:eastAsia="微軟正黑體" w:hAnsi="微軟正黑體" w:cs="Arial"/>
          <w:b/>
          <w:color w:val="FF0000"/>
          <w:sz w:val="22"/>
          <w:szCs w:val="22"/>
        </w:rPr>
        <w:t>一件20公斤托運行李（不得合併）</w:t>
      </w:r>
      <w:r w:rsidRPr="00CC6ACA">
        <w:rPr>
          <w:rFonts w:ascii="微軟正黑體" w:eastAsia="微軟正黑體" w:hAnsi="微軟正黑體" w:cs="Arial"/>
          <w:b/>
          <w:color w:val="555555"/>
          <w:sz w:val="22"/>
          <w:szCs w:val="22"/>
        </w:rPr>
        <w:t>，</w:t>
      </w:r>
      <w:r w:rsidRPr="00CC6ACA">
        <w:rPr>
          <w:rFonts w:ascii="微軟正黑體" w:eastAsia="微軟正黑體" w:hAnsi="微軟正黑體" w:cs="Arial" w:hint="eastAsia"/>
          <w:b/>
          <w:color w:val="FF0000"/>
          <w:sz w:val="22"/>
          <w:szCs w:val="22"/>
        </w:rPr>
        <w:t>可享有10公斤以內手提行李一件。</w:t>
      </w:r>
      <w:r w:rsidR="00CC6ACA">
        <w:rPr>
          <w:rFonts w:ascii="微軟正黑體" w:eastAsia="微軟正黑體" w:hAnsi="微軟正黑體" w:cs="Arial" w:hint="eastAsia"/>
          <w:b/>
          <w:color w:val="FF0000"/>
          <w:sz w:val="22"/>
          <w:szCs w:val="22"/>
        </w:rPr>
        <w:t>（</w:t>
      </w:r>
      <w:r w:rsidRPr="00CC6ACA">
        <w:rPr>
          <w:rFonts w:ascii="微軟正黑體" w:eastAsia="微軟正黑體" w:hAnsi="微軟正黑體" w:cs="Arial" w:hint="eastAsia"/>
          <w:b/>
          <w:color w:val="FF0000"/>
          <w:sz w:val="22"/>
          <w:szCs w:val="22"/>
        </w:rPr>
        <w:t>隨身行李尺寸體積不可超過54公分+38公分+23公分</w:t>
      </w:r>
      <w:r w:rsidR="00CC6ACA">
        <w:rPr>
          <w:rFonts w:ascii="微軟正黑體" w:eastAsia="微軟正黑體" w:hAnsi="微軟正黑體" w:cs="Arial" w:hint="eastAsia"/>
          <w:b/>
          <w:color w:val="FF0000"/>
          <w:sz w:val="22"/>
          <w:szCs w:val="22"/>
        </w:rPr>
        <w:t>）</w:t>
      </w:r>
      <w:r w:rsidRPr="00CC6ACA">
        <w:rPr>
          <w:rFonts w:ascii="微軟正黑體" w:eastAsia="微軟正黑體" w:hAnsi="微軟正黑體" w:cs="Arial"/>
          <w:b/>
          <w:color w:val="FF0000"/>
          <w:sz w:val="22"/>
          <w:szCs w:val="22"/>
        </w:rPr>
        <w:t>。</w:t>
      </w:r>
      <w:r w:rsidRPr="00093DFA">
        <w:rPr>
          <w:rFonts w:ascii="微軟正黑體" w:eastAsia="微軟正黑體" w:hAnsi="微軟正黑體" w:cs="Arial"/>
          <w:b/>
          <w:color w:val="0D0D0D" w:themeColor="text1" w:themeTint="F2"/>
          <w:sz w:val="22"/>
          <w:szCs w:val="22"/>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p>
    <w:p w14:paraId="3B8F059D" w14:textId="77777777" w:rsidR="00F95C3B" w:rsidRPr="00093DFA" w:rsidRDefault="00DD6BB8" w:rsidP="00CC6AC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b/>
          <w:color w:val="0D0D0D" w:themeColor="text1" w:themeTint="F2"/>
          <w:sz w:val="22"/>
          <w:szCs w:val="22"/>
        </w:rPr>
        <w:t>如非上述所列之其他機上服務者，皆需另外付費。請客戶於購買前詳查瞭解，且確認可接受此行程航空公司之航運條款與規定及其他政策等公告，</w:t>
      </w:r>
      <w:r w:rsidRPr="00CC6ACA">
        <w:rPr>
          <w:rFonts w:ascii="微軟正黑體" w:eastAsia="微軟正黑體" w:hAnsi="微軟正黑體" w:cs="Arial"/>
          <w:b/>
          <w:color w:val="FF0000"/>
          <w:sz w:val="22"/>
          <w:szCs w:val="22"/>
        </w:rPr>
        <w:t>一經付款成立則無法取消</w:t>
      </w:r>
      <w:r w:rsidRPr="00093DFA">
        <w:rPr>
          <w:rFonts w:ascii="微軟正黑體" w:eastAsia="微軟正黑體" w:hAnsi="微軟正黑體" w:cs="Arial"/>
          <w:b/>
          <w:color w:val="0D0D0D" w:themeColor="text1" w:themeTint="F2"/>
          <w:sz w:val="22"/>
          <w:szCs w:val="22"/>
        </w:rPr>
        <w:t>。</w:t>
      </w:r>
    </w:p>
    <w:p w14:paraId="695416CD" w14:textId="77777777" w:rsidR="00F95C3B" w:rsidRPr="00093DFA" w:rsidRDefault="00DD6BB8" w:rsidP="00CC6AC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b/>
          <w:color w:val="0D0D0D" w:themeColor="text1" w:themeTint="F2"/>
          <w:sz w:val="22"/>
          <w:szCs w:val="22"/>
        </w:rPr>
        <w:t>此團體機位無法提供去回程事先選位，機上亦無法任意更換座位。</w:t>
      </w:r>
    </w:p>
    <w:p w14:paraId="00361B91" w14:textId="77777777" w:rsidR="00F95C3B" w:rsidRPr="00093DFA" w:rsidRDefault="00DD6BB8" w:rsidP="00CC6AC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b/>
          <w:color w:val="0D0D0D" w:themeColor="text1" w:themeTint="F2"/>
          <w:sz w:val="22"/>
          <w:szCs w:val="22"/>
        </w:rPr>
        <w:t>此行程產品無法提供搭機證明及電子機票，若需搭機證明或電子機票者，請自行撥打虎航客服專線02-5599-2555申請，單段工本費用為新台幣100元。</w:t>
      </w:r>
    </w:p>
    <w:p w14:paraId="72098D1C" w14:textId="77777777" w:rsidR="00F95C3B" w:rsidRPr="00093DFA" w:rsidRDefault="00DD6BB8" w:rsidP="001A6B0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hint="eastAsia"/>
          <w:b/>
          <w:color w:val="0D0D0D" w:themeColor="text1" w:themeTint="F2"/>
          <w:sz w:val="22"/>
          <w:szCs w:val="22"/>
        </w:rPr>
        <w:t>未滿2歲嬰兒</w:t>
      </w:r>
      <w:r w:rsidR="00CC6ACA" w:rsidRPr="00093DFA">
        <w:rPr>
          <w:rFonts w:ascii="微軟正黑體" w:eastAsia="微軟正黑體" w:hAnsi="微軟正黑體" w:cs="Arial" w:hint="eastAsia"/>
          <w:b/>
          <w:color w:val="0D0D0D" w:themeColor="text1" w:themeTint="F2"/>
          <w:sz w:val="22"/>
          <w:szCs w:val="22"/>
        </w:rPr>
        <w:t>（</w:t>
      </w:r>
      <w:r w:rsidRPr="00093DFA">
        <w:rPr>
          <w:rFonts w:ascii="微軟正黑體" w:eastAsia="微軟正黑體" w:hAnsi="微軟正黑體" w:cs="Arial" w:hint="eastAsia"/>
          <w:b/>
          <w:color w:val="0D0D0D" w:themeColor="text1" w:themeTint="F2"/>
          <w:sz w:val="22"/>
          <w:szCs w:val="22"/>
        </w:rPr>
        <w:t>虎航規定不接受出生8天以下嬰兒搭機</w:t>
      </w:r>
      <w:r w:rsidR="00CC6ACA" w:rsidRPr="00093DFA">
        <w:rPr>
          <w:rFonts w:ascii="微軟正黑體" w:eastAsia="微軟正黑體" w:hAnsi="微軟正黑體" w:cs="Arial" w:hint="eastAsia"/>
          <w:b/>
          <w:color w:val="0D0D0D" w:themeColor="text1" w:themeTint="F2"/>
          <w:sz w:val="22"/>
          <w:szCs w:val="22"/>
        </w:rPr>
        <w:t>）</w:t>
      </w:r>
      <w:r w:rsidRPr="00093DFA">
        <w:rPr>
          <w:rFonts w:ascii="微軟正黑體" w:eastAsia="微軟正黑體" w:hAnsi="微軟正黑體" w:cs="Arial" w:hint="eastAsia"/>
          <w:b/>
          <w:color w:val="0D0D0D" w:themeColor="text1" w:themeTint="F2"/>
          <w:sz w:val="22"/>
          <w:szCs w:val="22"/>
        </w:rPr>
        <w:t>，一位成人旅客只能抱一位嬰幼兒坐在膝上（不提供搖籃）。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4A5296BB" w14:textId="16A09DF9" w:rsidR="00DD6BB8" w:rsidRPr="00093DFA" w:rsidRDefault="00DD6BB8" w:rsidP="001A6B0A">
      <w:pPr>
        <w:pStyle w:val="af3"/>
        <w:widowControl/>
        <w:numPr>
          <w:ilvl w:val="0"/>
          <w:numId w:val="11"/>
        </w:numPr>
        <w:adjustRightInd/>
        <w:spacing w:line="0" w:lineRule="atLeast"/>
        <w:ind w:leftChars="0"/>
        <w:textAlignment w:val="auto"/>
        <w:rPr>
          <w:rFonts w:ascii="微軟正黑體" w:eastAsia="微軟正黑體" w:hAnsi="微軟正黑體" w:cs="Arial"/>
          <w:b/>
          <w:color w:val="0D0D0D" w:themeColor="text1" w:themeTint="F2"/>
          <w:sz w:val="22"/>
          <w:szCs w:val="22"/>
        </w:rPr>
      </w:pPr>
      <w:r w:rsidRPr="00093DFA">
        <w:rPr>
          <w:rFonts w:ascii="微軟正黑體" w:eastAsia="微軟正黑體" w:hAnsi="微軟正黑體" w:cs="Arial" w:hint="eastAsia"/>
          <w:b/>
          <w:color w:val="0D0D0D" w:themeColor="text1" w:themeTint="F2"/>
          <w:sz w:val="22"/>
          <w:szCs w:val="22"/>
        </w:rPr>
        <w:t>嬰兒票恕不提供任何免費託運或手提行李件數</w:t>
      </w:r>
      <w:r w:rsidR="00CC6ACA" w:rsidRPr="00093DFA">
        <w:rPr>
          <w:rFonts w:ascii="微軟正黑體" w:eastAsia="微軟正黑體" w:hAnsi="微軟正黑體" w:cs="Arial" w:hint="eastAsia"/>
          <w:b/>
          <w:color w:val="0D0D0D" w:themeColor="text1" w:themeTint="F2"/>
          <w:sz w:val="22"/>
          <w:szCs w:val="22"/>
        </w:rPr>
        <w:t>（</w:t>
      </w:r>
      <w:r w:rsidRPr="00093DFA">
        <w:rPr>
          <w:rFonts w:ascii="微軟正黑體" w:eastAsia="微軟正黑體" w:hAnsi="微軟正黑體" w:cs="Arial" w:hint="eastAsia"/>
          <w:b/>
          <w:color w:val="0D0D0D" w:themeColor="text1" w:themeTint="F2"/>
          <w:sz w:val="22"/>
          <w:szCs w:val="22"/>
        </w:rPr>
        <w:t>No Baggage Allowance</w:t>
      </w:r>
      <w:r w:rsidR="00CC6ACA" w:rsidRPr="00093DFA">
        <w:rPr>
          <w:rFonts w:ascii="微軟正黑體" w:eastAsia="微軟正黑體" w:hAnsi="微軟正黑體" w:cs="Arial" w:hint="eastAsia"/>
          <w:b/>
          <w:color w:val="0D0D0D" w:themeColor="text1" w:themeTint="F2"/>
          <w:sz w:val="22"/>
          <w:szCs w:val="22"/>
        </w:rPr>
        <w:t>）</w:t>
      </w:r>
      <w:r w:rsidRPr="00093DFA">
        <w:rPr>
          <w:rFonts w:ascii="微軟正黑體" w:eastAsia="微軟正黑體" w:hAnsi="微軟正黑體" w:cs="Arial" w:hint="eastAsia"/>
          <w:b/>
          <w:color w:val="0D0D0D" w:themeColor="text1" w:themeTint="F2"/>
          <w:sz w:val="22"/>
          <w:szCs w:val="22"/>
        </w:rPr>
        <w:t>。</w:t>
      </w:r>
    </w:p>
    <w:p w14:paraId="5D6D55FB" w14:textId="77777777" w:rsidR="00DD6BB8" w:rsidRPr="00CC6ACA" w:rsidRDefault="00DD6BB8" w:rsidP="00093DFA">
      <w:pPr>
        <w:widowControl/>
        <w:adjustRightInd/>
        <w:snapToGrid w:val="0"/>
        <w:spacing w:beforeLines="50" w:before="120" w:line="0" w:lineRule="atLeast"/>
        <w:textAlignment w:val="auto"/>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【特別注意事項】</w:t>
      </w:r>
    </w:p>
    <w:p w14:paraId="4688540D"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此為包機航班作業（訂金每席</w:t>
      </w:r>
      <w:r w:rsidRPr="00CC6ACA">
        <w:rPr>
          <w:rFonts w:ascii="微軟正黑體" w:eastAsia="微軟正黑體" w:hAnsi="微軟正黑體"/>
          <w:b/>
          <w:color w:val="FF0000"/>
          <w:sz w:val="22"/>
          <w:szCs w:val="22"/>
        </w:rPr>
        <w:t>NT$ 20,000</w:t>
      </w:r>
      <w:r w:rsidRPr="00CC6ACA">
        <w:rPr>
          <w:rFonts w:ascii="微軟正黑體" w:eastAsia="微軟正黑體" w:hAnsi="微軟正黑體" w:hint="eastAsia"/>
          <w:b/>
          <w:color w:val="000000"/>
          <w:sz w:val="22"/>
          <w:szCs w:val="22"/>
        </w:rPr>
        <w:t>元），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770D56B4"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機票開立後，不可更改來回日期及航班，且無退票價值。</w:t>
      </w:r>
    </w:p>
    <w:p w14:paraId="55C42B61" w14:textId="60C98239"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本行程依</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包機</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條件，訂金作業方式將不受國外旅遊定型化契約書中第十三條規範，如因個人因素取消旅遊之履行，則訂金不予退還，請注意您的旅遊規劃。</w:t>
      </w:r>
    </w:p>
    <w:p w14:paraId="61C108F8" w14:textId="63E40502"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因</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包機</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作業有別於一般正常航程，故航班時間皆為暫定，正確時間以行前說明資料為準，敬請見諒。</w:t>
      </w:r>
    </w:p>
    <w:p w14:paraId="4581FF0A" w14:textId="265D7561" w:rsidR="00DD6BB8" w:rsidRPr="00CC6ACA" w:rsidRDefault="00DD6BB8" w:rsidP="00F95C3B">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本行程使用</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包機</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，如因兩國航空協定變更或政治因素或天然不可抗力等因素而無法飛行時，所收之訂金無息退還。</w:t>
      </w:r>
    </w:p>
    <w:p w14:paraId="27220085" w14:textId="6E921937" w:rsidR="00DD6BB8" w:rsidRPr="00CC6ACA" w:rsidRDefault="00DD6BB8" w:rsidP="00F95C3B">
      <w:pPr>
        <w:numPr>
          <w:ilvl w:val="0"/>
          <w:numId w:val="3"/>
        </w:numPr>
        <w:snapToGrid w:val="0"/>
        <w:spacing w:line="0" w:lineRule="atLeast"/>
        <w:rPr>
          <w:rFonts w:ascii="微軟正黑體" w:eastAsia="微軟正黑體" w:hAnsi="微軟正黑體"/>
          <w:b/>
          <w:color w:val="000000"/>
          <w:sz w:val="22"/>
          <w:szCs w:val="22"/>
        </w:rPr>
      </w:pPr>
      <w:r w:rsidRPr="00093DFA">
        <w:rPr>
          <w:rFonts w:ascii="微軟正黑體" w:eastAsia="微軟正黑體" w:hAnsi="微軟正黑體" w:hint="eastAsia"/>
          <w:b/>
          <w:color w:val="000000"/>
          <w:sz w:val="22"/>
          <w:szCs w:val="22"/>
        </w:rPr>
        <w:t>在特殊情況下，包含：航空公司取消航班，或日本尚未開旅客以觀光名義入境致無法取得入境許可，可全額退款。</w:t>
      </w:r>
    </w:p>
    <w:p w14:paraId="5E7AB8A5"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由於此班包機為不定期航班，若航空公司更改進出航點或班機時間，本公司唯有配合變更、敬請見諒！</w:t>
      </w:r>
    </w:p>
    <w:p w14:paraId="250A72FA" w14:textId="798D0660"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日本國土交通省於平成</w:t>
      </w:r>
      <w:r w:rsidRPr="00CC6ACA">
        <w:rPr>
          <w:rFonts w:ascii="微軟正黑體" w:eastAsia="微軟正黑體" w:hAnsi="微軟正黑體"/>
          <w:b/>
          <w:color w:val="000000"/>
          <w:sz w:val="22"/>
          <w:szCs w:val="22"/>
        </w:rPr>
        <w:t>24</w:t>
      </w:r>
      <w:r w:rsidRPr="00CC6ACA">
        <w:rPr>
          <w:rFonts w:ascii="微軟正黑體" w:eastAsia="微軟正黑體" w:hAnsi="微軟正黑體" w:hint="eastAsia"/>
          <w:b/>
          <w:color w:val="000000"/>
          <w:sz w:val="22"/>
          <w:szCs w:val="22"/>
        </w:rPr>
        <w:t>年</w:t>
      </w:r>
      <w:r w:rsidRPr="00CC6ACA">
        <w:rPr>
          <w:rFonts w:ascii="微軟正黑體" w:eastAsia="微軟正黑體" w:hAnsi="微軟正黑體"/>
          <w:b/>
          <w:color w:val="000000"/>
          <w:sz w:val="22"/>
          <w:szCs w:val="22"/>
        </w:rPr>
        <w:t>6</w:t>
      </w:r>
      <w:r w:rsidRPr="00CC6ACA">
        <w:rPr>
          <w:rFonts w:ascii="微軟正黑體" w:eastAsia="微軟正黑體" w:hAnsi="微軟正黑體" w:hint="eastAsia"/>
          <w:b/>
          <w:color w:val="000000"/>
          <w:sz w:val="22"/>
          <w:szCs w:val="22"/>
        </w:rPr>
        <w:t>月</w:t>
      </w:r>
      <w:r w:rsidR="00CC6ACA">
        <w:rPr>
          <w:rFonts w:ascii="微軟正黑體" w:eastAsia="微軟正黑體" w:hAnsi="微軟正黑體"/>
          <w:b/>
          <w:color w:val="000000"/>
          <w:sz w:val="22"/>
          <w:szCs w:val="22"/>
        </w:rPr>
        <w:t>（</w:t>
      </w:r>
      <w:r w:rsidRPr="00CC6ACA">
        <w:rPr>
          <w:rFonts w:ascii="微軟正黑體" w:eastAsia="微軟正黑體" w:hAnsi="微軟正黑體"/>
          <w:b/>
          <w:color w:val="000000"/>
          <w:sz w:val="22"/>
          <w:szCs w:val="22"/>
        </w:rPr>
        <w:t>2012</w:t>
      </w:r>
      <w:r w:rsidRPr="00CC6ACA">
        <w:rPr>
          <w:rFonts w:ascii="微軟正黑體" w:eastAsia="微軟正黑體" w:hAnsi="微軟正黑體" w:hint="eastAsia"/>
          <w:b/>
          <w:color w:val="000000"/>
          <w:sz w:val="22"/>
          <w:szCs w:val="22"/>
        </w:rPr>
        <w:t>年</w:t>
      </w:r>
      <w:r w:rsidR="00CC6ACA">
        <w:rPr>
          <w:rFonts w:ascii="微軟正黑體" w:eastAsia="微軟正黑體" w:hAnsi="微軟正黑體"/>
          <w:b/>
          <w:color w:val="000000"/>
          <w:sz w:val="22"/>
          <w:szCs w:val="22"/>
        </w:rPr>
        <w:t>）</w:t>
      </w:r>
      <w:r w:rsidRPr="00CC6ACA">
        <w:rPr>
          <w:rFonts w:ascii="微軟正黑體" w:eastAsia="微軟正黑體" w:hAnsi="微軟正黑體"/>
          <w:b/>
          <w:color w:val="000000"/>
          <w:sz w:val="22"/>
          <w:szCs w:val="22"/>
        </w:rPr>
        <w:t>27</w:t>
      </w:r>
      <w:r w:rsidRPr="00CC6ACA">
        <w:rPr>
          <w:rFonts w:ascii="微軟正黑體" w:eastAsia="微軟正黑體" w:hAnsi="微軟正黑體" w:hint="eastAsia"/>
          <w:b/>
          <w:color w:val="000000"/>
          <w:sz w:val="22"/>
          <w:szCs w:val="22"/>
        </w:rPr>
        <w:t>日發布最新規定，每日行車時間不得超過</w:t>
      </w:r>
      <w:r w:rsidRPr="00CC6ACA">
        <w:rPr>
          <w:rFonts w:ascii="微軟正黑體" w:eastAsia="微軟正黑體" w:hAnsi="微軟正黑體"/>
          <w:b/>
          <w:color w:val="000000"/>
          <w:sz w:val="22"/>
          <w:szCs w:val="22"/>
        </w:rPr>
        <w:t>10</w:t>
      </w:r>
      <w:r w:rsidRPr="00CC6ACA">
        <w:rPr>
          <w:rFonts w:ascii="微軟正黑體" w:eastAsia="微軟正黑體" w:hAnsi="微軟正黑體" w:hint="eastAsia"/>
          <w:b/>
          <w:color w:val="000000"/>
          <w:sz w:val="22"/>
          <w:szCs w:val="22"/>
        </w:rPr>
        <w:t>小時</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計算方式以車庫實際發車時間至返回車庫時間為基準</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，以有效防止巴士司機因過</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疲</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勞駕駛所衍生之交通狀況。（相關公告：</w:t>
      </w:r>
      <w:hyperlink r:id="rId39" w:history="1">
        <w:r w:rsidRPr="00CC6ACA">
          <w:rPr>
            <w:rStyle w:val="a6"/>
            <w:rFonts w:ascii="微軟正黑體" w:eastAsia="微軟正黑體" w:hAnsi="微軟正黑體" w:hint="eastAsia"/>
            <w:b/>
            <w:color w:val="000000"/>
            <w:sz w:val="22"/>
            <w:szCs w:val="22"/>
          </w:rPr>
          <w:t>日本國土交通省</w:t>
        </w:r>
      </w:hyperlink>
      <w:r w:rsidRPr="00CC6ACA">
        <w:rPr>
          <w:rFonts w:ascii="微軟正黑體" w:eastAsia="微軟正黑體" w:hAnsi="微軟正黑體" w:hint="eastAsia"/>
          <w:b/>
          <w:color w:val="000000"/>
          <w:sz w:val="22"/>
          <w:szCs w:val="22"/>
        </w:rPr>
        <w:t>）</w:t>
      </w:r>
    </w:p>
    <w:p w14:paraId="1CE99CEA"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參加日本旅遊團體</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請特別注意以下情形</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如有網路訂購商品或親戚家人訂購商品送往酒店代收情形</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請提早告知公司或導遊</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如未經公司</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導遊知曉</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入住酒店可以拒絕受理</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請密切注意</w:t>
      </w:r>
      <w:r w:rsidRPr="00CC6ACA">
        <w:rPr>
          <w:rFonts w:ascii="微軟正黑體" w:eastAsia="微軟正黑體" w:hAnsi="微軟正黑體"/>
          <w:b/>
          <w:color w:val="000000"/>
          <w:sz w:val="22"/>
          <w:szCs w:val="22"/>
        </w:rPr>
        <w:t>!!</w:t>
      </w:r>
    </w:p>
    <w:p w14:paraId="49358A69" w14:textId="2226ED92"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日本飯店房間坪數較小，多為</w:t>
      </w:r>
      <w:r w:rsidRPr="00CC6ACA">
        <w:rPr>
          <w:rFonts w:ascii="微軟正黑體" w:eastAsia="微軟正黑體" w:hAnsi="微軟正黑體"/>
          <w:b/>
          <w:color w:val="000000"/>
          <w:sz w:val="22"/>
          <w:szCs w:val="22"/>
        </w:rPr>
        <w:t>18</w:t>
      </w:r>
      <w:r w:rsidRPr="00CC6ACA">
        <w:rPr>
          <w:rFonts w:ascii="微軟正黑體" w:eastAsia="微軟正黑體" w:hAnsi="微軟正黑體" w:hint="eastAsia"/>
          <w:b/>
          <w:color w:val="000000"/>
          <w:sz w:val="22"/>
          <w:szCs w:val="22"/>
        </w:rPr>
        <w:t>～</w:t>
      </w:r>
      <w:r w:rsidRPr="00CC6ACA">
        <w:rPr>
          <w:rFonts w:ascii="微軟正黑體" w:eastAsia="微軟正黑體" w:hAnsi="微軟正黑體"/>
          <w:b/>
          <w:color w:val="000000"/>
          <w:sz w:val="22"/>
          <w:szCs w:val="22"/>
        </w:rPr>
        <w:t>21</w:t>
      </w:r>
      <w:r w:rsidRPr="00CC6ACA">
        <w:rPr>
          <w:rFonts w:ascii="微軟正黑體" w:eastAsia="微軟正黑體" w:hAnsi="微軟正黑體" w:hint="eastAsia"/>
          <w:b/>
          <w:color w:val="000000"/>
          <w:sz w:val="22"/>
          <w:szCs w:val="22"/>
        </w:rPr>
        <w:t>㎡不等，故少有</w:t>
      </w:r>
      <w:r w:rsidRPr="00CC6ACA">
        <w:rPr>
          <w:rFonts w:ascii="微軟正黑體" w:eastAsia="微軟正黑體" w:hAnsi="微軟正黑體"/>
          <w:b/>
          <w:color w:val="000000"/>
          <w:sz w:val="22"/>
          <w:szCs w:val="22"/>
        </w:rPr>
        <w:t>3</w:t>
      </w:r>
      <w:r w:rsidRPr="00CC6ACA">
        <w:rPr>
          <w:rFonts w:ascii="微軟正黑體" w:eastAsia="微軟正黑體" w:hAnsi="微軟正黑體" w:hint="eastAsia"/>
          <w:b/>
          <w:color w:val="000000"/>
          <w:sz w:val="22"/>
          <w:szCs w:val="22"/>
        </w:rPr>
        <w:t>人房型，如需加床團體三人房可能會是：。</w:t>
      </w:r>
      <w:r w:rsidR="00093DFA">
        <w:rPr>
          <w:rFonts w:ascii="微軟正黑體" w:eastAsia="微軟正黑體" w:hAnsi="微軟正黑體"/>
          <w:b/>
          <w:color w:val="000000"/>
          <w:sz w:val="22"/>
          <w:szCs w:val="22"/>
        </w:rPr>
        <w:t>（</w:t>
      </w:r>
      <w:r w:rsidRPr="00CC6ACA">
        <w:rPr>
          <w:rFonts w:ascii="微軟正黑體" w:eastAsia="微軟正黑體" w:hAnsi="微軟正黑體"/>
          <w:b/>
          <w:color w:val="000000"/>
          <w:sz w:val="22"/>
          <w:szCs w:val="22"/>
        </w:rPr>
        <w:t>1</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一大床</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一行軍床</w:t>
      </w:r>
      <w:r w:rsidR="00093DFA">
        <w:rPr>
          <w:rFonts w:ascii="微軟正黑體" w:eastAsia="微軟正黑體" w:hAnsi="微軟正黑體"/>
          <w:b/>
          <w:color w:val="000000"/>
          <w:sz w:val="22"/>
          <w:szCs w:val="22"/>
        </w:rPr>
        <w:t>（</w:t>
      </w:r>
      <w:r w:rsidRPr="00CC6ACA">
        <w:rPr>
          <w:rFonts w:ascii="微軟正黑體" w:eastAsia="微軟正黑體" w:hAnsi="微軟正黑體"/>
          <w:b/>
          <w:color w:val="000000"/>
          <w:sz w:val="22"/>
          <w:szCs w:val="22"/>
        </w:rPr>
        <w:t>2</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二小床</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一行軍床</w:t>
      </w:r>
      <w:r w:rsidR="00093DFA">
        <w:rPr>
          <w:rFonts w:ascii="微軟正黑體" w:eastAsia="微軟正黑體" w:hAnsi="微軟正黑體"/>
          <w:b/>
          <w:color w:val="000000"/>
          <w:sz w:val="22"/>
          <w:szCs w:val="22"/>
        </w:rPr>
        <w:t>（</w:t>
      </w:r>
      <w:r w:rsidRPr="00CC6ACA">
        <w:rPr>
          <w:rFonts w:ascii="微軟正黑體" w:eastAsia="微軟正黑體" w:hAnsi="微軟正黑體"/>
          <w:b/>
          <w:color w:val="000000"/>
          <w:sz w:val="22"/>
          <w:szCs w:val="22"/>
        </w:rPr>
        <w:t>3</w:t>
      </w:r>
      <w:r w:rsid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一大床</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一小床。可做需求但不保證會有，會以當天入住情形為主！若無需求到三人房請分出一人與他人同住，敬請見諒！。</w:t>
      </w:r>
    </w:p>
    <w:p w14:paraId="260BA9F9"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333333"/>
          <w:sz w:val="22"/>
          <w:szCs w:val="22"/>
        </w:rPr>
        <w:t>日本團體參團</w:t>
      </w:r>
      <w:r w:rsidRPr="00CC6ACA">
        <w:rPr>
          <w:rFonts w:ascii="微軟正黑體" w:eastAsia="微軟正黑體" w:hAnsi="微軟正黑體" w:hint="eastAsia"/>
          <w:b/>
          <w:color w:val="000000"/>
          <w:sz w:val="22"/>
          <w:szCs w:val="22"/>
        </w:rPr>
        <w:t>單人報名時，若無法覓得合住之同性旅客，需補單人房差</w:t>
      </w:r>
      <w:r w:rsidRPr="00CC6ACA">
        <w:rPr>
          <w:rFonts w:ascii="微軟正黑體" w:eastAsia="微軟正黑體" w:hAnsi="微軟正黑體"/>
          <w:b/>
          <w:color w:val="000000"/>
          <w:sz w:val="22"/>
          <w:szCs w:val="22"/>
        </w:rPr>
        <w:t>,</w:t>
      </w:r>
      <w:r w:rsidRPr="00CC6ACA">
        <w:rPr>
          <w:rFonts w:ascii="微軟正黑體" w:eastAsia="微軟正黑體" w:hAnsi="微軟正黑體" w:hint="eastAsia"/>
          <w:b/>
          <w:color w:val="000000"/>
          <w:sz w:val="22"/>
          <w:szCs w:val="22"/>
        </w:rPr>
        <w:t>敬請見諒</w:t>
      </w:r>
      <w:r w:rsidRPr="00CC6ACA">
        <w:rPr>
          <w:rFonts w:ascii="微軟正黑體" w:eastAsia="微軟正黑體" w:hAnsi="微軟正黑體"/>
          <w:b/>
          <w:color w:val="000000"/>
          <w:sz w:val="22"/>
          <w:szCs w:val="22"/>
        </w:rPr>
        <w:t>!!</w:t>
      </w:r>
    </w:p>
    <w:p w14:paraId="28848868"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為考量旅客自身之旅遊安全，並顧及同團其它旅客之旅遊權益，年滿</w:t>
      </w:r>
      <w:r w:rsidRPr="00CC6ACA">
        <w:rPr>
          <w:rFonts w:ascii="微軟正黑體" w:eastAsia="微軟正黑體" w:hAnsi="微軟正黑體"/>
          <w:b/>
          <w:color w:val="000000"/>
          <w:sz w:val="22"/>
          <w:szCs w:val="22"/>
        </w:rPr>
        <w:t>70</w:t>
      </w:r>
      <w:r w:rsidRPr="00CC6ACA">
        <w:rPr>
          <w:rFonts w:ascii="微軟正黑體" w:eastAsia="微軟正黑體" w:hAnsi="微軟正黑體" w:hint="eastAsia"/>
          <w:b/>
          <w:color w:val="000000"/>
          <w:sz w:val="22"/>
          <w:szCs w:val="22"/>
        </w:rPr>
        <w:t>歲及行動不便之貴賓，須事先告知敝公司、且有能夠協助貴賓自力參與旅遊中各項活動之親友陪同參團，方始接受報名，不便之處，尚祈鑑諒。</w:t>
      </w:r>
    </w:p>
    <w:p w14:paraId="7F71B42D"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『親愛的旅客您好，如您為未滿</w:t>
      </w:r>
      <w:r w:rsidRPr="00CC6ACA">
        <w:rPr>
          <w:rFonts w:ascii="微軟正黑體" w:eastAsia="微軟正黑體" w:hAnsi="微軟正黑體"/>
          <w:b/>
          <w:color w:val="000000"/>
          <w:sz w:val="22"/>
          <w:szCs w:val="22"/>
        </w:rPr>
        <w:t>20</w:t>
      </w:r>
      <w:r w:rsidRPr="00CC6ACA">
        <w:rPr>
          <w:rFonts w:ascii="微軟正黑體" w:eastAsia="微軟正黑體" w:hAnsi="微軟正黑體" w:hint="eastAsia"/>
          <w:b/>
          <w:color w:val="000000"/>
          <w:sz w:val="22"/>
          <w:szCs w:val="22"/>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481A1D9B"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2CEE9582" w14:textId="77777777" w:rsidR="00DD6BB8" w:rsidRPr="00CC6ACA" w:rsidRDefault="00DD6BB8" w:rsidP="00CC6ACA">
      <w:p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【當地資訊】</w:t>
      </w:r>
    </w:p>
    <w:p w14:paraId="57EA59AB"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幣值：日圓</w:t>
      </w:r>
      <w:r w:rsidRPr="00CC6ACA">
        <w:rPr>
          <w:rFonts w:ascii="微軟正黑體" w:eastAsia="微軟正黑體" w:hAnsi="微軟正黑體"/>
          <w:b/>
          <w:color w:val="000000"/>
          <w:sz w:val="22"/>
          <w:szCs w:val="22"/>
        </w:rPr>
        <w:t>JPY</w:t>
      </w:r>
    </w:p>
    <w:p w14:paraId="547ECCDC"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匯率：</w:t>
      </w:r>
      <w:r w:rsidRPr="00CC6ACA">
        <w:rPr>
          <w:rFonts w:ascii="微軟正黑體" w:eastAsia="微軟正黑體" w:hAnsi="微軟正黑體"/>
          <w:b/>
          <w:color w:val="000000"/>
          <w:sz w:val="22"/>
          <w:szCs w:val="22"/>
        </w:rPr>
        <w:t>1</w:t>
      </w:r>
      <w:r w:rsidRPr="00CC6ACA">
        <w:rPr>
          <w:rFonts w:ascii="微軟正黑體" w:eastAsia="微軟正黑體" w:hAnsi="微軟正黑體" w:hint="eastAsia"/>
          <w:b/>
          <w:color w:val="000000"/>
          <w:sz w:val="22"/>
          <w:szCs w:val="22"/>
        </w:rPr>
        <w:t>台幣折合日圓約</w:t>
      </w:r>
      <w:r w:rsidRPr="00CC6ACA">
        <w:rPr>
          <w:rFonts w:ascii="微軟正黑體" w:eastAsia="微軟正黑體" w:hAnsi="微軟正黑體"/>
          <w:b/>
          <w:color w:val="000000"/>
          <w:sz w:val="22"/>
          <w:szCs w:val="22"/>
        </w:rPr>
        <w:t>3.014</w:t>
      </w:r>
      <w:r w:rsidRPr="00CC6ACA">
        <w:rPr>
          <w:rFonts w:ascii="微軟正黑體" w:eastAsia="微軟正黑體" w:hAnsi="微軟正黑體" w:hint="eastAsia"/>
          <w:b/>
          <w:color w:val="000000"/>
          <w:sz w:val="22"/>
          <w:szCs w:val="22"/>
        </w:rPr>
        <w:t>（須以當日匯率為標準）</w:t>
      </w:r>
    </w:p>
    <w:p w14:paraId="1F8608AA"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時差：</w:t>
      </w:r>
      <w:r w:rsidRPr="00CC6ACA">
        <w:rPr>
          <w:rFonts w:ascii="微軟正黑體" w:eastAsia="微軟正黑體" w:hAnsi="微軟正黑體"/>
          <w:b/>
          <w:color w:val="000000"/>
          <w:sz w:val="22"/>
          <w:szCs w:val="22"/>
        </w:rPr>
        <w:t>UTC+9</w:t>
      </w:r>
      <w:r w:rsidRPr="00CC6ACA">
        <w:rPr>
          <w:rFonts w:ascii="微軟正黑體" w:eastAsia="微軟正黑體" w:hAnsi="微軟正黑體" w:hint="eastAsia"/>
          <w:b/>
          <w:color w:val="000000"/>
          <w:sz w:val="22"/>
          <w:szCs w:val="22"/>
        </w:rPr>
        <w:t>（較臺灣快</w:t>
      </w:r>
      <w:r w:rsidRPr="00CC6ACA">
        <w:rPr>
          <w:rFonts w:ascii="微軟正黑體" w:eastAsia="微軟正黑體" w:hAnsi="微軟正黑體"/>
          <w:b/>
          <w:color w:val="000000"/>
          <w:sz w:val="22"/>
          <w:szCs w:val="22"/>
        </w:rPr>
        <w:t>1</w:t>
      </w:r>
      <w:r w:rsidRPr="00CC6ACA">
        <w:rPr>
          <w:rFonts w:ascii="微軟正黑體" w:eastAsia="微軟正黑體" w:hAnsi="微軟正黑體" w:hint="eastAsia"/>
          <w:b/>
          <w:color w:val="000000"/>
          <w:sz w:val="22"/>
          <w:szCs w:val="22"/>
        </w:rPr>
        <w:t>小時）</w:t>
      </w:r>
    </w:p>
    <w:p w14:paraId="74071515" w14:textId="77777777" w:rsidR="00DD6BB8" w:rsidRPr="00CC6ACA" w:rsidRDefault="00DD6BB8" w:rsidP="00CC6ACA">
      <w:pPr>
        <w:numPr>
          <w:ilvl w:val="0"/>
          <w:numId w:val="3"/>
        </w:numPr>
        <w:snapToGrid w:val="0"/>
        <w:spacing w:line="0" w:lineRule="atLeast"/>
        <w:rPr>
          <w:rFonts w:ascii="微軟正黑體" w:eastAsia="微軟正黑體" w:hAnsi="微軟正黑體"/>
          <w:b/>
          <w:color w:val="000000"/>
          <w:sz w:val="22"/>
          <w:szCs w:val="22"/>
        </w:rPr>
      </w:pPr>
      <w:r w:rsidRPr="00CC6ACA">
        <w:rPr>
          <w:rFonts w:ascii="微軟正黑體" w:eastAsia="微軟正黑體" w:hAnsi="微軟正黑體" w:hint="eastAsia"/>
          <w:b/>
          <w:color w:val="000000"/>
          <w:sz w:val="22"/>
          <w:szCs w:val="22"/>
        </w:rPr>
        <w:t>電壓：</w:t>
      </w:r>
      <w:r w:rsidRPr="00CC6ACA">
        <w:rPr>
          <w:rFonts w:ascii="微軟正黑體" w:eastAsia="微軟正黑體" w:hAnsi="微軟正黑體"/>
          <w:b/>
          <w:color w:val="000000"/>
          <w:sz w:val="22"/>
          <w:szCs w:val="22"/>
        </w:rPr>
        <w:t>100V</w:t>
      </w:r>
      <w:r w:rsidRPr="00CC6ACA">
        <w:rPr>
          <w:rFonts w:ascii="微軟正黑體" w:eastAsia="微軟正黑體" w:hAnsi="微軟正黑體" w:hint="eastAsia"/>
          <w:b/>
          <w:color w:val="000000"/>
          <w:sz w:val="22"/>
          <w:szCs w:val="22"/>
        </w:rPr>
        <w:t>（插座：雙平腳插座）</w:t>
      </w:r>
    </w:p>
    <w:p w14:paraId="4EC0B0BA" w14:textId="77777777" w:rsidR="00DD6BB8" w:rsidRPr="00CC6ACA" w:rsidRDefault="00DD6BB8" w:rsidP="00CC6ACA">
      <w:pPr>
        <w:widowControl/>
        <w:adjustRightInd/>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【航班資訊】</w:t>
      </w:r>
    </w:p>
    <w:p w14:paraId="5148B133" w14:textId="69EB9A40" w:rsidR="00DD6BB8" w:rsidRPr="00CC6ACA" w:rsidRDefault="00DD6BB8" w:rsidP="00CC6ACA">
      <w:pPr>
        <w:widowControl/>
        <w:adjustRightInd/>
        <w:snapToGrid w:val="0"/>
        <w:spacing w:line="0" w:lineRule="atLeast"/>
        <w:rPr>
          <w:rFonts w:ascii="微軟正黑體" w:eastAsia="微軟正黑體" w:hAnsi="微軟正黑體" w:cs="新細明體"/>
          <w:b/>
          <w:color w:val="000000"/>
          <w:sz w:val="22"/>
          <w:szCs w:val="22"/>
        </w:rPr>
      </w:pPr>
      <w:r w:rsidRPr="00CC6ACA">
        <w:rPr>
          <w:rFonts w:ascii="微軟正黑體" w:eastAsia="微軟正黑體" w:hAnsi="微軟正黑體" w:cs="新細明體" w:hint="eastAsia"/>
          <w:b/>
          <w:color w:val="000000"/>
          <w:sz w:val="22"/>
          <w:szCs w:val="22"/>
        </w:rPr>
        <w:t>【備註</w:t>
      </w:r>
      <w:r w:rsidR="00F95C3B">
        <w:rPr>
          <w:rFonts w:ascii="微軟正黑體" w:eastAsia="微軟正黑體" w:hAnsi="微軟正黑體" w:cs="新細明體" w:hint="eastAsia"/>
          <w:b/>
          <w:color w:val="000000"/>
          <w:sz w:val="22"/>
          <w:szCs w:val="22"/>
        </w:rPr>
        <w:t>】</w:t>
      </w:r>
      <w:r w:rsidRPr="00CC6ACA">
        <w:rPr>
          <w:rFonts w:ascii="微軟正黑體" w:eastAsia="微軟正黑體" w:hAnsi="微軟正黑體" w:cs="新細明體" w:hint="eastAsia"/>
          <w:b/>
          <w:color w:val="000000"/>
          <w:sz w:val="22"/>
          <w:szCs w:val="22"/>
        </w:rPr>
        <w:t>團體機位航班搭配多，</w:t>
      </w:r>
      <w:r w:rsidRPr="00CC6ACA">
        <w:rPr>
          <w:rFonts w:ascii="微軟正黑體" w:eastAsia="微軟正黑體" w:hAnsi="微軟正黑體" w:cs="新細明體" w:hint="eastAsia"/>
          <w:b/>
          <w:color w:val="FF0000"/>
          <w:sz w:val="22"/>
          <w:szCs w:val="22"/>
        </w:rPr>
        <w:t>恕無法接受指定航班</w:t>
      </w:r>
      <w:r w:rsidRPr="00CC6ACA">
        <w:rPr>
          <w:rFonts w:ascii="微軟正黑體" w:eastAsia="微軟正黑體" w:hAnsi="微軟正黑體" w:cs="新細明體" w:hint="eastAsia"/>
          <w:b/>
          <w:color w:val="000000"/>
          <w:sz w:val="22"/>
          <w:szCs w:val="22"/>
        </w:rPr>
        <w:t>，此行程中所顯示之航班僅供參考，最終確定之使用航班，以出發前之行程確認單為準，恕無法指定！若因航班調度及其他因素，本公司保留調整航班之權利，不再另行通知。</w:t>
      </w:r>
      <w:r w:rsidR="00CC6ACA">
        <w:rPr>
          <w:rFonts w:ascii="微軟正黑體" w:eastAsia="微軟正黑體" w:hAnsi="微軟正黑體" w:cs="新細明體"/>
          <w:b/>
          <w:color w:val="000000"/>
          <w:sz w:val="22"/>
          <w:szCs w:val="22"/>
        </w:rPr>
        <w:t>（</w:t>
      </w:r>
      <w:r w:rsidRPr="00CC6ACA">
        <w:rPr>
          <w:rFonts w:ascii="微軟正黑體" w:eastAsia="微軟正黑體" w:hAnsi="微軟正黑體" w:cs="新細明體" w:hint="eastAsia"/>
          <w:b/>
          <w:color w:val="000000"/>
          <w:sz w:val="22"/>
          <w:szCs w:val="22"/>
        </w:rPr>
        <w:t>機票開立後，不可更改來回日期及航班，且無退票價值）</w:t>
      </w:r>
    </w:p>
    <w:p w14:paraId="157E27D1" w14:textId="77777777" w:rsidR="00DD6BB8" w:rsidRPr="00CC6ACA" w:rsidRDefault="00DD6BB8" w:rsidP="00CC6ACA">
      <w:pPr>
        <w:widowControl/>
        <w:adjustRightInd/>
        <w:snapToGrid w:val="0"/>
        <w:spacing w:line="0" w:lineRule="atLeast"/>
        <w:rPr>
          <w:rFonts w:ascii="微軟正黑體" w:eastAsia="微軟正黑體" w:hAnsi="微軟正黑體" w:cs="新細明體"/>
          <w:b/>
          <w:iCs/>
          <w:sz w:val="22"/>
          <w:szCs w:val="22"/>
        </w:rPr>
      </w:pPr>
      <w:r w:rsidRPr="00CC6ACA">
        <w:rPr>
          <w:rFonts w:ascii="微軟正黑體" w:eastAsia="微軟正黑體" w:hAnsi="微軟正黑體" w:cs="新細明體" w:hint="eastAsia"/>
          <w:b/>
          <w:iCs/>
          <w:sz w:val="22"/>
          <w:szCs w:val="22"/>
        </w:rPr>
        <w:t>‧飛行時數：約4小時</w:t>
      </w:r>
    </w:p>
    <w:p w14:paraId="23CA3AAB" w14:textId="77777777" w:rsidR="00DD6BB8" w:rsidRPr="00CC6ACA" w:rsidRDefault="00DD6BB8" w:rsidP="00CC6ACA">
      <w:pPr>
        <w:widowControl/>
        <w:adjustRightInd/>
        <w:snapToGrid w:val="0"/>
        <w:spacing w:line="0" w:lineRule="atLeast"/>
        <w:rPr>
          <w:rFonts w:ascii="微軟正黑體" w:eastAsia="微軟正黑體" w:hAnsi="微軟正黑體" w:cs="新細明體"/>
          <w:b/>
          <w:iCs/>
          <w:sz w:val="22"/>
          <w:szCs w:val="22"/>
        </w:rPr>
      </w:pPr>
      <w:r w:rsidRPr="00CC6ACA">
        <w:rPr>
          <w:rFonts w:ascii="微軟正黑體" w:eastAsia="微軟正黑體" w:hAnsi="微軟正黑體" w:cs="新細明體" w:hint="eastAsia"/>
          <w:b/>
          <w:iCs/>
          <w:sz w:val="22"/>
          <w:szCs w:val="22"/>
        </w:rPr>
        <w:t>‧集合地點：桃園國際機場</w:t>
      </w:r>
    </w:p>
    <w:p w14:paraId="050D251B" w14:textId="767072A5" w:rsidR="00DD6BB8" w:rsidRPr="00CC6ACA" w:rsidRDefault="00DD6BB8" w:rsidP="00CC6ACA">
      <w:pPr>
        <w:widowControl/>
        <w:adjustRightInd/>
        <w:snapToGrid w:val="0"/>
        <w:spacing w:line="0" w:lineRule="atLeast"/>
        <w:rPr>
          <w:rFonts w:ascii="微軟正黑體" w:eastAsia="微軟正黑體" w:hAnsi="微軟正黑體" w:cs="新細明體"/>
          <w:b/>
          <w:iCs/>
          <w:sz w:val="22"/>
          <w:szCs w:val="22"/>
        </w:rPr>
      </w:pPr>
      <w:r w:rsidRPr="00CC6ACA">
        <w:rPr>
          <w:rFonts w:ascii="微軟正黑體" w:eastAsia="微軟正黑體" w:hAnsi="微軟正黑體" w:cs="新細明體" w:hint="eastAsia"/>
          <w:b/>
          <w:iCs/>
          <w:sz w:val="22"/>
          <w:szCs w:val="22"/>
        </w:rPr>
        <w:t>‧台灣虎航</w:t>
      </w:r>
      <w:r w:rsidR="00093DFA">
        <w:rPr>
          <w:rFonts w:ascii="微軟正黑體" w:eastAsia="微軟正黑體" w:hAnsi="微軟正黑體" w:cs="新細明體"/>
          <w:b/>
          <w:iCs/>
          <w:sz w:val="22"/>
          <w:szCs w:val="22"/>
        </w:rPr>
        <w:t>（</w:t>
      </w:r>
      <w:r w:rsidRPr="00CC6ACA">
        <w:rPr>
          <w:rFonts w:ascii="微軟正黑體" w:eastAsia="微軟正黑體" w:hAnsi="微軟正黑體" w:cs="新細明體" w:hint="eastAsia"/>
          <w:b/>
          <w:iCs/>
          <w:sz w:val="22"/>
          <w:szCs w:val="22"/>
        </w:rPr>
        <w:t>航班恕不接受指定</w:t>
      </w:r>
      <w:r w:rsidRPr="00CC6ACA">
        <w:rPr>
          <w:rFonts w:ascii="微軟正黑體" w:eastAsia="微軟正黑體" w:hAnsi="微軟正黑體" w:cs="新細明體"/>
          <w:b/>
          <w:iCs/>
          <w:sz w:val="22"/>
          <w:szCs w:val="22"/>
        </w:rPr>
        <w:t>.</w:t>
      </w:r>
      <w:r w:rsidRPr="00CC6ACA">
        <w:rPr>
          <w:rFonts w:ascii="微軟正黑體" w:eastAsia="微軟正黑體" w:hAnsi="微軟正黑體" w:cs="新細明體" w:hint="eastAsia"/>
          <w:b/>
          <w:iCs/>
          <w:sz w:val="22"/>
          <w:szCs w:val="22"/>
        </w:rPr>
        <w:t>請以旅行社最終確認為準！</w:t>
      </w:r>
      <w:r w:rsidR="00CC6ACA">
        <w:rPr>
          <w:rFonts w:ascii="微軟正黑體" w:eastAsia="微軟正黑體" w:hAnsi="微軟正黑體" w:cs="新細明體"/>
          <w:b/>
          <w:iCs/>
          <w:sz w:val="22"/>
          <w:szCs w:val="22"/>
        </w:rPr>
        <w:t>）</w:t>
      </w:r>
    </w:p>
    <w:p w14:paraId="4E771019" w14:textId="77777777" w:rsidR="00CC6ACA" w:rsidRPr="00CC6ACA" w:rsidRDefault="00CC6ACA" w:rsidP="00CC6ACA">
      <w:pPr>
        <w:snapToGrid w:val="0"/>
        <w:spacing w:line="0" w:lineRule="atLeast"/>
        <w:rPr>
          <w:rFonts w:ascii="微軟正黑體" w:eastAsia="微軟正黑體" w:hAnsi="微軟正黑體"/>
          <w:b/>
          <w:color w:val="FF0000"/>
          <w:sz w:val="22"/>
          <w:szCs w:val="22"/>
        </w:rPr>
      </w:pPr>
      <w:r w:rsidRPr="00CC6ACA">
        <w:rPr>
          <w:rFonts w:ascii="微軟正黑體" w:eastAsia="微軟正黑體" w:hAnsi="微軟正黑體"/>
          <w:b/>
          <w:color w:val="FF0000"/>
          <w:sz w:val="22"/>
          <w:szCs w:val="22"/>
        </w:rPr>
        <w:t>**</w:t>
      </w:r>
      <w:r w:rsidRPr="00CC6ACA">
        <w:rPr>
          <w:rFonts w:ascii="微軟正黑體" w:eastAsia="微軟正黑體" w:hAnsi="微軟正黑體" w:hint="eastAsia"/>
          <w:b/>
          <w:color w:val="FF0000"/>
          <w:sz w:val="22"/>
          <w:szCs w:val="22"/>
        </w:rPr>
        <w:t>因機位有限，請於下訂單後來電確認機位，並依照報名繳交票券資料先後順序為主，敬請見諒！</w:t>
      </w:r>
    </w:p>
    <w:p w14:paraId="48B17775" w14:textId="77777777" w:rsidR="00CC6ACA" w:rsidRPr="00CC6ACA" w:rsidRDefault="00CC6ACA" w:rsidP="00CC6ACA">
      <w:pPr>
        <w:widowControl/>
        <w:adjustRightInd/>
        <w:snapToGrid w:val="0"/>
        <w:spacing w:line="0" w:lineRule="atLeast"/>
        <w:textAlignment w:val="auto"/>
        <w:rPr>
          <w:rFonts w:ascii="微軟正黑體" w:eastAsia="微軟正黑體" w:hAnsi="微軟正黑體"/>
          <w:b/>
          <w:color w:val="FF0000"/>
          <w:sz w:val="22"/>
          <w:szCs w:val="22"/>
        </w:rPr>
      </w:pPr>
      <w:r w:rsidRPr="00CC6ACA">
        <w:rPr>
          <w:rFonts w:ascii="微軟正黑體" w:eastAsia="微軟正黑體" w:hAnsi="微軟正黑體"/>
          <w:b/>
          <w:color w:val="FF0000"/>
          <w:sz w:val="22"/>
          <w:szCs w:val="22"/>
        </w:rPr>
        <w:t>**</w:t>
      </w:r>
      <w:r w:rsidRPr="00CC6ACA">
        <w:rPr>
          <w:rFonts w:ascii="微軟正黑體" w:eastAsia="微軟正黑體" w:hAnsi="微軟正黑體" w:hint="eastAsia"/>
          <w:b/>
          <w:color w:val="FF0000"/>
          <w:sz w:val="22"/>
          <w:szCs w:val="22"/>
        </w:rPr>
        <w:t>如三日內未提供護照影本及其他檔以供報名，將取消優先順序由後面遞補，敬請見諒！</w:t>
      </w:r>
    </w:p>
    <w:p w14:paraId="240C8B3A" w14:textId="2A41B118" w:rsidR="006C2E6B" w:rsidRPr="00CC6ACA" w:rsidRDefault="006C2E6B" w:rsidP="00CC6ACA">
      <w:pPr>
        <w:snapToGrid w:val="0"/>
        <w:spacing w:line="0" w:lineRule="atLeast"/>
        <w:jc w:val="center"/>
        <w:rPr>
          <w:rFonts w:ascii="微軟正黑體" w:eastAsia="微軟正黑體" w:hAnsi="微軟正黑體"/>
          <w:b/>
          <w:color w:val="000000"/>
          <w:sz w:val="22"/>
          <w:szCs w:val="22"/>
          <w:lang w:eastAsia="zh-CN"/>
        </w:rPr>
      </w:pPr>
    </w:p>
    <w:sectPr w:rsidR="006C2E6B" w:rsidRPr="00CC6ACA" w:rsidSect="00CC6ACA">
      <w:footerReference w:type="default" r:id="rId40"/>
      <w:pgSz w:w="11906" w:h="16838" w:code="9"/>
      <w:pgMar w:top="567" w:right="624" w:bottom="567" w:left="624" w:header="284"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AE0B2" w14:textId="77777777" w:rsidR="001F096E" w:rsidRDefault="001F096E">
      <w:pPr>
        <w:spacing w:line="240" w:lineRule="auto"/>
      </w:pPr>
      <w:r>
        <w:separator/>
      </w:r>
    </w:p>
  </w:endnote>
  <w:endnote w:type="continuationSeparator" w:id="0">
    <w:p w14:paraId="2E08DAFD" w14:textId="77777777" w:rsidR="001F096E" w:rsidRDefault="001F09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142724"/>
      <w:docPartObj>
        <w:docPartGallery w:val="Page Numbers (Bottom of Page)"/>
        <w:docPartUnique/>
      </w:docPartObj>
    </w:sdtPr>
    <w:sdtContent>
      <w:p w14:paraId="74D1666B" w14:textId="77777777" w:rsidR="001F00F0" w:rsidRDefault="001F00F0" w:rsidP="00CC6ACA">
        <w:pPr>
          <w:pStyle w:val="ac"/>
          <w:jc w:val="center"/>
        </w:pPr>
        <w:r>
          <w:fldChar w:fldCharType="begin"/>
        </w:r>
        <w:r>
          <w:instrText>PAGE   \* MERGEFORMAT</w:instrText>
        </w:r>
        <w:r>
          <w:fldChar w:fldCharType="separate"/>
        </w:r>
        <w:r w:rsidR="002B0C22" w:rsidRPr="002B0C22">
          <w:rPr>
            <w:noProof/>
            <w:lang w:val="zh-TW"/>
          </w:rPr>
          <w:t>4</w:t>
        </w:r>
        <w:r>
          <w:rPr>
            <w:noProof/>
            <w:lang w:val="zh-TW"/>
          </w:rPr>
          <w:fldChar w:fldCharType="end"/>
        </w:r>
      </w:p>
    </w:sdtContent>
  </w:sdt>
  <w:p w14:paraId="20530CCF" w14:textId="77777777" w:rsidR="001F00F0" w:rsidRDefault="001F00F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FB5B6" w14:textId="77777777" w:rsidR="001F096E" w:rsidRDefault="001F096E">
      <w:pPr>
        <w:spacing w:line="240" w:lineRule="auto"/>
      </w:pPr>
      <w:r>
        <w:separator/>
      </w:r>
    </w:p>
  </w:footnote>
  <w:footnote w:type="continuationSeparator" w:id="0">
    <w:p w14:paraId="5A5AC35F" w14:textId="77777777" w:rsidR="001F096E" w:rsidRDefault="001F09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4264E"/>
    <w:multiLevelType w:val="multilevel"/>
    <w:tmpl w:val="6A746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04DBE"/>
    <w:multiLevelType w:val="hybridMultilevel"/>
    <w:tmpl w:val="6F5A2D9A"/>
    <w:lvl w:ilvl="0" w:tplc="CBFAAEBC">
      <w:start w:val="1"/>
      <w:numFmt w:val="decimal"/>
      <w:lvlText w:val="%1."/>
      <w:lvlJc w:val="left"/>
      <w:pPr>
        <w:ind w:left="360" w:hanging="360"/>
      </w:pPr>
      <w:rPr>
        <w:rFonts w:hint="default"/>
        <w:color w:val="0D0D0D" w:themeColor="text1" w:themeTint="F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B30420A"/>
    <w:multiLevelType w:val="multilevel"/>
    <w:tmpl w:val="85C4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21446A"/>
    <w:multiLevelType w:val="multilevel"/>
    <w:tmpl w:val="5D248434"/>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37560F89"/>
    <w:multiLevelType w:val="multilevel"/>
    <w:tmpl w:val="37560F89"/>
    <w:lvl w:ilvl="0">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4CB15999"/>
    <w:multiLevelType w:val="hybridMultilevel"/>
    <w:tmpl w:val="7AAA3200"/>
    <w:lvl w:ilvl="0" w:tplc="68CE34CE">
      <w:start w:val="1"/>
      <w:numFmt w:val="decimal"/>
      <w:lvlText w:val="%1."/>
      <w:lvlJc w:val="left"/>
      <w:pPr>
        <w:ind w:left="360" w:hanging="360"/>
      </w:pPr>
      <w:rPr>
        <w:rFonts w:ascii="Microsoft YaHei UI" w:eastAsia="Microsoft YaHei UI" w:hAnsi="Microsoft YaHei UI"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0055BD"/>
    <w:multiLevelType w:val="hybridMultilevel"/>
    <w:tmpl w:val="6718746C"/>
    <w:lvl w:ilvl="0" w:tplc="5A2241F8">
      <w:start w:val="1"/>
      <w:numFmt w:val="decimal"/>
      <w:lvlText w:val="（%1）"/>
      <w:lvlJc w:val="left"/>
      <w:pPr>
        <w:ind w:left="720" w:hanging="720"/>
      </w:pPr>
      <w:rPr>
        <w:rFonts w:ascii="Times New Roman" w:hAnsi="Times New Roman" w:hint="default"/>
      </w:rPr>
    </w:lvl>
    <w:lvl w:ilvl="1" w:tplc="AFFCF090">
      <w:numFmt w:val="bullet"/>
      <w:lvlText w:val="◆"/>
      <w:lvlJc w:val="left"/>
      <w:pPr>
        <w:ind w:left="840" w:hanging="360"/>
      </w:pPr>
      <w:rPr>
        <w:rFonts w:ascii="細明體" w:eastAsia="細明體" w:hAnsi="細明體" w:cs="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28A3C76"/>
    <w:multiLevelType w:val="multilevel"/>
    <w:tmpl w:val="78723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962A07"/>
    <w:multiLevelType w:val="multilevel"/>
    <w:tmpl w:val="F4D6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D16B7C"/>
    <w:multiLevelType w:val="hybridMultilevel"/>
    <w:tmpl w:val="734819FE"/>
    <w:lvl w:ilvl="0" w:tplc="73B68842">
      <w:start w:val="1"/>
      <w:numFmt w:val="decimal"/>
      <w:lvlText w:val="%1."/>
      <w:lvlJc w:val="left"/>
      <w:pPr>
        <w:ind w:left="480" w:hanging="480"/>
      </w:pPr>
      <w:rPr>
        <w:color w:val="1D1B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0323793"/>
    <w:multiLevelType w:val="multilevel"/>
    <w:tmpl w:val="60323793"/>
    <w:lvl w:ilvl="0">
      <w:start w:val="7"/>
      <w:numFmt w:val="japaneseCounting"/>
      <w:lvlText w:val="第%1天"/>
      <w:lvlJc w:val="left"/>
      <w:pPr>
        <w:tabs>
          <w:tab w:val="num" w:pos="735"/>
        </w:tabs>
        <w:ind w:left="735" w:hanging="735"/>
      </w:pPr>
      <w:rPr>
        <w:rFonts w:ascii="Times New Roman" w:hAnsi="Times New Roman"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F1F23AE"/>
    <w:multiLevelType w:val="multilevel"/>
    <w:tmpl w:val="1E88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5978963">
    <w:abstractNumId w:val="10"/>
  </w:num>
  <w:num w:numId="2" w16cid:durableId="1440763198">
    <w:abstractNumId w:val="4"/>
  </w:num>
  <w:num w:numId="3" w16cid:durableId="1603298401">
    <w:abstractNumId w:val="3"/>
  </w:num>
  <w:num w:numId="4" w16cid:durableId="801075623">
    <w:abstractNumId w:val="9"/>
  </w:num>
  <w:num w:numId="5" w16cid:durableId="1215502755">
    <w:abstractNumId w:val="6"/>
  </w:num>
  <w:num w:numId="6" w16cid:durableId="915089100">
    <w:abstractNumId w:val="0"/>
  </w:num>
  <w:num w:numId="7" w16cid:durableId="1148518777">
    <w:abstractNumId w:val="2"/>
  </w:num>
  <w:num w:numId="8" w16cid:durableId="610742382">
    <w:abstractNumId w:val="7"/>
  </w:num>
  <w:num w:numId="9" w16cid:durableId="899098867">
    <w:abstractNumId w:val="8"/>
  </w:num>
  <w:num w:numId="10" w16cid:durableId="1108499987">
    <w:abstractNumId w:val="11"/>
  </w:num>
  <w:num w:numId="11" w16cid:durableId="1748041816">
    <w:abstractNumId w:val="1"/>
  </w:num>
  <w:num w:numId="12" w16cid:durableId="382871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2D76"/>
    <w:rsid w:val="0000357D"/>
    <w:rsid w:val="000036BF"/>
    <w:rsid w:val="00003B4F"/>
    <w:rsid w:val="00003DF8"/>
    <w:rsid w:val="0000417C"/>
    <w:rsid w:val="0000454A"/>
    <w:rsid w:val="00005A6D"/>
    <w:rsid w:val="000073B5"/>
    <w:rsid w:val="00007ECA"/>
    <w:rsid w:val="00010380"/>
    <w:rsid w:val="000105EF"/>
    <w:rsid w:val="0001177F"/>
    <w:rsid w:val="00011E48"/>
    <w:rsid w:val="000135DA"/>
    <w:rsid w:val="000159A6"/>
    <w:rsid w:val="00015FF8"/>
    <w:rsid w:val="00016093"/>
    <w:rsid w:val="00020908"/>
    <w:rsid w:val="00022311"/>
    <w:rsid w:val="000230FA"/>
    <w:rsid w:val="00024F78"/>
    <w:rsid w:val="00026C7E"/>
    <w:rsid w:val="00027B0D"/>
    <w:rsid w:val="000304B4"/>
    <w:rsid w:val="0003353A"/>
    <w:rsid w:val="00034F69"/>
    <w:rsid w:val="00035173"/>
    <w:rsid w:val="00036FAD"/>
    <w:rsid w:val="00037118"/>
    <w:rsid w:val="00040E9D"/>
    <w:rsid w:val="00043B73"/>
    <w:rsid w:val="00045BBF"/>
    <w:rsid w:val="000514DE"/>
    <w:rsid w:val="0005185F"/>
    <w:rsid w:val="00051C5C"/>
    <w:rsid w:val="00052ADD"/>
    <w:rsid w:val="000531FD"/>
    <w:rsid w:val="000532FC"/>
    <w:rsid w:val="000535FA"/>
    <w:rsid w:val="000536D2"/>
    <w:rsid w:val="00054EEF"/>
    <w:rsid w:val="00055873"/>
    <w:rsid w:val="0005605D"/>
    <w:rsid w:val="0005612F"/>
    <w:rsid w:val="00057CC3"/>
    <w:rsid w:val="0006035F"/>
    <w:rsid w:val="000616A9"/>
    <w:rsid w:val="0006418E"/>
    <w:rsid w:val="00065E4E"/>
    <w:rsid w:val="00066BC4"/>
    <w:rsid w:val="0007058E"/>
    <w:rsid w:val="00070D00"/>
    <w:rsid w:val="00071B16"/>
    <w:rsid w:val="00072402"/>
    <w:rsid w:val="00074E24"/>
    <w:rsid w:val="0007515F"/>
    <w:rsid w:val="00075AB4"/>
    <w:rsid w:val="00080267"/>
    <w:rsid w:val="000810C7"/>
    <w:rsid w:val="00083228"/>
    <w:rsid w:val="000839D7"/>
    <w:rsid w:val="00085DAA"/>
    <w:rsid w:val="000870E5"/>
    <w:rsid w:val="0009074B"/>
    <w:rsid w:val="000918F8"/>
    <w:rsid w:val="00093DFA"/>
    <w:rsid w:val="000942F8"/>
    <w:rsid w:val="0009592A"/>
    <w:rsid w:val="00095970"/>
    <w:rsid w:val="00096CE0"/>
    <w:rsid w:val="000A08D0"/>
    <w:rsid w:val="000A188A"/>
    <w:rsid w:val="000A2A53"/>
    <w:rsid w:val="000A5833"/>
    <w:rsid w:val="000A6D80"/>
    <w:rsid w:val="000B091C"/>
    <w:rsid w:val="000B1452"/>
    <w:rsid w:val="000B18D5"/>
    <w:rsid w:val="000B297A"/>
    <w:rsid w:val="000B3220"/>
    <w:rsid w:val="000B3A29"/>
    <w:rsid w:val="000B4A02"/>
    <w:rsid w:val="000B4F21"/>
    <w:rsid w:val="000B5BFF"/>
    <w:rsid w:val="000C08CF"/>
    <w:rsid w:val="000C0DF1"/>
    <w:rsid w:val="000C1727"/>
    <w:rsid w:val="000C180F"/>
    <w:rsid w:val="000C5250"/>
    <w:rsid w:val="000C5293"/>
    <w:rsid w:val="000D1449"/>
    <w:rsid w:val="000D16B8"/>
    <w:rsid w:val="000D4A1C"/>
    <w:rsid w:val="000D6187"/>
    <w:rsid w:val="000E092A"/>
    <w:rsid w:val="000E1BCE"/>
    <w:rsid w:val="000E376D"/>
    <w:rsid w:val="000E6844"/>
    <w:rsid w:val="000E6B88"/>
    <w:rsid w:val="000F0769"/>
    <w:rsid w:val="000F262F"/>
    <w:rsid w:val="000F4AB8"/>
    <w:rsid w:val="000F4C39"/>
    <w:rsid w:val="000F5AE9"/>
    <w:rsid w:val="000F67E4"/>
    <w:rsid w:val="00100E64"/>
    <w:rsid w:val="00100EC8"/>
    <w:rsid w:val="00103068"/>
    <w:rsid w:val="00103D4C"/>
    <w:rsid w:val="00104AF0"/>
    <w:rsid w:val="00104C3A"/>
    <w:rsid w:val="00113F68"/>
    <w:rsid w:val="001146BA"/>
    <w:rsid w:val="0011766F"/>
    <w:rsid w:val="001216C1"/>
    <w:rsid w:val="001225F3"/>
    <w:rsid w:val="00122D05"/>
    <w:rsid w:val="001230EB"/>
    <w:rsid w:val="00126353"/>
    <w:rsid w:val="00126D1E"/>
    <w:rsid w:val="00127E79"/>
    <w:rsid w:val="00130801"/>
    <w:rsid w:val="00131055"/>
    <w:rsid w:val="00131518"/>
    <w:rsid w:val="001330D0"/>
    <w:rsid w:val="001348CE"/>
    <w:rsid w:val="00137798"/>
    <w:rsid w:val="00141E43"/>
    <w:rsid w:val="00142B09"/>
    <w:rsid w:val="00144277"/>
    <w:rsid w:val="00144870"/>
    <w:rsid w:val="00147C9D"/>
    <w:rsid w:val="00151425"/>
    <w:rsid w:val="0015201A"/>
    <w:rsid w:val="00152D32"/>
    <w:rsid w:val="00152F26"/>
    <w:rsid w:val="00156982"/>
    <w:rsid w:val="00157EB4"/>
    <w:rsid w:val="00161AB3"/>
    <w:rsid w:val="00161BC3"/>
    <w:rsid w:val="001621E0"/>
    <w:rsid w:val="00163C08"/>
    <w:rsid w:val="00164032"/>
    <w:rsid w:val="00166961"/>
    <w:rsid w:val="00167DCC"/>
    <w:rsid w:val="00172A27"/>
    <w:rsid w:val="00174E7E"/>
    <w:rsid w:val="00183BF5"/>
    <w:rsid w:val="00185874"/>
    <w:rsid w:val="00193071"/>
    <w:rsid w:val="001946BA"/>
    <w:rsid w:val="00196D81"/>
    <w:rsid w:val="00196FAD"/>
    <w:rsid w:val="001A1A76"/>
    <w:rsid w:val="001A4539"/>
    <w:rsid w:val="001A6206"/>
    <w:rsid w:val="001A6286"/>
    <w:rsid w:val="001A7FD8"/>
    <w:rsid w:val="001B00CF"/>
    <w:rsid w:val="001B29D4"/>
    <w:rsid w:val="001B2F20"/>
    <w:rsid w:val="001B38E8"/>
    <w:rsid w:val="001B39A5"/>
    <w:rsid w:val="001C0F6B"/>
    <w:rsid w:val="001C3264"/>
    <w:rsid w:val="001C4E64"/>
    <w:rsid w:val="001C5A9C"/>
    <w:rsid w:val="001D08F3"/>
    <w:rsid w:val="001D2598"/>
    <w:rsid w:val="001D3CE0"/>
    <w:rsid w:val="001E2011"/>
    <w:rsid w:val="001E28DE"/>
    <w:rsid w:val="001E3B49"/>
    <w:rsid w:val="001E49A9"/>
    <w:rsid w:val="001E6CB4"/>
    <w:rsid w:val="001E6FFC"/>
    <w:rsid w:val="001F00F0"/>
    <w:rsid w:val="001F096E"/>
    <w:rsid w:val="001F1BA1"/>
    <w:rsid w:val="001F3C28"/>
    <w:rsid w:val="001F3F65"/>
    <w:rsid w:val="001F4B88"/>
    <w:rsid w:val="001F7220"/>
    <w:rsid w:val="00201F2B"/>
    <w:rsid w:val="00202DEB"/>
    <w:rsid w:val="00203786"/>
    <w:rsid w:val="00203BFA"/>
    <w:rsid w:val="00206F35"/>
    <w:rsid w:val="002109F9"/>
    <w:rsid w:val="00210B19"/>
    <w:rsid w:val="00210FA1"/>
    <w:rsid w:val="00211120"/>
    <w:rsid w:val="00212C76"/>
    <w:rsid w:val="00212E2F"/>
    <w:rsid w:val="0021315B"/>
    <w:rsid w:val="00217B74"/>
    <w:rsid w:val="0022158D"/>
    <w:rsid w:val="002215A4"/>
    <w:rsid w:val="002219B4"/>
    <w:rsid w:val="00223529"/>
    <w:rsid w:val="00223655"/>
    <w:rsid w:val="002321D3"/>
    <w:rsid w:val="002358A3"/>
    <w:rsid w:val="00242E3A"/>
    <w:rsid w:val="00243384"/>
    <w:rsid w:val="00244B03"/>
    <w:rsid w:val="0024534D"/>
    <w:rsid w:val="00245883"/>
    <w:rsid w:val="0024622E"/>
    <w:rsid w:val="00246684"/>
    <w:rsid w:val="00247D6E"/>
    <w:rsid w:val="00251D94"/>
    <w:rsid w:val="00252CBF"/>
    <w:rsid w:val="00252DDE"/>
    <w:rsid w:val="00256754"/>
    <w:rsid w:val="00260ADA"/>
    <w:rsid w:val="00260B8B"/>
    <w:rsid w:val="002612F6"/>
    <w:rsid w:val="00266F6E"/>
    <w:rsid w:val="00267A72"/>
    <w:rsid w:val="00270332"/>
    <w:rsid w:val="00270DB3"/>
    <w:rsid w:val="0027135C"/>
    <w:rsid w:val="00271D6A"/>
    <w:rsid w:val="00272024"/>
    <w:rsid w:val="002733CB"/>
    <w:rsid w:val="00274E5D"/>
    <w:rsid w:val="002755AC"/>
    <w:rsid w:val="00277826"/>
    <w:rsid w:val="00281CAE"/>
    <w:rsid w:val="00284144"/>
    <w:rsid w:val="002854B7"/>
    <w:rsid w:val="0028603C"/>
    <w:rsid w:val="00290C16"/>
    <w:rsid w:val="00291A38"/>
    <w:rsid w:val="00292EBE"/>
    <w:rsid w:val="00293E1E"/>
    <w:rsid w:val="002A2FCD"/>
    <w:rsid w:val="002A315A"/>
    <w:rsid w:val="002A49F6"/>
    <w:rsid w:val="002A6B9D"/>
    <w:rsid w:val="002A7838"/>
    <w:rsid w:val="002A7F78"/>
    <w:rsid w:val="002B0C22"/>
    <w:rsid w:val="002B10C6"/>
    <w:rsid w:val="002B5175"/>
    <w:rsid w:val="002B6482"/>
    <w:rsid w:val="002B6FE3"/>
    <w:rsid w:val="002C1583"/>
    <w:rsid w:val="002C250B"/>
    <w:rsid w:val="002C66FB"/>
    <w:rsid w:val="002C7A2C"/>
    <w:rsid w:val="002D14E3"/>
    <w:rsid w:val="002D2524"/>
    <w:rsid w:val="002D5C85"/>
    <w:rsid w:val="002E0281"/>
    <w:rsid w:val="002E0FF0"/>
    <w:rsid w:val="002E15AF"/>
    <w:rsid w:val="002E4179"/>
    <w:rsid w:val="002E4C56"/>
    <w:rsid w:val="002E50F0"/>
    <w:rsid w:val="002E7E8C"/>
    <w:rsid w:val="002F11FF"/>
    <w:rsid w:val="002F12AA"/>
    <w:rsid w:val="002F1C77"/>
    <w:rsid w:val="002F1EB2"/>
    <w:rsid w:val="002F313B"/>
    <w:rsid w:val="002F6CC7"/>
    <w:rsid w:val="002F7E98"/>
    <w:rsid w:val="00300819"/>
    <w:rsid w:val="003020F4"/>
    <w:rsid w:val="0030510A"/>
    <w:rsid w:val="00305853"/>
    <w:rsid w:val="00305990"/>
    <w:rsid w:val="00305DF5"/>
    <w:rsid w:val="00306672"/>
    <w:rsid w:val="00307476"/>
    <w:rsid w:val="00312C32"/>
    <w:rsid w:val="00317E6C"/>
    <w:rsid w:val="0032237B"/>
    <w:rsid w:val="003229D2"/>
    <w:rsid w:val="00323390"/>
    <w:rsid w:val="003270E4"/>
    <w:rsid w:val="003301B7"/>
    <w:rsid w:val="003349DE"/>
    <w:rsid w:val="00340122"/>
    <w:rsid w:val="0034199E"/>
    <w:rsid w:val="0034318D"/>
    <w:rsid w:val="003468F7"/>
    <w:rsid w:val="00347E67"/>
    <w:rsid w:val="003508CE"/>
    <w:rsid w:val="0035182C"/>
    <w:rsid w:val="00352415"/>
    <w:rsid w:val="003526B7"/>
    <w:rsid w:val="00354E28"/>
    <w:rsid w:val="003563DE"/>
    <w:rsid w:val="00356A05"/>
    <w:rsid w:val="00360156"/>
    <w:rsid w:val="00361F1F"/>
    <w:rsid w:val="00362676"/>
    <w:rsid w:val="00362F10"/>
    <w:rsid w:val="00365B54"/>
    <w:rsid w:val="0036720C"/>
    <w:rsid w:val="003700F3"/>
    <w:rsid w:val="00372609"/>
    <w:rsid w:val="003738A9"/>
    <w:rsid w:val="00375772"/>
    <w:rsid w:val="003768F6"/>
    <w:rsid w:val="00380034"/>
    <w:rsid w:val="00381529"/>
    <w:rsid w:val="00382B1F"/>
    <w:rsid w:val="00384178"/>
    <w:rsid w:val="00384559"/>
    <w:rsid w:val="00384CC1"/>
    <w:rsid w:val="00390B2D"/>
    <w:rsid w:val="00391461"/>
    <w:rsid w:val="0039347B"/>
    <w:rsid w:val="00395F4A"/>
    <w:rsid w:val="00396844"/>
    <w:rsid w:val="00396E90"/>
    <w:rsid w:val="0039759F"/>
    <w:rsid w:val="003A2103"/>
    <w:rsid w:val="003A3A6B"/>
    <w:rsid w:val="003A45A8"/>
    <w:rsid w:val="003A62B6"/>
    <w:rsid w:val="003A658D"/>
    <w:rsid w:val="003A697E"/>
    <w:rsid w:val="003B0961"/>
    <w:rsid w:val="003B0F29"/>
    <w:rsid w:val="003B3D93"/>
    <w:rsid w:val="003B48ED"/>
    <w:rsid w:val="003B5CFE"/>
    <w:rsid w:val="003C1595"/>
    <w:rsid w:val="003C1F3B"/>
    <w:rsid w:val="003C3EBF"/>
    <w:rsid w:val="003C56EF"/>
    <w:rsid w:val="003C69EC"/>
    <w:rsid w:val="003C6FA9"/>
    <w:rsid w:val="003C7AA5"/>
    <w:rsid w:val="003C7E27"/>
    <w:rsid w:val="003D1053"/>
    <w:rsid w:val="003D21EB"/>
    <w:rsid w:val="003D2A14"/>
    <w:rsid w:val="003D6E74"/>
    <w:rsid w:val="003E0052"/>
    <w:rsid w:val="003E00BA"/>
    <w:rsid w:val="003F06EC"/>
    <w:rsid w:val="003F2A57"/>
    <w:rsid w:val="003F4B0A"/>
    <w:rsid w:val="003F69CF"/>
    <w:rsid w:val="003F7F2C"/>
    <w:rsid w:val="003F7F70"/>
    <w:rsid w:val="004006CF"/>
    <w:rsid w:val="00403432"/>
    <w:rsid w:val="00403770"/>
    <w:rsid w:val="0040422C"/>
    <w:rsid w:val="00404C8E"/>
    <w:rsid w:val="00405F73"/>
    <w:rsid w:val="00406DF6"/>
    <w:rsid w:val="004100BD"/>
    <w:rsid w:val="00416EB8"/>
    <w:rsid w:val="0042508F"/>
    <w:rsid w:val="00425138"/>
    <w:rsid w:val="0043432C"/>
    <w:rsid w:val="004347B4"/>
    <w:rsid w:val="00436FE7"/>
    <w:rsid w:val="00442DCD"/>
    <w:rsid w:val="00442E1B"/>
    <w:rsid w:val="00450A79"/>
    <w:rsid w:val="00452966"/>
    <w:rsid w:val="00452AB4"/>
    <w:rsid w:val="00452BB7"/>
    <w:rsid w:val="00453D09"/>
    <w:rsid w:val="00456D6E"/>
    <w:rsid w:val="0045765F"/>
    <w:rsid w:val="00462657"/>
    <w:rsid w:val="00462C97"/>
    <w:rsid w:val="004636E9"/>
    <w:rsid w:val="00463B6C"/>
    <w:rsid w:val="00464144"/>
    <w:rsid w:val="00471D31"/>
    <w:rsid w:val="0047328B"/>
    <w:rsid w:val="00474786"/>
    <w:rsid w:val="00475B9D"/>
    <w:rsid w:val="00481646"/>
    <w:rsid w:val="00487A65"/>
    <w:rsid w:val="004921EB"/>
    <w:rsid w:val="004943FC"/>
    <w:rsid w:val="00494992"/>
    <w:rsid w:val="00497D92"/>
    <w:rsid w:val="00497E51"/>
    <w:rsid w:val="004A0174"/>
    <w:rsid w:val="004A0234"/>
    <w:rsid w:val="004A3E9F"/>
    <w:rsid w:val="004A407F"/>
    <w:rsid w:val="004A5857"/>
    <w:rsid w:val="004A7C5A"/>
    <w:rsid w:val="004B171D"/>
    <w:rsid w:val="004B1D1E"/>
    <w:rsid w:val="004B382B"/>
    <w:rsid w:val="004B481C"/>
    <w:rsid w:val="004B51C8"/>
    <w:rsid w:val="004C0DB2"/>
    <w:rsid w:val="004C0DC3"/>
    <w:rsid w:val="004C1DA8"/>
    <w:rsid w:val="004C21E9"/>
    <w:rsid w:val="004C29BC"/>
    <w:rsid w:val="004C2FBA"/>
    <w:rsid w:val="004C3A04"/>
    <w:rsid w:val="004C4285"/>
    <w:rsid w:val="004C5BA6"/>
    <w:rsid w:val="004D0A52"/>
    <w:rsid w:val="004D211C"/>
    <w:rsid w:val="004E4379"/>
    <w:rsid w:val="004E4E2F"/>
    <w:rsid w:val="004E56DC"/>
    <w:rsid w:val="004E57BD"/>
    <w:rsid w:val="004E7ED9"/>
    <w:rsid w:val="004F0CC2"/>
    <w:rsid w:val="004F15E2"/>
    <w:rsid w:val="004F3630"/>
    <w:rsid w:val="004F6996"/>
    <w:rsid w:val="004F7EEC"/>
    <w:rsid w:val="0050151F"/>
    <w:rsid w:val="0050185F"/>
    <w:rsid w:val="00503634"/>
    <w:rsid w:val="005056EB"/>
    <w:rsid w:val="0050776F"/>
    <w:rsid w:val="0051430B"/>
    <w:rsid w:val="00514E83"/>
    <w:rsid w:val="00515605"/>
    <w:rsid w:val="00521587"/>
    <w:rsid w:val="00522426"/>
    <w:rsid w:val="00522CB9"/>
    <w:rsid w:val="00524727"/>
    <w:rsid w:val="005253E2"/>
    <w:rsid w:val="00530B5C"/>
    <w:rsid w:val="00531B5E"/>
    <w:rsid w:val="0053253C"/>
    <w:rsid w:val="005329A9"/>
    <w:rsid w:val="00540102"/>
    <w:rsid w:val="00541FA6"/>
    <w:rsid w:val="00542448"/>
    <w:rsid w:val="00542D53"/>
    <w:rsid w:val="00543893"/>
    <w:rsid w:val="005442CA"/>
    <w:rsid w:val="005447DD"/>
    <w:rsid w:val="00550635"/>
    <w:rsid w:val="00555DF6"/>
    <w:rsid w:val="00562FE4"/>
    <w:rsid w:val="005639A0"/>
    <w:rsid w:val="00565E54"/>
    <w:rsid w:val="005679AC"/>
    <w:rsid w:val="00572195"/>
    <w:rsid w:val="005730EC"/>
    <w:rsid w:val="00574240"/>
    <w:rsid w:val="005820EE"/>
    <w:rsid w:val="00582483"/>
    <w:rsid w:val="00585AE3"/>
    <w:rsid w:val="00587388"/>
    <w:rsid w:val="0059080C"/>
    <w:rsid w:val="005916F4"/>
    <w:rsid w:val="00595C3D"/>
    <w:rsid w:val="005960A3"/>
    <w:rsid w:val="00596181"/>
    <w:rsid w:val="00597590"/>
    <w:rsid w:val="0059776C"/>
    <w:rsid w:val="005979F3"/>
    <w:rsid w:val="005A19A6"/>
    <w:rsid w:val="005A24F3"/>
    <w:rsid w:val="005A2518"/>
    <w:rsid w:val="005A61B6"/>
    <w:rsid w:val="005A7A42"/>
    <w:rsid w:val="005B0CFF"/>
    <w:rsid w:val="005B101E"/>
    <w:rsid w:val="005B2228"/>
    <w:rsid w:val="005B3858"/>
    <w:rsid w:val="005B3880"/>
    <w:rsid w:val="005B3BEC"/>
    <w:rsid w:val="005C0DD7"/>
    <w:rsid w:val="005C2522"/>
    <w:rsid w:val="005C2DD3"/>
    <w:rsid w:val="005D239E"/>
    <w:rsid w:val="005D5F2F"/>
    <w:rsid w:val="005D7A38"/>
    <w:rsid w:val="005D7BEE"/>
    <w:rsid w:val="005E0CD2"/>
    <w:rsid w:val="005E35FC"/>
    <w:rsid w:val="005E4626"/>
    <w:rsid w:val="005E4967"/>
    <w:rsid w:val="005E4D7A"/>
    <w:rsid w:val="005E74AD"/>
    <w:rsid w:val="005F3755"/>
    <w:rsid w:val="005F3E47"/>
    <w:rsid w:val="005F71E2"/>
    <w:rsid w:val="00600CCD"/>
    <w:rsid w:val="00605445"/>
    <w:rsid w:val="006073EF"/>
    <w:rsid w:val="00610C1B"/>
    <w:rsid w:val="00610FE0"/>
    <w:rsid w:val="0061154E"/>
    <w:rsid w:val="006132E5"/>
    <w:rsid w:val="006133F4"/>
    <w:rsid w:val="00615570"/>
    <w:rsid w:val="00616461"/>
    <w:rsid w:val="00620710"/>
    <w:rsid w:val="006209CF"/>
    <w:rsid w:val="00620B6E"/>
    <w:rsid w:val="00623C97"/>
    <w:rsid w:val="0062450B"/>
    <w:rsid w:val="00624A52"/>
    <w:rsid w:val="00624FE7"/>
    <w:rsid w:val="00625277"/>
    <w:rsid w:val="006253BB"/>
    <w:rsid w:val="0062689A"/>
    <w:rsid w:val="006308EC"/>
    <w:rsid w:val="0064054E"/>
    <w:rsid w:val="0064061C"/>
    <w:rsid w:val="00641127"/>
    <w:rsid w:val="00647B7F"/>
    <w:rsid w:val="0065083B"/>
    <w:rsid w:val="00651B0E"/>
    <w:rsid w:val="006555C2"/>
    <w:rsid w:val="006576E4"/>
    <w:rsid w:val="00657D2B"/>
    <w:rsid w:val="006610CD"/>
    <w:rsid w:val="00664564"/>
    <w:rsid w:val="00665BAF"/>
    <w:rsid w:val="006661FE"/>
    <w:rsid w:val="0066696B"/>
    <w:rsid w:val="0067028B"/>
    <w:rsid w:val="00674CCC"/>
    <w:rsid w:val="00677736"/>
    <w:rsid w:val="00680328"/>
    <w:rsid w:val="00681B6C"/>
    <w:rsid w:val="0069083A"/>
    <w:rsid w:val="0069095E"/>
    <w:rsid w:val="006939A2"/>
    <w:rsid w:val="0069472E"/>
    <w:rsid w:val="00696C4C"/>
    <w:rsid w:val="00696DB6"/>
    <w:rsid w:val="006A4C83"/>
    <w:rsid w:val="006A74CE"/>
    <w:rsid w:val="006B4289"/>
    <w:rsid w:val="006B6CC4"/>
    <w:rsid w:val="006C0F11"/>
    <w:rsid w:val="006C131A"/>
    <w:rsid w:val="006C1FAB"/>
    <w:rsid w:val="006C2E6B"/>
    <w:rsid w:val="006C302E"/>
    <w:rsid w:val="006D1118"/>
    <w:rsid w:val="006D2A40"/>
    <w:rsid w:val="006D3562"/>
    <w:rsid w:val="006D39D7"/>
    <w:rsid w:val="006D4991"/>
    <w:rsid w:val="006D4C45"/>
    <w:rsid w:val="006D4E24"/>
    <w:rsid w:val="006D7020"/>
    <w:rsid w:val="006D79D0"/>
    <w:rsid w:val="006E20E2"/>
    <w:rsid w:val="006E2BC0"/>
    <w:rsid w:val="006F0E9B"/>
    <w:rsid w:val="006F31D7"/>
    <w:rsid w:val="006F329C"/>
    <w:rsid w:val="006F4314"/>
    <w:rsid w:val="006F55B8"/>
    <w:rsid w:val="006F5E44"/>
    <w:rsid w:val="006F6F16"/>
    <w:rsid w:val="007014BE"/>
    <w:rsid w:val="00702074"/>
    <w:rsid w:val="007029CB"/>
    <w:rsid w:val="00703D08"/>
    <w:rsid w:val="0070671D"/>
    <w:rsid w:val="007067AF"/>
    <w:rsid w:val="007068E9"/>
    <w:rsid w:val="007068F4"/>
    <w:rsid w:val="0070757E"/>
    <w:rsid w:val="00707838"/>
    <w:rsid w:val="00707D38"/>
    <w:rsid w:val="007210B7"/>
    <w:rsid w:val="00723826"/>
    <w:rsid w:val="00723A7E"/>
    <w:rsid w:val="00723F98"/>
    <w:rsid w:val="007251BF"/>
    <w:rsid w:val="00727B35"/>
    <w:rsid w:val="00731065"/>
    <w:rsid w:val="0073287D"/>
    <w:rsid w:val="00733BD5"/>
    <w:rsid w:val="00736B41"/>
    <w:rsid w:val="00736F6C"/>
    <w:rsid w:val="007403ED"/>
    <w:rsid w:val="00740E90"/>
    <w:rsid w:val="007413FA"/>
    <w:rsid w:val="00743F54"/>
    <w:rsid w:val="00746E3A"/>
    <w:rsid w:val="00752BBF"/>
    <w:rsid w:val="0075448E"/>
    <w:rsid w:val="00754732"/>
    <w:rsid w:val="00754E27"/>
    <w:rsid w:val="00755C98"/>
    <w:rsid w:val="00756E3D"/>
    <w:rsid w:val="007617C3"/>
    <w:rsid w:val="00761B4D"/>
    <w:rsid w:val="00761C1C"/>
    <w:rsid w:val="00764BBE"/>
    <w:rsid w:val="00764E9E"/>
    <w:rsid w:val="007704BE"/>
    <w:rsid w:val="007771BE"/>
    <w:rsid w:val="0078189B"/>
    <w:rsid w:val="007821A2"/>
    <w:rsid w:val="00782AAD"/>
    <w:rsid w:val="007831B6"/>
    <w:rsid w:val="00783A8A"/>
    <w:rsid w:val="00783EB6"/>
    <w:rsid w:val="00784C4D"/>
    <w:rsid w:val="00787B4C"/>
    <w:rsid w:val="00790FD4"/>
    <w:rsid w:val="0079185F"/>
    <w:rsid w:val="00794E94"/>
    <w:rsid w:val="007954C7"/>
    <w:rsid w:val="007A033B"/>
    <w:rsid w:val="007A0809"/>
    <w:rsid w:val="007A09EC"/>
    <w:rsid w:val="007A153A"/>
    <w:rsid w:val="007A36C3"/>
    <w:rsid w:val="007A5EAA"/>
    <w:rsid w:val="007A64D1"/>
    <w:rsid w:val="007A7249"/>
    <w:rsid w:val="007B145E"/>
    <w:rsid w:val="007B258B"/>
    <w:rsid w:val="007B4DEA"/>
    <w:rsid w:val="007B4E08"/>
    <w:rsid w:val="007B693F"/>
    <w:rsid w:val="007C2493"/>
    <w:rsid w:val="007C3BBB"/>
    <w:rsid w:val="007C3C7B"/>
    <w:rsid w:val="007C5D08"/>
    <w:rsid w:val="007C6583"/>
    <w:rsid w:val="007C76B6"/>
    <w:rsid w:val="007D29DD"/>
    <w:rsid w:val="007D7109"/>
    <w:rsid w:val="007E0251"/>
    <w:rsid w:val="007E5181"/>
    <w:rsid w:val="007E6083"/>
    <w:rsid w:val="007E7061"/>
    <w:rsid w:val="007F2641"/>
    <w:rsid w:val="007F3A15"/>
    <w:rsid w:val="007F5BD3"/>
    <w:rsid w:val="007F7E1C"/>
    <w:rsid w:val="00801346"/>
    <w:rsid w:val="008036BC"/>
    <w:rsid w:val="008056BB"/>
    <w:rsid w:val="0080580D"/>
    <w:rsid w:val="008073B6"/>
    <w:rsid w:val="008101AA"/>
    <w:rsid w:val="00810DDC"/>
    <w:rsid w:val="008128F8"/>
    <w:rsid w:val="00813F6C"/>
    <w:rsid w:val="008160EB"/>
    <w:rsid w:val="008221A5"/>
    <w:rsid w:val="00822861"/>
    <w:rsid w:val="0082304A"/>
    <w:rsid w:val="00826837"/>
    <w:rsid w:val="00826937"/>
    <w:rsid w:val="00826AC6"/>
    <w:rsid w:val="00831E8E"/>
    <w:rsid w:val="00832A73"/>
    <w:rsid w:val="00834A67"/>
    <w:rsid w:val="0083740F"/>
    <w:rsid w:val="00843145"/>
    <w:rsid w:val="00846705"/>
    <w:rsid w:val="008511B9"/>
    <w:rsid w:val="00851D3A"/>
    <w:rsid w:val="00852F03"/>
    <w:rsid w:val="00853536"/>
    <w:rsid w:val="0085374E"/>
    <w:rsid w:val="00853A91"/>
    <w:rsid w:val="00853F43"/>
    <w:rsid w:val="008567ED"/>
    <w:rsid w:val="00861F78"/>
    <w:rsid w:val="00862AE1"/>
    <w:rsid w:val="00862E38"/>
    <w:rsid w:val="008649D4"/>
    <w:rsid w:val="00865673"/>
    <w:rsid w:val="00866F1F"/>
    <w:rsid w:val="00870DD6"/>
    <w:rsid w:val="00874BA8"/>
    <w:rsid w:val="008811FF"/>
    <w:rsid w:val="00881406"/>
    <w:rsid w:val="008830CA"/>
    <w:rsid w:val="00883D9B"/>
    <w:rsid w:val="0088458A"/>
    <w:rsid w:val="008846D3"/>
    <w:rsid w:val="00885539"/>
    <w:rsid w:val="00886895"/>
    <w:rsid w:val="00887845"/>
    <w:rsid w:val="00890718"/>
    <w:rsid w:val="00892F30"/>
    <w:rsid w:val="00893C0F"/>
    <w:rsid w:val="0089570C"/>
    <w:rsid w:val="00895DCA"/>
    <w:rsid w:val="00897F41"/>
    <w:rsid w:val="008A2478"/>
    <w:rsid w:val="008A35FC"/>
    <w:rsid w:val="008A3889"/>
    <w:rsid w:val="008B088B"/>
    <w:rsid w:val="008B4336"/>
    <w:rsid w:val="008B6195"/>
    <w:rsid w:val="008B76C7"/>
    <w:rsid w:val="008B7FC3"/>
    <w:rsid w:val="008C10F1"/>
    <w:rsid w:val="008C1AC1"/>
    <w:rsid w:val="008C1E61"/>
    <w:rsid w:val="008C7EC9"/>
    <w:rsid w:val="008D1EBB"/>
    <w:rsid w:val="008D33C5"/>
    <w:rsid w:val="008D39D4"/>
    <w:rsid w:val="008D716E"/>
    <w:rsid w:val="008E07D0"/>
    <w:rsid w:val="008E0B98"/>
    <w:rsid w:val="008E2285"/>
    <w:rsid w:val="008E64DA"/>
    <w:rsid w:val="008E77B9"/>
    <w:rsid w:val="008E7E80"/>
    <w:rsid w:val="008F0272"/>
    <w:rsid w:val="008F3332"/>
    <w:rsid w:val="008F3705"/>
    <w:rsid w:val="008F6BF7"/>
    <w:rsid w:val="00900F96"/>
    <w:rsid w:val="00901848"/>
    <w:rsid w:val="00901E0A"/>
    <w:rsid w:val="00903EDC"/>
    <w:rsid w:val="00906FEC"/>
    <w:rsid w:val="009114F7"/>
    <w:rsid w:val="00912A04"/>
    <w:rsid w:val="00913068"/>
    <w:rsid w:val="009153AF"/>
    <w:rsid w:val="00915969"/>
    <w:rsid w:val="00921439"/>
    <w:rsid w:val="00921E77"/>
    <w:rsid w:val="00924B17"/>
    <w:rsid w:val="009255C2"/>
    <w:rsid w:val="0092623A"/>
    <w:rsid w:val="009276AE"/>
    <w:rsid w:val="009315D8"/>
    <w:rsid w:val="00933752"/>
    <w:rsid w:val="00934D22"/>
    <w:rsid w:val="009355EC"/>
    <w:rsid w:val="009366DC"/>
    <w:rsid w:val="00936AAD"/>
    <w:rsid w:val="00936FC8"/>
    <w:rsid w:val="00937337"/>
    <w:rsid w:val="009429D5"/>
    <w:rsid w:val="009430CC"/>
    <w:rsid w:val="00943552"/>
    <w:rsid w:val="00943A53"/>
    <w:rsid w:val="009455FB"/>
    <w:rsid w:val="009458D4"/>
    <w:rsid w:val="009508B4"/>
    <w:rsid w:val="00953D75"/>
    <w:rsid w:val="00954462"/>
    <w:rsid w:val="00955062"/>
    <w:rsid w:val="00956446"/>
    <w:rsid w:val="0096142B"/>
    <w:rsid w:val="00961D59"/>
    <w:rsid w:val="00964302"/>
    <w:rsid w:val="00965ECB"/>
    <w:rsid w:val="009756E7"/>
    <w:rsid w:val="00975956"/>
    <w:rsid w:val="00981F34"/>
    <w:rsid w:val="00983CBF"/>
    <w:rsid w:val="00987C5A"/>
    <w:rsid w:val="009916B7"/>
    <w:rsid w:val="0099780A"/>
    <w:rsid w:val="009A03DB"/>
    <w:rsid w:val="009A2350"/>
    <w:rsid w:val="009A420C"/>
    <w:rsid w:val="009A475F"/>
    <w:rsid w:val="009B39FA"/>
    <w:rsid w:val="009B420A"/>
    <w:rsid w:val="009B5923"/>
    <w:rsid w:val="009C0A26"/>
    <w:rsid w:val="009C1094"/>
    <w:rsid w:val="009C5AB1"/>
    <w:rsid w:val="009D00C7"/>
    <w:rsid w:val="009D13C4"/>
    <w:rsid w:val="009D1B42"/>
    <w:rsid w:val="009D52A7"/>
    <w:rsid w:val="009D6532"/>
    <w:rsid w:val="009D65D4"/>
    <w:rsid w:val="009D665A"/>
    <w:rsid w:val="009E002E"/>
    <w:rsid w:val="009E071A"/>
    <w:rsid w:val="009E2760"/>
    <w:rsid w:val="009E2845"/>
    <w:rsid w:val="009E2A13"/>
    <w:rsid w:val="009E6A47"/>
    <w:rsid w:val="009E6E93"/>
    <w:rsid w:val="009F0CBD"/>
    <w:rsid w:val="009F1DE7"/>
    <w:rsid w:val="009F38A6"/>
    <w:rsid w:val="00A0090D"/>
    <w:rsid w:val="00A00D01"/>
    <w:rsid w:val="00A00F4B"/>
    <w:rsid w:val="00A02A49"/>
    <w:rsid w:val="00A047CB"/>
    <w:rsid w:val="00A07406"/>
    <w:rsid w:val="00A10B45"/>
    <w:rsid w:val="00A116A3"/>
    <w:rsid w:val="00A119A4"/>
    <w:rsid w:val="00A13041"/>
    <w:rsid w:val="00A13A2B"/>
    <w:rsid w:val="00A14E0F"/>
    <w:rsid w:val="00A23C43"/>
    <w:rsid w:val="00A24D42"/>
    <w:rsid w:val="00A26B0C"/>
    <w:rsid w:val="00A318E6"/>
    <w:rsid w:val="00A33B72"/>
    <w:rsid w:val="00A341E3"/>
    <w:rsid w:val="00A4038C"/>
    <w:rsid w:val="00A40D4B"/>
    <w:rsid w:val="00A432AD"/>
    <w:rsid w:val="00A43929"/>
    <w:rsid w:val="00A43D6A"/>
    <w:rsid w:val="00A455BE"/>
    <w:rsid w:val="00A45A68"/>
    <w:rsid w:val="00A46149"/>
    <w:rsid w:val="00A47ACB"/>
    <w:rsid w:val="00A51408"/>
    <w:rsid w:val="00A51662"/>
    <w:rsid w:val="00A51E87"/>
    <w:rsid w:val="00A52A08"/>
    <w:rsid w:val="00A561A0"/>
    <w:rsid w:val="00A56749"/>
    <w:rsid w:val="00A57838"/>
    <w:rsid w:val="00A61457"/>
    <w:rsid w:val="00A6434B"/>
    <w:rsid w:val="00A7409B"/>
    <w:rsid w:val="00A744B9"/>
    <w:rsid w:val="00A75F51"/>
    <w:rsid w:val="00A76A56"/>
    <w:rsid w:val="00A83AB7"/>
    <w:rsid w:val="00A84361"/>
    <w:rsid w:val="00A84E4A"/>
    <w:rsid w:val="00A860A6"/>
    <w:rsid w:val="00A862ED"/>
    <w:rsid w:val="00A918AB"/>
    <w:rsid w:val="00A93425"/>
    <w:rsid w:val="00A9431B"/>
    <w:rsid w:val="00A9641A"/>
    <w:rsid w:val="00A97DBF"/>
    <w:rsid w:val="00A97F70"/>
    <w:rsid w:val="00AA100A"/>
    <w:rsid w:val="00AA173D"/>
    <w:rsid w:val="00AA2C4B"/>
    <w:rsid w:val="00AA4145"/>
    <w:rsid w:val="00AB0B45"/>
    <w:rsid w:val="00AB4744"/>
    <w:rsid w:val="00AB48CF"/>
    <w:rsid w:val="00AB5AB9"/>
    <w:rsid w:val="00AB6976"/>
    <w:rsid w:val="00AB6FFF"/>
    <w:rsid w:val="00AC19CB"/>
    <w:rsid w:val="00AC24FD"/>
    <w:rsid w:val="00AC5FCA"/>
    <w:rsid w:val="00AC6026"/>
    <w:rsid w:val="00AD0C0E"/>
    <w:rsid w:val="00AD3360"/>
    <w:rsid w:val="00AD5C25"/>
    <w:rsid w:val="00AD7F39"/>
    <w:rsid w:val="00AE10C9"/>
    <w:rsid w:val="00AE1CCB"/>
    <w:rsid w:val="00AE2E25"/>
    <w:rsid w:val="00AE3152"/>
    <w:rsid w:val="00AE3A3F"/>
    <w:rsid w:val="00AE4880"/>
    <w:rsid w:val="00AE4E8C"/>
    <w:rsid w:val="00AE5F61"/>
    <w:rsid w:val="00AE79F9"/>
    <w:rsid w:val="00AF32C5"/>
    <w:rsid w:val="00AF5E73"/>
    <w:rsid w:val="00AF67A0"/>
    <w:rsid w:val="00B01761"/>
    <w:rsid w:val="00B02DAD"/>
    <w:rsid w:val="00B03395"/>
    <w:rsid w:val="00B063E9"/>
    <w:rsid w:val="00B07090"/>
    <w:rsid w:val="00B115C4"/>
    <w:rsid w:val="00B13EEA"/>
    <w:rsid w:val="00B15483"/>
    <w:rsid w:val="00B15539"/>
    <w:rsid w:val="00B2072E"/>
    <w:rsid w:val="00B22A48"/>
    <w:rsid w:val="00B22CB8"/>
    <w:rsid w:val="00B2396C"/>
    <w:rsid w:val="00B23BD5"/>
    <w:rsid w:val="00B24060"/>
    <w:rsid w:val="00B24187"/>
    <w:rsid w:val="00B244CA"/>
    <w:rsid w:val="00B247C6"/>
    <w:rsid w:val="00B31C07"/>
    <w:rsid w:val="00B3200C"/>
    <w:rsid w:val="00B368BA"/>
    <w:rsid w:val="00B36998"/>
    <w:rsid w:val="00B40EA4"/>
    <w:rsid w:val="00B43CCE"/>
    <w:rsid w:val="00B45C55"/>
    <w:rsid w:val="00B46504"/>
    <w:rsid w:val="00B5033E"/>
    <w:rsid w:val="00B50F7D"/>
    <w:rsid w:val="00B52621"/>
    <w:rsid w:val="00B53A1C"/>
    <w:rsid w:val="00B53E14"/>
    <w:rsid w:val="00B542C3"/>
    <w:rsid w:val="00B54FAC"/>
    <w:rsid w:val="00B579E8"/>
    <w:rsid w:val="00B627B1"/>
    <w:rsid w:val="00B630A9"/>
    <w:rsid w:val="00B638F6"/>
    <w:rsid w:val="00B63F70"/>
    <w:rsid w:val="00B64BCC"/>
    <w:rsid w:val="00B67343"/>
    <w:rsid w:val="00B67E58"/>
    <w:rsid w:val="00B70933"/>
    <w:rsid w:val="00B70EE7"/>
    <w:rsid w:val="00B717A9"/>
    <w:rsid w:val="00B73C1F"/>
    <w:rsid w:val="00B747BE"/>
    <w:rsid w:val="00B80446"/>
    <w:rsid w:val="00B810BB"/>
    <w:rsid w:val="00B81E9E"/>
    <w:rsid w:val="00B84DAD"/>
    <w:rsid w:val="00B939DB"/>
    <w:rsid w:val="00B93AFC"/>
    <w:rsid w:val="00B97996"/>
    <w:rsid w:val="00BA1BD1"/>
    <w:rsid w:val="00BB0CA6"/>
    <w:rsid w:val="00BB1A50"/>
    <w:rsid w:val="00BB31CC"/>
    <w:rsid w:val="00BB5414"/>
    <w:rsid w:val="00BC32A2"/>
    <w:rsid w:val="00BC4512"/>
    <w:rsid w:val="00BC60F9"/>
    <w:rsid w:val="00BC6D61"/>
    <w:rsid w:val="00BD0264"/>
    <w:rsid w:val="00BD37A9"/>
    <w:rsid w:val="00BD40F4"/>
    <w:rsid w:val="00BD4812"/>
    <w:rsid w:val="00BD4BA0"/>
    <w:rsid w:val="00BD5E38"/>
    <w:rsid w:val="00BD5F65"/>
    <w:rsid w:val="00BE1567"/>
    <w:rsid w:val="00BE384A"/>
    <w:rsid w:val="00BE3CEE"/>
    <w:rsid w:val="00BE701E"/>
    <w:rsid w:val="00BF0C43"/>
    <w:rsid w:val="00BF7A9F"/>
    <w:rsid w:val="00C014ED"/>
    <w:rsid w:val="00C0204C"/>
    <w:rsid w:val="00C0278B"/>
    <w:rsid w:val="00C100B6"/>
    <w:rsid w:val="00C12EBB"/>
    <w:rsid w:val="00C24B36"/>
    <w:rsid w:val="00C26990"/>
    <w:rsid w:val="00C26A5A"/>
    <w:rsid w:val="00C32C2D"/>
    <w:rsid w:val="00C34833"/>
    <w:rsid w:val="00C477C6"/>
    <w:rsid w:val="00C50189"/>
    <w:rsid w:val="00C51B42"/>
    <w:rsid w:val="00C523EC"/>
    <w:rsid w:val="00C53A4C"/>
    <w:rsid w:val="00C54A9C"/>
    <w:rsid w:val="00C56741"/>
    <w:rsid w:val="00C578A8"/>
    <w:rsid w:val="00C6238D"/>
    <w:rsid w:val="00C62B6E"/>
    <w:rsid w:val="00C72EEB"/>
    <w:rsid w:val="00C72FDD"/>
    <w:rsid w:val="00C75F96"/>
    <w:rsid w:val="00C77674"/>
    <w:rsid w:val="00C8185F"/>
    <w:rsid w:val="00C826A5"/>
    <w:rsid w:val="00C8287F"/>
    <w:rsid w:val="00C8305D"/>
    <w:rsid w:val="00C83FA6"/>
    <w:rsid w:val="00C870C9"/>
    <w:rsid w:val="00C87833"/>
    <w:rsid w:val="00C90B60"/>
    <w:rsid w:val="00C92C51"/>
    <w:rsid w:val="00C93246"/>
    <w:rsid w:val="00C97D91"/>
    <w:rsid w:val="00CA121A"/>
    <w:rsid w:val="00CA25A3"/>
    <w:rsid w:val="00CA7D67"/>
    <w:rsid w:val="00CB1B93"/>
    <w:rsid w:val="00CB1BD3"/>
    <w:rsid w:val="00CB2929"/>
    <w:rsid w:val="00CC21CE"/>
    <w:rsid w:val="00CC2536"/>
    <w:rsid w:val="00CC3A06"/>
    <w:rsid w:val="00CC6276"/>
    <w:rsid w:val="00CC6ACA"/>
    <w:rsid w:val="00CD0284"/>
    <w:rsid w:val="00CD1451"/>
    <w:rsid w:val="00CD4707"/>
    <w:rsid w:val="00CD5E50"/>
    <w:rsid w:val="00CD6815"/>
    <w:rsid w:val="00CD6FB4"/>
    <w:rsid w:val="00CE0E89"/>
    <w:rsid w:val="00CE19B6"/>
    <w:rsid w:val="00CE3454"/>
    <w:rsid w:val="00CE5706"/>
    <w:rsid w:val="00CE6BFE"/>
    <w:rsid w:val="00CF03FB"/>
    <w:rsid w:val="00CF0AF0"/>
    <w:rsid w:val="00CF51AF"/>
    <w:rsid w:val="00CF6AB2"/>
    <w:rsid w:val="00D0281B"/>
    <w:rsid w:val="00D048D6"/>
    <w:rsid w:val="00D068D6"/>
    <w:rsid w:val="00D105BE"/>
    <w:rsid w:val="00D10941"/>
    <w:rsid w:val="00D13E96"/>
    <w:rsid w:val="00D13F3B"/>
    <w:rsid w:val="00D14587"/>
    <w:rsid w:val="00D1631A"/>
    <w:rsid w:val="00D16768"/>
    <w:rsid w:val="00D16FD1"/>
    <w:rsid w:val="00D17215"/>
    <w:rsid w:val="00D20942"/>
    <w:rsid w:val="00D20AD5"/>
    <w:rsid w:val="00D2355D"/>
    <w:rsid w:val="00D251A5"/>
    <w:rsid w:val="00D256D1"/>
    <w:rsid w:val="00D26518"/>
    <w:rsid w:val="00D2779D"/>
    <w:rsid w:val="00D3370E"/>
    <w:rsid w:val="00D3438E"/>
    <w:rsid w:val="00D351E9"/>
    <w:rsid w:val="00D36B46"/>
    <w:rsid w:val="00D37239"/>
    <w:rsid w:val="00D37B5C"/>
    <w:rsid w:val="00D41627"/>
    <w:rsid w:val="00D41FD8"/>
    <w:rsid w:val="00D516EF"/>
    <w:rsid w:val="00D533C1"/>
    <w:rsid w:val="00D5428B"/>
    <w:rsid w:val="00D5555B"/>
    <w:rsid w:val="00D62B50"/>
    <w:rsid w:val="00D63442"/>
    <w:rsid w:val="00D634F1"/>
    <w:rsid w:val="00D6427C"/>
    <w:rsid w:val="00D664B5"/>
    <w:rsid w:val="00D66D83"/>
    <w:rsid w:val="00D71630"/>
    <w:rsid w:val="00D72036"/>
    <w:rsid w:val="00D73166"/>
    <w:rsid w:val="00D74723"/>
    <w:rsid w:val="00D77079"/>
    <w:rsid w:val="00D80476"/>
    <w:rsid w:val="00D823C2"/>
    <w:rsid w:val="00D90332"/>
    <w:rsid w:val="00D97843"/>
    <w:rsid w:val="00DA05D5"/>
    <w:rsid w:val="00DA063E"/>
    <w:rsid w:val="00DA0E5A"/>
    <w:rsid w:val="00DA0FA9"/>
    <w:rsid w:val="00DA2FBA"/>
    <w:rsid w:val="00DA2FC6"/>
    <w:rsid w:val="00DA6A56"/>
    <w:rsid w:val="00DB3446"/>
    <w:rsid w:val="00DB4674"/>
    <w:rsid w:val="00DB4D29"/>
    <w:rsid w:val="00DB71D5"/>
    <w:rsid w:val="00DB76A2"/>
    <w:rsid w:val="00DC0655"/>
    <w:rsid w:val="00DC2236"/>
    <w:rsid w:val="00DC2D8A"/>
    <w:rsid w:val="00DC6767"/>
    <w:rsid w:val="00DC71EC"/>
    <w:rsid w:val="00DD0930"/>
    <w:rsid w:val="00DD0C80"/>
    <w:rsid w:val="00DD1659"/>
    <w:rsid w:val="00DD1C04"/>
    <w:rsid w:val="00DD1C95"/>
    <w:rsid w:val="00DD296B"/>
    <w:rsid w:val="00DD31BC"/>
    <w:rsid w:val="00DD5FA1"/>
    <w:rsid w:val="00DD6609"/>
    <w:rsid w:val="00DD6BB8"/>
    <w:rsid w:val="00DE1E72"/>
    <w:rsid w:val="00DE20B9"/>
    <w:rsid w:val="00DE3A8F"/>
    <w:rsid w:val="00DE48F3"/>
    <w:rsid w:val="00DE570F"/>
    <w:rsid w:val="00DE77BF"/>
    <w:rsid w:val="00DF03F9"/>
    <w:rsid w:val="00DF1A32"/>
    <w:rsid w:val="00DF2227"/>
    <w:rsid w:val="00DF45FD"/>
    <w:rsid w:val="00E00EB8"/>
    <w:rsid w:val="00E03C55"/>
    <w:rsid w:val="00E03F1C"/>
    <w:rsid w:val="00E06492"/>
    <w:rsid w:val="00E06795"/>
    <w:rsid w:val="00E072CE"/>
    <w:rsid w:val="00E1503C"/>
    <w:rsid w:val="00E150DB"/>
    <w:rsid w:val="00E175AB"/>
    <w:rsid w:val="00E203FC"/>
    <w:rsid w:val="00E21804"/>
    <w:rsid w:val="00E2226A"/>
    <w:rsid w:val="00E22DF2"/>
    <w:rsid w:val="00E24C8B"/>
    <w:rsid w:val="00E24E5D"/>
    <w:rsid w:val="00E25D95"/>
    <w:rsid w:val="00E2601B"/>
    <w:rsid w:val="00E309B8"/>
    <w:rsid w:val="00E32A72"/>
    <w:rsid w:val="00E3393C"/>
    <w:rsid w:val="00E339B7"/>
    <w:rsid w:val="00E352F2"/>
    <w:rsid w:val="00E35B91"/>
    <w:rsid w:val="00E36728"/>
    <w:rsid w:val="00E40059"/>
    <w:rsid w:val="00E400BE"/>
    <w:rsid w:val="00E40D12"/>
    <w:rsid w:val="00E43BF4"/>
    <w:rsid w:val="00E43E54"/>
    <w:rsid w:val="00E44149"/>
    <w:rsid w:val="00E50762"/>
    <w:rsid w:val="00E508D1"/>
    <w:rsid w:val="00E629BC"/>
    <w:rsid w:val="00E6303E"/>
    <w:rsid w:val="00E637EF"/>
    <w:rsid w:val="00E64A8B"/>
    <w:rsid w:val="00E65D81"/>
    <w:rsid w:val="00E70870"/>
    <w:rsid w:val="00E72E9F"/>
    <w:rsid w:val="00E74355"/>
    <w:rsid w:val="00E75708"/>
    <w:rsid w:val="00E77C2B"/>
    <w:rsid w:val="00E80C37"/>
    <w:rsid w:val="00E824BE"/>
    <w:rsid w:val="00E85A13"/>
    <w:rsid w:val="00E90315"/>
    <w:rsid w:val="00E90ACB"/>
    <w:rsid w:val="00E91C1C"/>
    <w:rsid w:val="00E93C3C"/>
    <w:rsid w:val="00E93E58"/>
    <w:rsid w:val="00E96446"/>
    <w:rsid w:val="00E97EE2"/>
    <w:rsid w:val="00EA166E"/>
    <w:rsid w:val="00EA30B0"/>
    <w:rsid w:val="00EA5361"/>
    <w:rsid w:val="00EA7B08"/>
    <w:rsid w:val="00EB5543"/>
    <w:rsid w:val="00EC363C"/>
    <w:rsid w:val="00EC45D8"/>
    <w:rsid w:val="00EC5E07"/>
    <w:rsid w:val="00EC60D8"/>
    <w:rsid w:val="00EC69AB"/>
    <w:rsid w:val="00ED0F6D"/>
    <w:rsid w:val="00ED12C1"/>
    <w:rsid w:val="00ED3586"/>
    <w:rsid w:val="00ED52F4"/>
    <w:rsid w:val="00ED67AD"/>
    <w:rsid w:val="00ED7D25"/>
    <w:rsid w:val="00EE1D12"/>
    <w:rsid w:val="00EE1DCE"/>
    <w:rsid w:val="00EE2F36"/>
    <w:rsid w:val="00EE3728"/>
    <w:rsid w:val="00EE6534"/>
    <w:rsid w:val="00EF0896"/>
    <w:rsid w:val="00EF0A91"/>
    <w:rsid w:val="00EF1E1D"/>
    <w:rsid w:val="00EF28B7"/>
    <w:rsid w:val="00EF43BA"/>
    <w:rsid w:val="00F0022F"/>
    <w:rsid w:val="00F01481"/>
    <w:rsid w:val="00F01ACE"/>
    <w:rsid w:val="00F02BB0"/>
    <w:rsid w:val="00F0358F"/>
    <w:rsid w:val="00F055C7"/>
    <w:rsid w:val="00F05DCB"/>
    <w:rsid w:val="00F12D1A"/>
    <w:rsid w:val="00F12F61"/>
    <w:rsid w:val="00F13AD9"/>
    <w:rsid w:val="00F153F2"/>
    <w:rsid w:val="00F1717C"/>
    <w:rsid w:val="00F17442"/>
    <w:rsid w:val="00F214F8"/>
    <w:rsid w:val="00F2189B"/>
    <w:rsid w:val="00F222E0"/>
    <w:rsid w:val="00F24408"/>
    <w:rsid w:val="00F30701"/>
    <w:rsid w:val="00F31DBD"/>
    <w:rsid w:val="00F32398"/>
    <w:rsid w:val="00F332B5"/>
    <w:rsid w:val="00F342DB"/>
    <w:rsid w:val="00F34A08"/>
    <w:rsid w:val="00F35E91"/>
    <w:rsid w:val="00F36FA6"/>
    <w:rsid w:val="00F3709D"/>
    <w:rsid w:val="00F3722B"/>
    <w:rsid w:val="00F37C22"/>
    <w:rsid w:val="00F40D86"/>
    <w:rsid w:val="00F40E4F"/>
    <w:rsid w:val="00F43F27"/>
    <w:rsid w:val="00F45081"/>
    <w:rsid w:val="00F51CF4"/>
    <w:rsid w:val="00F5213D"/>
    <w:rsid w:val="00F53EB2"/>
    <w:rsid w:val="00F54BE4"/>
    <w:rsid w:val="00F623B8"/>
    <w:rsid w:val="00F64561"/>
    <w:rsid w:val="00F6508C"/>
    <w:rsid w:val="00F67317"/>
    <w:rsid w:val="00F67DE3"/>
    <w:rsid w:val="00F67E94"/>
    <w:rsid w:val="00F7110F"/>
    <w:rsid w:val="00F71286"/>
    <w:rsid w:val="00F714D1"/>
    <w:rsid w:val="00F72986"/>
    <w:rsid w:val="00F750AD"/>
    <w:rsid w:val="00F767BA"/>
    <w:rsid w:val="00F819EF"/>
    <w:rsid w:val="00F904FF"/>
    <w:rsid w:val="00F93274"/>
    <w:rsid w:val="00F939D5"/>
    <w:rsid w:val="00F94004"/>
    <w:rsid w:val="00F94027"/>
    <w:rsid w:val="00F95C3B"/>
    <w:rsid w:val="00F968AB"/>
    <w:rsid w:val="00F97D7F"/>
    <w:rsid w:val="00FA52B0"/>
    <w:rsid w:val="00FA5737"/>
    <w:rsid w:val="00FA61BB"/>
    <w:rsid w:val="00FA6985"/>
    <w:rsid w:val="00FB0AC3"/>
    <w:rsid w:val="00FB2622"/>
    <w:rsid w:val="00FB320C"/>
    <w:rsid w:val="00FB345B"/>
    <w:rsid w:val="00FB430C"/>
    <w:rsid w:val="00FC0253"/>
    <w:rsid w:val="00FC03FF"/>
    <w:rsid w:val="00FC12F1"/>
    <w:rsid w:val="00FC1838"/>
    <w:rsid w:val="00FC4AC2"/>
    <w:rsid w:val="00FC5742"/>
    <w:rsid w:val="00FC76E0"/>
    <w:rsid w:val="00FD13D5"/>
    <w:rsid w:val="00FD1F01"/>
    <w:rsid w:val="00FD2E6B"/>
    <w:rsid w:val="00FD5555"/>
    <w:rsid w:val="00FD61D0"/>
    <w:rsid w:val="00FD7543"/>
    <w:rsid w:val="00FE1F51"/>
    <w:rsid w:val="00FE240C"/>
    <w:rsid w:val="00FE3ABD"/>
    <w:rsid w:val="00FE443C"/>
    <w:rsid w:val="00FE49E9"/>
    <w:rsid w:val="00FF0610"/>
    <w:rsid w:val="00FF33E8"/>
    <w:rsid w:val="00FF37CA"/>
    <w:rsid w:val="00FF3A34"/>
    <w:rsid w:val="00FF635C"/>
    <w:rsid w:val="00FF6CC2"/>
    <w:rsid w:val="038114C6"/>
    <w:rsid w:val="048111EE"/>
    <w:rsid w:val="05115469"/>
    <w:rsid w:val="0651286A"/>
    <w:rsid w:val="07076C63"/>
    <w:rsid w:val="0BF508A5"/>
    <w:rsid w:val="0C7A5A24"/>
    <w:rsid w:val="0E464E82"/>
    <w:rsid w:val="10BA741D"/>
    <w:rsid w:val="11A24AB0"/>
    <w:rsid w:val="14291947"/>
    <w:rsid w:val="149D28D1"/>
    <w:rsid w:val="16360FEC"/>
    <w:rsid w:val="18F44BCB"/>
    <w:rsid w:val="1C215356"/>
    <w:rsid w:val="1CC026B2"/>
    <w:rsid w:val="23D456D5"/>
    <w:rsid w:val="26095700"/>
    <w:rsid w:val="26F2250A"/>
    <w:rsid w:val="28734197"/>
    <w:rsid w:val="29626CE1"/>
    <w:rsid w:val="2C875274"/>
    <w:rsid w:val="2DB661E9"/>
    <w:rsid w:val="2F3A52F3"/>
    <w:rsid w:val="35A62F5D"/>
    <w:rsid w:val="363C7282"/>
    <w:rsid w:val="396974D9"/>
    <w:rsid w:val="3AFD469F"/>
    <w:rsid w:val="3B1253A4"/>
    <w:rsid w:val="3D0B65B1"/>
    <w:rsid w:val="409071DA"/>
    <w:rsid w:val="415B066A"/>
    <w:rsid w:val="4363566A"/>
    <w:rsid w:val="44B34EE2"/>
    <w:rsid w:val="460B6CA5"/>
    <w:rsid w:val="471F2E3C"/>
    <w:rsid w:val="482C1423"/>
    <w:rsid w:val="48CB6B60"/>
    <w:rsid w:val="49E5443D"/>
    <w:rsid w:val="4CAF5647"/>
    <w:rsid w:val="4E164911"/>
    <w:rsid w:val="4EAF0023"/>
    <w:rsid w:val="504048BF"/>
    <w:rsid w:val="51C16A0A"/>
    <w:rsid w:val="52B418D0"/>
    <w:rsid w:val="549C02D2"/>
    <w:rsid w:val="55134668"/>
    <w:rsid w:val="56547CD1"/>
    <w:rsid w:val="56916756"/>
    <w:rsid w:val="57E87C1C"/>
    <w:rsid w:val="5A3133F9"/>
    <w:rsid w:val="5A9C5812"/>
    <w:rsid w:val="5BF220A6"/>
    <w:rsid w:val="5CF27672"/>
    <w:rsid w:val="5CFE5B25"/>
    <w:rsid w:val="5E09479D"/>
    <w:rsid w:val="5E707D79"/>
    <w:rsid w:val="609F64EA"/>
    <w:rsid w:val="61EA798D"/>
    <w:rsid w:val="65161D2F"/>
    <w:rsid w:val="65C16196"/>
    <w:rsid w:val="67657B29"/>
    <w:rsid w:val="67B93652"/>
    <w:rsid w:val="68393F19"/>
    <w:rsid w:val="68DC730D"/>
    <w:rsid w:val="6AB909F6"/>
    <w:rsid w:val="6E0B59B0"/>
    <w:rsid w:val="6F6537CF"/>
    <w:rsid w:val="6FF57987"/>
    <w:rsid w:val="70065991"/>
    <w:rsid w:val="70217DF8"/>
    <w:rsid w:val="71410756"/>
    <w:rsid w:val="73902B15"/>
    <w:rsid w:val="74F465DE"/>
    <w:rsid w:val="76732BE3"/>
    <w:rsid w:val="781018BF"/>
    <w:rsid w:val="78CC5873"/>
    <w:rsid w:val="790448AD"/>
    <w:rsid w:val="7A582756"/>
    <w:rsid w:val="7C14354F"/>
    <w:rsid w:val="7CF71B57"/>
    <w:rsid w:val="7D8B454E"/>
    <w:rsid w:val="7E6519EF"/>
    <w:rsid w:val="7F136AF3"/>
    <w:rsid w:val="7F352DBA"/>
    <w:rsid w:val="7FA353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BAD68"/>
  <w15:docId w15:val="{78280F73-CC34-47A0-8C0F-7E65E373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6B0C"/>
    <w:pPr>
      <w:widowControl w:val="0"/>
      <w:adjustRightInd w:val="0"/>
      <w:spacing w:line="360" w:lineRule="atLeast"/>
      <w:textAlignment w:val="baseline"/>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061C"/>
  </w:style>
  <w:style w:type="character" w:customStyle="1" w:styleId="a3">
    <w:name w:val="內文縮排 字元"/>
    <w:basedOn w:val="a0"/>
    <w:link w:val="a4"/>
    <w:rsid w:val="0064061C"/>
    <w:rPr>
      <w:rFonts w:eastAsia="SimSun"/>
      <w:kern w:val="2"/>
      <w:sz w:val="21"/>
      <w:lang w:eastAsia="zh-CN"/>
    </w:rPr>
  </w:style>
  <w:style w:type="character" w:customStyle="1" w:styleId="unnamed11">
    <w:name w:val="unnamed11"/>
    <w:basedOn w:val="a0"/>
    <w:rsid w:val="0064061C"/>
  </w:style>
  <w:style w:type="character" w:customStyle="1" w:styleId="01">
    <w:name w:val="內文01 字元 字元"/>
    <w:basedOn w:val="a0"/>
    <w:link w:val="010"/>
    <w:rsid w:val="0064061C"/>
    <w:rPr>
      <w:rFonts w:ascii="新細明體" w:eastAsia="新細明體" w:hAnsi="新細明體" w:cs="Arial"/>
      <w:color w:val="333333"/>
      <w:kern w:val="2"/>
      <w:sz w:val="24"/>
      <w:szCs w:val="24"/>
      <w:lang w:val="en-US" w:eastAsia="zh-TW" w:bidi="ar-SA"/>
    </w:rPr>
  </w:style>
  <w:style w:type="character" w:customStyle="1" w:styleId="googqs-tidbit-0">
    <w:name w:val="goog_qs-tidbit-0"/>
    <w:basedOn w:val="a0"/>
    <w:rsid w:val="0064061C"/>
  </w:style>
  <w:style w:type="character" w:customStyle="1" w:styleId="style31">
    <w:name w:val="style31"/>
    <w:rsid w:val="0064061C"/>
    <w:rPr>
      <w:color w:val="6EA1BB"/>
      <w:sz w:val="13"/>
      <w:szCs w:val="13"/>
    </w:rPr>
  </w:style>
  <w:style w:type="character" w:styleId="a5">
    <w:name w:val="Strong"/>
    <w:basedOn w:val="a0"/>
    <w:uiPriority w:val="22"/>
    <w:qFormat/>
    <w:rsid w:val="0064061C"/>
    <w:rPr>
      <w:b/>
      <w:bCs/>
    </w:rPr>
  </w:style>
  <w:style w:type="character" w:customStyle="1" w:styleId="font131">
    <w:name w:val="font131"/>
    <w:basedOn w:val="a0"/>
    <w:rsid w:val="0064061C"/>
    <w:rPr>
      <w:i w:val="0"/>
      <w:iCs w:val="0"/>
      <w:strike w:val="0"/>
      <w:dstrike w:val="0"/>
      <w:color w:val="5E5E5E"/>
      <w:sz w:val="20"/>
      <w:szCs w:val="20"/>
      <w:u w:val="none"/>
    </w:rPr>
  </w:style>
  <w:style w:type="character" w:customStyle="1" w:styleId="toplink1">
    <w:name w:val="toplink1"/>
    <w:basedOn w:val="a0"/>
    <w:rsid w:val="0064061C"/>
    <w:rPr>
      <w:rFonts w:ascii="Arial" w:hAnsi="Arial" w:cs="Arial" w:hint="default"/>
      <w:strike w:val="0"/>
      <w:dstrike w:val="0"/>
      <w:color w:val="333333"/>
      <w:sz w:val="16"/>
      <w:szCs w:val="16"/>
      <w:u w:val="none"/>
    </w:rPr>
  </w:style>
  <w:style w:type="character" w:styleId="a6">
    <w:name w:val="Hyperlink"/>
    <w:basedOn w:val="a0"/>
    <w:rsid w:val="0064061C"/>
    <w:rPr>
      <w:color w:val="0000FF"/>
      <w:u w:val="single"/>
    </w:rPr>
  </w:style>
  <w:style w:type="character" w:styleId="a7">
    <w:name w:val="page number"/>
    <w:basedOn w:val="a0"/>
    <w:rsid w:val="0064061C"/>
  </w:style>
  <w:style w:type="character" w:customStyle="1" w:styleId="apple-style-span">
    <w:name w:val="apple-style-span"/>
    <w:basedOn w:val="a0"/>
    <w:rsid w:val="0064061C"/>
  </w:style>
  <w:style w:type="character" w:styleId="a8">
    <w:name w:val="Emphasis"/>
    <w:basedOn w:val="a0"/>
    <w:qFormat/>
    <w:rsid w:val="0064061C"/>
    <w:rPr>
      <w:i w:val="0"/>
      <w:iCs w:val="0"/>
      <w:color w:val="CC0000"/>
    </w:rPr>
  </w:style>
  <w:style w:type="character" w:customStyle="1" w:styleId="f11pt">
    <w:name w:val="f11pt"/>
    <w:basedOn w:val="a0"/>
    <w:rsid w:val="0064061C"/>
  </w:style>
  <w:style w:type="character" w:customStyle="1" w:styleId="a9">
    <w:name w:val="說明文"/>
    <w:basedOn w:val="a0"/>
    <w:rsid w:val="0064061C"/>
  </w:style>
  <w:style w:type="character" w:customStyle="1" w:styleId="zt11">
    <w:name w:val="zt11"/>
    <w:basedOn w:val="a0"/>
    <w:rsid w:val="0064061C"/>
    <w:rPr>
      <w:color w:val="684001"/>
      <w:sz w:val="18"/>
      <w:szCs w:val="18"/>
    </w:rPr>
  </w:style>
  <w:style w:type="character" w:customStyle="1" w:styleId="undefined">
    <w:name w:val="undefined"/>
    <w:basedOn w:val="a0"/>
    <w:rsid w:val="0064061C"/>
  </w:style>
  <w:style w:type="character" w:customStyle="1" w:styleId="block11">
    <w:name w:val="block11"/>
    <w:basedOn w:val="a0"/>
    <w:rsid w:val="0064061C"/>
  </w:style>
  <w:style w:type="paragraph" w:styleId="aa">
    <w:name w:val="header"/>
    <w:basedOn w:val="a"/>
    <w:rsid w:val="0064061C"/>
    <w:pPr>
      <w:tabs>
        <w:tab w:val="center" w:pos="4153"/>
        <w:tab w:val="right" w:pos="8306"/>
      </w:tabs>
      <w:snapToGrid w:val="0"/>
    </w:pPr>
    <w:rPr>
      <w:sz w:val="20"/>
    </w:rPr>
  </w:style>
  <w:style w:type="paragraph" w:styleId="ab">
    <w:name w:val="Body Text Indent"/>
    <w:basedOn w:val="a"/>
    <w:rsid w:val="0064061C"/>
    <w:pPr>
      <w:autoSpaceDE w:val="0"/>
      <w:autoSpaceDN w:val="0"/>
      <w:ind w:firstLineChars="300" w:firstLine="600"/>
      <w:jc w:val="both"/>
      <w:textAlignment w:val="bottom"/>
    </w:pPr>
    <w:rPr>
      <w:rFonts w:ascii="細明體" w:eastAsia="細明體"/>
      <w:sz w:val="20"/>
    </w:rPr>
  </w:style>
  <w:style w:type="paragraph" w:styleId="ac">
    <w:name w:val="footer"/>
    <w:basedOn w:val="a"/>
    <w:link w:val="ad"/>
    <w:uiPriority w:val="99"/>
    <w:rsid w:val="0064061C"/>
    <w:pPr>
      <w:tabs>
        <w:tab w:val="center" w:pos="4153"/>
        <w:tab w:val="right" w:pos="8306"/>
      </w:tabs>
      <w:snapToGrid w:val="0"/>
    </w:pPr>
    <w:rPr>
      <w:sz w:val="20"/>
    </w:rPr>
  </w:style>
  <w:style w:type="paragraph" w:styleId="ae">
    <w:name w:val="Balloon Text"/>
    <w:basedOn w:val="a"/>
    <w:rsid w:val="0064061C"/>
    <w:rPr>
      <w:rFonts w:ascii="Arial" w:hAnsi="Arial"/>
      <w:sz w:val="18"/>
      <w:szCs w:val="18"/>
    </w:rPr>
  </w:style>
  <w:style w:type="paragraph" w:styleId="af">
    <w:name w:val="annotation text"/>
    <w:basedOn w:val="a"/>
    <w:link w:val="af0"/>
    <w:rsid w:val="0064061C"/>
  </w:style>
  <w:style w:type="paragraph" w:styleId="af1">
    <w:name w:val="Date"/>
    <w:basedOn w:val="a"/>
    <w:next w:val="a"/>
    <w:rsid w:val="0064061C"/>
  </w:style>
  <w:style w:type="paragraph" w:styleId="af2">
    <w:name w:val="Plain Text"/>
    <w:basedOn w:val="a"/>
    <w:rsid w:val="0064061C"/>
    <w:pPr>
      <w:adjustRightInd/>
      <w:spacing w:line="240" w:lineRule="auto"/>
      <w:textAlignment w:val="auto"/>
    </w:pPr>
    <w:rPr>
      <w:rFonts w:ascii="細明體" w:eastAsia="細明體" w:hAnsi="Courier New"/>
      <w:kern w:val="2"/>
    </w:rPr>
  </w:style>
  <w:style w:type="paragraph" w:styleId="a4">
    <w:name w:val="Normal Indent"/>
    <w:basedOn w:val="a"/>
    <w:link w:val="a3"/>
    <w:rsid w:val="0064061C"/>
    <w:pPr>
      <w:adjustRightInd/>
      <w:spacing w:line="240" w:lineRule="auto"/>
      <w:ind w:firstLine="420"/>
      <w:jc w:val="both"/>
      <w:textAlignment w:val="auto"/>
    </w:pPr>
    <w:rPr>
      <w:kern w:val="2"/>
      <w:sz w:val="21"/>
      <w:lang w:eastAsia="zh-CN"/>
    </w:rPr>
  </w:style>
  <w:style w:type="paragraph" w:styleId="HTML">
    <w:name w:val="HTML Preformatted"/>
    <w:basedOn w:val="a"/>
    <w:rsid w:val="00640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w:hAnsi="Arial" w:cs="Arial"/>
      <w:szCs w:val="24"/>
      <w:lang w:eastAsia="zh-CN"/>
    </w:rPr>
  </w:style>
  <w:style w:type="paragraph" w:styleId="Web">
    <w:name w:val="Normal (Web)"/>
    <w:basedOn w:val="a"/>
    <w:rsid w:val="0064061C"/>
    <w:pPr>
      <w:widowControl/>
      <w:adjustRightInd/>
      <w:spacing w:before="100" w:beforeAutospacing="1" w:after="100" w:afterAutospacing="1" w:line="240" w:lineRule="auto"/>
      <w:textAlignment w:val="auto"/>
    </w:pPr>
    <w:rPr>
      <w:rFonts w:ascii="新細明體"/>
    </w:rPr>
  </w:style>
  <w:style w:type="paragraph" w:customStyle="1" w:styleId="pic-info1">
    <w:name w:val="pic-info1"/>
    <w:basedOn w:val="a"/>
    <w:rsid w:val="0064061C"/>
    <w:pPr>
      <w:widowControl/>
      <w:pBdr>
        <w:top w:val="single" w:sz="6" w:space="4" w:color="E8E8E8"/>
        <w:left w:val="single" w:sz="6" w:space="4" w:color="E8E8E8"/>
        <w:bottom w:val="single" w:sz="6" w:space="4" w:color="E8E8E8"/>
        <w:right w:val="single" w:sz="6" w:space="4" w:color="E8E8E8"/>
      </w:pBdr>
      <w:shd w:val="clear" w:color="auto" w:fill="F6F6F6"/>
      <w:wordWrap w:val="0"/>
      <w:adjustRightInd/>
      <w:spacing w:before="45" w:line="270" w:lineRule="atLeast"/>
      <w:jc w:val="center"/>
      <w:textAlignment w:val="auto"/>
    </w:pPr>
    <w:rPr>
      <w:rFonts w:ascii="SimSun" w:hAnsi="SimSun" w:cs="SimSun"/>
      <w:color w:val="666666"/>
      <w:spacing w:val="8"/>
      <w:sz w:val="18"/>
      <w:szCs w:val="18"/>
      <w:lang w:eastAsia="zh-CN"/>
    </w:rPr>
  </w:style>
  <w:style w:type="paragraph" w:customStyle="1" w:styleId="CharChar1CharCharCharCharCharCharChar">
    <w:name w:val="Char Char1 Char Char Char Char Char Char Char"/>
    <w:basedOn w:val="a"/>
    <w:rsid w:val="0064061C"/>
    <w:pPr>
      <w:widowControl/>
      <w:adjustRightInd/>
      <w:spacing w:after="160" w:line="240" w:lineRule="exact"/>
      <w:textAlignment w:val="auto"/>
    </w:pPr>
    <w:rPr>
      <w:rFonts w:ascii="Tahoma" w:eastAsia="Times New Roman" w:hAnsi="Tahoma" w:cs="Tahoma"/>
      <w:sz w:val="20"/>
      <w:lang w:eastAsia="en-US"/>
    </w:rPr>
  </w:style>
  <w:style w:type="paragraph" w:customStyle="1" w:styleId="010">
    <w:name w:val="內文01 字元"/>
    <w:basedOn w:val="a"/>
    <w:link w:val="01"/>
    <w:rsid w:val="0064061C"/>
    <w:pPr>
      <w:adjustRightInd/>
      <w:snapToGrid w:val="0"/>
      <w:spacing w:line="260" w:lineRule="exact"/>
      <w:textAlignment w:val="auto"/>
    </w:pPr>
    <w:rPr>
      <w:rFonts w:ascii="新細明體" w:eastAsia="新細明體" w:hAnsi="新細明體" w:cs="Arial"/>
      <w:color w:val="333333"/>
      <w:kern w:val="2"/>
      <w:szCs w:val="24"/>
    </w:rPr>
  </w:style>
  <w:style w:type="paragraph" w:customStyle="1" w:styleId="txt03">
    <w:name w:val="txt_03"/>
    <w:basedOn w:val="a"/>
    <w:rsid w:val="0064061C"/>
    <w:pPr>
      <w:widowControl/>
      <w:adjustRightInd/>
      <w:spacing w:before="100" w:beforeAutospacing="1" w:after="100" w:afterAutospacing="1" w:line="300" w:lineRule="atLeast"/>
      <w:textAlignment w:val="auto"/>
    </w:pPr>
    <w:rPr>
      <w:rFonts w:ascii="Arial" w:hAnsi="Arial" w:cs="Arial"/>
      <w:color w:val="666666"/>
      <w:sz w:val="18"/>
      <w:szCs w:val="18"/>
    </w:rPr>
  </w:style>
  <w:style w:type="character" w:customStyle="1" w:styleId="af0">
    <w:name w:val="註解文字 字元"/>
    <w:link w:val="af"/>
    <w:rsid w:val="00F01ACE"/>
    <w:rPr>
      <w:sz w:val="24"/>
      <w:lang w:eastAsia="zh-TW"/>
    </w:rPr>
  </w:style>
  <w:style w:type="paragraph" w:customStyle="1" w:styleId="1">
    <w:name w:val="列出段落1"/>
    <w:basedOn w:val="a"/>
    <w:uiPriority w:val="34"/>
    <w:qFormat/>
    <w:rsid w:val="00F01ACE"/>
    <w:pPr>
      <w:ind w:leftChars="200" w:left="480"/>
    </w:pPr>
  </w:style>
  <w:style w:type="character" w:customStyle="1" w:styleId="s1">
    <w:name w:val="s1"/>
    <w:basedOn w:val="a0"/>
    <w:rsid w:val="006C302E"/>
  </w:style>
  <w:style w:type="character" w:customStyle="1" w:styleId="ad">
    <w:name w:val="頁尾 字元"/>
    <w:basedOn w:val="a0"/>
    <w:link w:val="ac"/>
    <w:uiPriority w:val="99"/>
    <w:rsid w:val="00274E5D"/>
    <w:rPr>
      <w:lang w:eastAsia="zh-TW"/>
    </w:rPr>
  </w:style>
  <w:style w:type="paragraph" w:styleId="af3">
    <w:name w:val="List Paragraph"/>
    <w:basedOn w:val="a"/>
    <w:uiPriority w:val="99"/>
    <w:qFormat/>
    <w:rsid w:val="0032237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4700">
      <w:bodyDiv w:val="1"/>
      <w:marLeft w:val="0"/>
      <w:marRight w:val="0"/>
      <w:marTop w:val="0"/>
      <w:marBottom w:val="0"/>
      <w:divBdr>
        <w:top w:val="none" w:sz="0" w:space="0" w:color="auto"/>
        <w:left w:val="none" w:sz="0" w:space="0" w:color="auto"/>
        <w:bottom w:val="none" w:sz="0" w:space="0" w:color="auto"/>
        <w:right w:val="none" w:sz="0" w:space="0" w:color="auto"/>
      </w:divBdr>
      <w:divsChild>
        <w:div w:id="25722055">
          <w:marLeft w:val="0"/>
          <w:marRight w:val="0"/>
          <w:marTop w:val="0"/>
          <w:marBottom w:val="0"/>
          <w:divBdr>
            <w:top w:val="none" w:sz="0" w:space="0" w:color="auto"/>
            <w:left w:val="none" w:sz="0" w:space="0" w:color="auto"/>
            <w:bottom w:val="none" w:sz="0" w:space="0" w:color="auto"/>
            <w:right w:val="none" w:sz="0" w:space="0" w:color="auto"/>
          </w:divBdr>
        </w:div>
      </w:divsChild>
    </w:div>
    <w:div w:id="47953799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4">
          <w:marLeft w:val="0"/>
          <w:marRight w:val="0"/>
          <w:marTop w:val="0"/>
          <w:marBottom w:val="0"/>
          <w:divBdr>
            <w:top w:val="none" w:sz="0" w:space="0" w:color="auto"/>
            <w:left w:val="none" w:sz="0" w:space="0" w:color="auto"/>
            <w:bottom w:val="none" w:sz="0" w:space="0" w:color="auto"/>
            <w:right w:val="none" w:sz="0" w:space="0" w:color="auto"/>
          </w:divBdr>
        </w:div>
      </w:divsChild>
    </w:div>
    <w:div w:id="507720773">
      <w:bodyDiv w:val="1"/>
      <w:marLeft w:val="0"/>
      <w:marRight w:val="0"/>
      <w:marTop w:val="0"/>
      <w:marBottom w:val="0"/>
      <w:divBdr>
        <w:top w:val="none" w:sz="0" w:space="0" w:color="auto"/>
        <w:left w:val="none" w:sz="0" w:space="0" w:color="auto"/>
        <w:bottom w:val="none" w:sz="0" w:space="0" w:color="auto"/>
        <w:right w:val="none" w:sz="0" w:space="0" w:color="auto"/>
      </w:divBdr>
    </w:div>
    <w:div w:id="561867755">
      <w:bodyDiv w:val="1"/>
      <w:marLeft w:val="0"/>
      <w:marRight w:val="0"/>
      <w:marTop w:val="0"/>
      <w:marBottom w:val="0"/>
      <w:divBdr>
        <w:top w:val="none" w:sz="0" w:space="0" w:color="auto"/>
        <w:left w:val="none" w:sz="0" w:space="0" w:color="auto"/>
        <w:bottom w:val="none" w:sz="0" w:space="0" w:color="auto"/>
        <w:right w:val="none" w:sz="0" w:space="0" w:color="auto"/>
      </w:divBdr>
      <w:divsChild>
        <w:div w:id="1865555440">
          <w:marLeft w:val="0"/>
          <w:marRight w:val="0"/>
          <w:marTop w:val="0"/>
          <w:marBottom w:val="0"/>
          <w:divBdr>
            <w:top w:val="none" w:sz="0" w:space="0" w:color="auto"/>
            <w:left w:val="none" w:sz="0" w:space="0" w:color="auto"/>
            <w:bottom w:val="none" w:sz="0" w:space="0" w:color="auto"/>
            <w:right w:val="none" w:sz="0" w:space="0" w:color="auto"/>
          </w:divBdr>
        </w:div>
      </w:divsChild>
    </w:div>
    <w:div w:id="599030813">
      <w:bodyDiv w:val="1"/>
      <w:marLeft w:val="0"/>
      <w:marRight w:val="0"/>
      <w:marTop w:val="0"/>
      <w:marBottom w:val="0"/>
      <w:divBdr>
        <w:top w:val="none" w:sz="0" w:space="0" w:color="auto"/>
        <w:left w:val="none" w:sz="0" w:space="0" w:color="auto"/>
        <w:bottom w:val="none" w:sz="0" w:space="0" w:color="auto"/>
        <w:right w:val="none" w:sz="0" w:space="0" w:color="auto"/>
      </w:divBdr>
      <w:divsChild>
        <w:div w:id="1856991908">
          <w:marLeft w:val="0"/>
          <w:marRight w:val="0"/>
          <w:marTop w:val="0"/>
          <w:marBottom w:val="0"/>
          <w:divBdr>
            <w:top w:val="none" w:sz="0" w:space="0" w:color="auto"/>
            <w:left w:val="none" w:sz="0" w:space="0" w:color="auto"/>
            <w:bottom w:val="none" w:sz="0" w:space="0" w:color="auto"/>
            <w:right w:val="none" w:sz="0" w:space="0" w:color="auto"/>
          </w:divBdr>
        </w:div>
      </w:divsChild>
    </w:div>
    <w:div w:id="618294106">
      <w:bodyDiv w:val="1"/>
      <w:marLeft w:val="0"/>
      <w:marRight w:val="0"/>
      <w:marTop w:val="0"/>
      <w:marBottom w:val="0"/>
      <w:divBdr>
        <w:top w:val="none" w:sz="0" w:space="0" w:color="auto"/>
        <w:left w:val="none" w:sz="0" w:space="0" w:color="auto"/>
        <w:bottom w:val="none" w:sz="0" w:space="0" w:color="auto"/>
        <w:right w:val="none" w:sz="0" w:space="0" w:color="auto"/>
      </w:divBdr>
      <w:divsChild>
        <w:div w:id="1121266989">
          <w:marLeft w:val="0"/>
          <w:marRight w:val="0"/>
          <w:marTop w:val="0"/>
          <w:marBottom w:val="0"/>
          <w:divBdr>
            <w:top w:val="none" w:sz="0" w:space="0" w:color="auto"/>
            <w:left w:val="none" w:sz="0" w:space="0" w:color="auto"/>
            <w:bottom w:val="none" w:sz="0" w:space="0" w:color="auto"/>
            <w:right w:val="none" w:sz="0" w:space="0" w:color="auto"/>
          </w:divBdr>
        </w:div>
      </w:divsChild>
    </w:div>
    <w:div w:id="988821729">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9">
          <w:marLeft w:val="0"/>
          <w:marRight w:val="0"/>
          <w:marTop w:val="0"/>
          <w:marBottom w:val="0"/>
          <w:divBdr>
            <w:top w:val="none" w:sz="0" w:space="0" w:color="auto"/>
            <w:left w:val="none" w:sz="0" w:space="0" w:color="auto"/>
            <w:bottom w:val="none" w:sz="0" w:space="0" w:color="auto"/>
            <w:right w:val="none" w:sz="0" w:space="0" w:color="auto"/>
          </w:divBdr>
        </w:div>
      </w:divsChild>
    </w:div>
    <w:div w:id="1071848365">
      <w:bodyDiv w:val="1"/>
      <w:marLeft w:val="0"/>
      <w:marRight w:val="0"/>
      <w:marTop w:val="0"/>
      <w:marBottom w:val="0"/>
      <w:divBdr>
        <w:top w:val="none" w:sz="0" w:space="0" w:color="auto"/>
        <w:left w:val="none" w:sz="0" w:space="0" w:color="auto"/>
        <w:bottom w:val="none" w:sz="0" w:space="0" w:color="auto"/>
        <w:right w:val="none" w:sz="0" w:space="0" w:color="auto"/>
      </w:divBdr>
    </w:div>
    <w:div w:id="1094979509">
      <w:bodyDiv w:val="1"/>
      <w:marLeft w:val="0"/>
      <w:marRight w:val="0"/>
      <w:marTop w:val="0"/>
      <w:marBottom w:val="0"/>
      <w:divBdr>
        <w:top w:val="none" w:sz="0" w:space="0" w:color="auto"/>
        <w:left w:val="none" w:sz="0" w:space="0" w:color="auto"/>
        <w:bottom w:val="none" w:sz="0" w:space="0" w:color="auto"/>
        <w:right w:val="none" w:sz="0" w:space="0" w:color="auto"/>
      </w:divBdr>
      <w:divsChild>
        <w:div w:id="724062589">
          <w:marLeft w:val="0"/>
          <w:marRight w:val="0"/>
          <w:marTop w:val="0"/>
          <w:marBottom w:val="0"/>
          <w:divBdr>
            <w:top w:val="none" w:sz="0" w:space="0" w:color="auto"/>
            <w:left w:val="none" w:sz="0" w:space="0" w:color="auto"/>
            <w:bottom w:val="none" w:sz="0" w:space="0" w:color="auto"/>
            <w:right w:val="none" w:sz="0" w:space="0" w:color="auto"/>
          </w:divBdr>
        </w:div>
      </w:divsChild>
    </w:div>
    <w:div w:id="1218664653">
      <w:bodyDiv w:val="1"/>
      <w:marLeft w:val="0"/>
      <w:marRight w:val="0"/>
      <w:marTop w:val="0"/>
      <w:marBottom w:val="0"/>
      <w:divBdr>
        <w:top w:val="none" w:sz="0" w:space="0" w:color="auto"/>
        <w:left w:val="none" w:sz="0" w:space="0" w:color="auto"/>
        <w:bottom w:val="none" w:sz="0" w:space="0" w:color="auto"/>
        <w:right w:val="none" w:sz="0" w:space="0" w:color="auto"/>
      </w:divBdr>
      <w:divsChild>
        <w:div w:id="1214852158">
          <w:marLeft w:val="0"/>
          <w:marRight w:val="0"/>
          <w:marTop w:val="0"/>
          <w:marBottom w:val="0"/>
          <w:divBdr>
            <w:top w:val="none" w:sz="0" w:space="0" w:color="auto"/>
            <w:left w:val="none" w:sz="0" w:space="0" w:color="auto"/>
            <w:bottom w:val="none" w:sz="0" w:space="0" w:color="auto"/>
            <w:right w:val="none" w:sz="0" w:space="0" w:color="auto"/>
          </w:divBdr>
        </w:div>
      </w:divsChild>
    </w:div>
    <w:div w:id="1354960184">
      <w:bodyDiv w:val="1"/>
      <w:marLeft w:val="0"/>
      <w:marRight w:val="0"/>
      <w:marTop w:val="0"/>
      <w:marBottom w:val="0"/>
      <w:divBdr>
        <w:top w:val="none" w:sz="0" w:space="0" w:color="auto"/>
        <w:left w:val="none" w:sz="0" w:space="0" w:color="auto"/>
        <w:bottom w:val="none" w:sz="0" w:space="0" w:color="auto"/>
        <w:right w:val="none" w:sz="0" w:space="0" w:color="auto"/>
      </w:divBdr>
      <w:divsChild>
        <w:div w:id="1044721169">
          <w:marLeft w:val="0"/>
          <w:marRight w:val="0"/>
          <w:marTop w:val="0"/>
          <w:marBottom w:val="0"/>
          <w:divBdr>
            <w:top w:val="none" w:sz="0" w:space="0" w:color="auto"/>
            <w:left w:val="none" w:sz="0" w:space="0" w:color="auto"/>
            <w:bottom w:val="none" w:sz="0" w:space="0" w:color="auto"/>
            <w:right w:val="none" w:sz="0" w:space="0" w:color="auto"/>
          </w:divBdr>
        </w:div>
      </w:divsChild>
    </w:div>
    <w:div w:id="1452826067">
      <w:bodyDiv w:val="1"/>
      <w:marLeft w:val="0"/>
      <w:marRight w:val="0"/>
      <w:marTop w:val="0"/>
      <w:marBottom w:val="0"/>
      <w:divBdr>
        <w:top w:val="none" w:sz="0" w:space="0" w:color="auto"/>
        <w:left w:val="none" w:sz="0" w:space="0" w:color="auto"/>
        <w:bottom w:val="none" w:sz="0" w:space="0" w:color="auto"/>
        <w:right w:val="none" w:sz="0" w:space="0" w:color="auto"/>
      </w:divBdr>
      <w:divsChild>
        <w:div w:id="1193684704">
          <w:marLeft w:val="0"/>
          <w:marRight w:val="0"/>
          <w:marTop w:val="0"/>
          <w:marBottom w:val="0"/>
          <w:divBdr>
            <w:top w:val="none" w:sz="0" w:space="0" w:color="auto"/>
            <w:left w:val="none" w:sz="0" w:space="0" w:color="auto"/>
            <w:bottom w:val="none" w:sz="0" w:space="0" w:color="auto"/>
            <w:right w:val="none" w:sz="0" w:space="0" w:color="auto"/>
          </w:divBdr>
        </w:div>
      </w:divsChild>
    </w:div>
    <w:div w:id="1523980621">
      <w:bodyDiv w:val="1"/>
      <w:marLeft w:val="0"/>
      <w:marRight w:val="0"/>
      <w:marTop w:val="0"/>
      <w:marBottom w:val="0"/>
      <w:divBdr>
        <w:top w:val="none" w:sz="0" w:space="0" w:color="auto"/>
        <w:left w:val="none" w:sz="0" w:space="0" w:color="auto"/>
        <w:bottom w:val="none" w:sz="0" w:space="0" w:color="auto"/>
        <w:right w:val="none" w:sz="0" w:space="0" w:color="auto"/>
      </w:divBdr>
      <w:divsChild>
        <w:div w:id="391465574">
          <w:marLeft w:val="0"/>
          <w:marRight w:val="0"/>
          <w:marTop w:val="0"/>
          <w:marBottom w:val="0"/>
          <w:divBdr>
            <w:top w:val="none" w:sz="0" w:space="0" w:color="auto"/>
            <w:left w:val="none" w:sz="0" w:space="0" w:color="auto"/>
            <w:bottom w:val="none" w:sz="0" w:space="0" w:color="auto"/>
            <w:right w:val="none" w:sz="0" w:space="0" w:color="auto"/>
          </w:divBdr>
        </w:div>
      </w:divsChild>
    </w:div>
    <w:div w:id="1567102730">
      <w:bodyDiv w:val="1"/>
      <w:marLeft w:val="0"/>
      <w:marRight w:val="0"/>
      <w:marTop w:val="0"/>
      <w:marBottom w:val="0"/>
      <w:divBdr>
        <w:top w:val="none" w:sz="0" w:space="0" w:color="auto"/>
        <w:left w:val="none" w:sz="0" w:space="0" w:color="auto"/>
        <w:bottom w:val="none" w:sz="0" w:space="0" w:color="auto"/>
        <w:right w:val="none" w:sz="0" w:space="0" w:color="auto"/>
      </w:divBdr>
      <w:divsChild>
        <w:div w:id="2120180215">
          <w:marLeft w:val="0"/>
          <w:marRight w:val="0"/>
          <w:marTop w:val="0"/>
          <w:marBottom w:val="0"/>
          <w:divBdr>
            <w:top w:val="none" w:sz="0" w:space="0" w:color="auto"/>
            <w:left w:val="none" w:sz="0" w:space="0" w:color="auto"/>
            <w:bottom w:val="none" w:sz="0" w:space="0" w:color="auto"/>
            <w:right w:val="none" w:sz="0" w:space="0" w:color="auto"/>
          </w:divBdr>
        </w:div>
      </w:divsChild>
    </w:div>
    <w:div w:id="1701205858">
      <w:bodyDiv w:val="1"/>
      <w:marLeft w:val="0"/>
      <w:marRight w:val="0"/>
      <w:marTop w:val="0"/>
      <w:marBottom w:val="0"/>
      <w:divBdr>
        <w:top w:val="none" w:sz="0" w:space="0" w:color="auto"/>
        <w:left w:val="none" w:sz="0" w:space="0" w:color="auto"/>
        <w:bottom w:val="none" w:sz="0" w:space="0" w:color="auto"/>
        <w:right w:val="none" w:sz="0" w:space="0" w:color="auto"/>
      </w:divBdr>
    </w:div>
    <w:div w:id="1962417690">
      <w:bodyDiv w:val="1"/>
      <w:marLeft w:val="0"/>
      <w:marRight w:val="0"/>
      <w:marTop w:val="0"/>
      <w:marBottom w:val="0"/>
      <w:divBdr>
        <w:top w:val="none" w:sz="0" w:space="0" w:color="auto"/>
        <w:left w:val="none" w:sz="0" w:space="0" w:color="auto"/>
        <w:bottom w:val="none" w:sz="0" w:space="0" w:color="auto"/>
        <w:right w:val="none" w:sz="0" w:space="0" w:color="auto"/>
      </w:divBdr>
      <w:divsChild>
        <w:div w:id="449714287">
          <w:marLeft w:val="0"/>
          <w:marRight w:val="0"/>
          <w:marTop w:val="0"/>
          <w:marBottom w:val="0"/>
          <w:divBdr>
            <w:top w:val="none" w:sz="0" w:space="0" w:color="auto"/>
            <w:left w:val="none" w:sz="0" w:space="0" w:color="auto"/>
            <w:bottom w:val="none" w:sz="0" w:space="0" w:color="auto"/>
            <w:right w:val="none" w:sz="0" w:space="0" w:color="auto"/>
          </w:divBdr>
        </w:div>
      </w:divsChild>
    </w:div>
    <w:div w:id="2006205995">
      <w:bodyDiv w:val="1"/>
      <w:marLeft w:val="0"/>
      <w:marRight w:val="0"/>
      <w:marTop w:val="0"/>
      <w:marBottom w:val="0"/>
      <w:divBdr>
        <w:top w:val="none" w:sz="0" w:space="0" w:color="auto"/>
        <w:left w:val="none" w:sz="0" w:space="0" w:color="auto"/>
        <w:bottom w:val="none" w:sz="0" w:space="0" w:color="auto"/>
        <w:right w:val="none" w:sz="0" w:space="0" w:color="auto"/>
      </w:divBdr>
      <w:divsChild>
        <w:div w:id="976450464">
          <w:marLeft w:val="0"/>
          <w:marRight w:val="0"/>
          <w:marTop w:val="0"/>
          <w:marBottom w:val="0"/>
          <w:divBdr>
            <w:top w:val="none" w:sz="0" w:space="0" w:color="auto"/>
            <w:left w:val="none" w:sz="0" w:space="0" w:color="auto"/>
            <w:bottom w:val="none" w:sz="0" w:space="0" w:color="auto"/>
            <w:right w:val="none" w:sz="0" w:space="0" w:color="auto"/>
          </w:divBdr>
        </w:div>
      </w:divsChild>
    </w:div>
    <w:div w:id="2039895052">
      <w:bodyDiv w:val="1"/>
      <w:marLeft w:val="0"/>
      <w:marRight w:val="0"/>
      <w:marTop w:val="0"/>
      <w:marBottom w:val="0"/>
      <w:divBdr>
        <w:top w:val="none" w:sz="0" w:space="0" w:color="auto"/>
        <w:left w:val="none" w:sz="0" w:space="0" w:color="auto"/>
        <w:bottom w:val="none" w:sz="0" w:space="0" w:color="auto"/>
        <w:right w:val="none" w:sz="0" w:space="0" w:color="auto"/>
      </w:divBdr>
      <w:divsChild>
        <w:div w:id="486897952">
          <w:marLeft w:val="0"/>
          <w:marRight w:val="0"/>
          <w:marTop w:val="0"/>
          <w:marBottom w:val="0"/>
          <w:divBdr>
            <w:top w:val="none" w:sz="0" w:space="0" w:color="auto"/>
            <w:left w:val="none" w:sz="0" w:space="0" w:color="auto"/>
            <w:bottom w:val="none" w:sz="0" w:space="0" w:color="auto"/>
            <w:right w:val="none" w:sz="0" w:space="0" w:color="auto"/>
          </w:divBdr>
        </w:div>
      </w:divsChild>
    </w:div>
    <w:div w:id="2071879572">
      <w:bodyDiv w:val="1"/>
      <w:marLeft w:val="0"/>
      <w:marRight w:val="0"/>
      <w:marTop w:val="0"/>
      <w:marBottom w:val="0"/>
      <w:divBdr>
        <w:top w:val="none" w:sz="0" w:space="0" w:color="auto"/>
        <w:left w:val="none" w:sz="0" w:space="0" w:color="auto"/>
        <w:bottom w:val="none" w:sz="0" w:space="0" w:color="auto"/>
        <w:right w:val="none" w:sz="0" w:space="0" w:color="auto"/>
      </w:divBdr>
      <w:divsChild>
        <w:div w:id="1355156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mlit.go.jp/report/press/jidosha02_hh_000095.html"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eather.yahoo.co.jp/weather/jp/13/4410.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30EA5-E7DC-4CBB-B60B-BA8B2008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1615</Words>
  <Characters>9206</Characters>
  <Application>Microsoft Office Word</Application>
  <DocSecurity>0</DocSecurity>
  <PresentationFormat/>
  <Lines>76</Lines>
  <Paragraphs>21</Paragraphs>
  <Slides>0</Slides>
  <Notes>0</Notes>
  <HiddenSlides>0</HiddenSlides>
  <MMClips>0</MMClips>
  <ScaleCrop>false</ScaleCrop>
  <Company>NONE</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北海道新三大夜景.羅曼蒂克歐風小樽.尼克斯海洋公園.溫泉五日</dc:title>
  <dc:creator/>
  <cp:lastModifiedBy>user</cp:lastModifiedBy>
  <cp:revision>5</cp:revision>
  <cp:lastPrinted>2020-02-12T08:03:00Z</cp:lastPrinted>
  <dcterms:created xsi:type="dcterms:W3CDTF">2024-12-04T08:15:00Z</dcterms:created>
  <dcterms:modified xsi:type="dcterms:W3CDTF">2024-12-04T08:18:00Z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