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C4C6E" w:rsidRPr="00DC4C6E" w14:paraId="250777A0" w14:textId="77777777" w:rsidTr="005B5480">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29D7717" w14:textId="77777777" w:rsidR="00DC4C6E" w:rsidRDefault="00DC4C6E" w:rsidP="00DC4C6E">
            <w:pPr>
              <w:widowControl/>
              <w:jc w:val="center"/>
              <w:rPr>
                <w:rFonts w:ascii="Times New Roman" w:eastAsia="新細明體" w:hAnsi="Times New Roman" w:cs="Times New Roman"/>
                <w:b/>
                <w:bCs/>
                <w:color w:val="000000"/>
                <w:kern w:val="0"/>
                <w:sz w:val="44"/>
                <w:szCs w:val="44"/>
              </w:rPr>
            </w:pPr>
            <w:r w:rsidRPr="005B5480">
              <w:rPr>
                <w:rFonts w:ascii="Times New Roman" w:eastAsia="新細明體" w:hAnsi="Times New Roman" w:cs="Times New Roman"/>
                <w:b/>
                <w:bCs/>
                <w:color w:val="000000"/>
                <w:kern w:val="0"/>
                <w:sz w:val="44"/>
                <w:szCs w:val="44"/>
              </w:rPr>
              <w:t>璀璨函館北海道６日</w:t>
            </w:r>
          </w:p>
          <w:p w14:paraId="12FA3D1F" w14:textId="790FC242" w:rsidR="005B5480" w:rsidRPr="005B5480" w:rsidRDefault="005B5480" w:rsidP="005B5480">
            <w:pPr>
              <w:widowControl/>
              <w:jc w:val="center"/>
              <w:rPr>
                <w:rFonts w:ascii="Times New Roman" w:eastAsia="新細明體" w:hAnsi="Times New Roman" w:cs="Times New Roman"/>
                <w:color w:val="000000"/>
                <w:kern w:val="0"/>
                <w:sz w:val="44"/>
                <w:szCs w:val="44"/>
              </w:rPr>
            </w:pPr>
            <w:r w:rsidRPr="005B5480">
              <w:rPr>
                <w:rFonts w:ascii="Times New Roman" w:eastAsia="新細明體" w:hAnsi="Times New Roman" w:cs="Times New Roman" w:hint="eastAsia"/>
                <w:b/>
                <w:bCs/>
                <w:color w:val="000000"/>
                <w:kern w:val="0"/>
                <w:sz w:val="32"/>
                <w:szCs w:val="32"/>
              </w:rPr>
              <w:t>函館纜車、雪上活動、海洋尼克斯、小樽雪物語、洞爺湖夢幻燈、</w:t>
            </w:r>
            <w:r w:rsidR="004F58CA">
              <w:rPr>
                <w:rFonts w:ascii="Times New Roman" w:eastAsia="新細明體" w:hAnsi="Times New Roman" w:cs="Times New Roman"/>
                <w:b/>
                <w:bCs/>
                <w:color w:val="000000"/>
                <w:kern w:val="0"/>
                <w:sz w:val="32"/>
                <w:szCs w:val="32"/>
              </w:rPr>
              <w:br/>
            </w:r>
            <w:r w:rsidRPr="005B5480">
              <w:rPr>
                <w:rFonts w:ascii="Times New Roman" w:eastAsia="新細明體" w:hAnsi="Times New Roman" w:cs="Times New Roman" w:hint="eastAsia"/>
                <w:b/>
                <w:bCs/>
                <w:color w:val="000000"/>
                <w:kern w:val="0"/>
                <w:sz w:val="32"/>
                <w:szCs w:val="32"/>
              </w:rPr>
              <w:t>五稜郭星之夢、函館朝市、三大蟹吃到飽</w:t>
            </w:r>
          </w:p>
        </w:tc>
      </w:tr>
      <w:tr w:rsidR="00DC4C6E" w:rsidRPr="00E605DD" w14:paraId="17D468FA" w14:textId="77777777" w:rsidTr="005B5480">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DC4C6E" w:rsidRPr="00E605DD" w14:paraId="2F01FB37" w14:textId="77777777">
              <w:trPr>
                <w:tblCellSpacing w:w="22" w:type="dxa"/>
                <w:jc w:val="center"/>
              </w:trPr>
              <w:tc>
                <w:tcPr>
                  <w:tcW w:w="0" w:type="auto"/>
                  <w:gridSpan w:val="2"/>
                  <w:vAlign w:val="center"/>
                  <w:hideMark/>
                </w:tcPr>
                <w:p w14:paraId="78A00C3A" w14:textId="7EECFD68" w:rsidR="00DC4C6E" w:rsidRPr="00E605DD" w:rsidRDefault="00DC4C6E" w:rsidP="00E605DD">
                  <w:pPr>
                    <w:widowControl/>
                    <w:rPr>
                      <w:rFonts w:ascii="微軟正黑體" w:eastAsia="微軟正黑體" w:hAnsi="微軟正黑體" w:cs="新細明體"/>
                      <w:b/>
                      <w:bCs/>
                      <w:color w:val="000000"/>
                      <w:kern w:val="0"/>
                      <w:sz w:val="30"/>
                      <w:szCs w:val="30"/>
                    </w:rPr>
                  </w:pPr>
                  <w:r w:rsidRPr="00E605DD">
                    <w:rPr>
                      <w:rFonts w:ascii="微軟正黑體" w:eastAsia="微軟正黑體" w:hAnsi="微軟正黑體" w:cs="新細明體"/>
                      <w:b/>
                      <w:bCs/>
                      <w:color w:val="CC3366"/>
                      <w:kern w:val="0"/>
                      <w:sz w:val="30"/>
                      <w:szCs w:val="30"/>
                    </w:rPr>
                    <w:t>★</w:t>
                  </w:r>
                  <w:r w:rsidRPr="00E605DD">
                    <w:rPr>
                      <w:rFonts w:ascii="微軟正黑體" w:eastAsia="微軟正黑體" w:hAnsi="微軟正黑體" w:cs="新細明體"/>
                      <w:b/>
                      <w:bCs/>
                      <w:color w:val="000000"/>
                      <w:kern w:val="0"/>
                      <w:sz w:val="30"/>
                      <w:szCs w:val="30"/>
                    </w:rPr>
                    <w:t> 特別安排：</w:t>
                  </w:r>
                  <w:r w:rsidRPr="00E605DD">
                    <w:rPr>
                      <w:rFonts w:ascii="微軟正黑體" w:eastAsia="微軟正黑體" w:hAnsi="微軟正黑體" w:cs="新細明體"/>
                      <w:noProof/>
                      <w:color w:val="000000"/>
                      <w:kern w:val="0"/>
                      <w:szCs w:val="24"/>
                    </w:rPr>
                    <w:drawing>
                      <wp:inline distT="0" distB="0" distL="0" distR="0" wp14:anchorId="64C273AB" wp14:editId="09D4B709">
                        <wp:extent cx="6443932" cy="446341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45594" cy="4464566"/>
                                </a:xfrm>
                                <a:prstGeom prst="rect">
                                  <a:avLst/>
                                </a:prstGeom>
                                <a:noFill/>
                                <a:ln>
                                  <a:noFill/>
                                </a:ln>
                              </pic:spPr>
                            </pic:pic>
                          </a:graphicData>
                        </a:graphic>
                      </wp:inline>
                    </w:drawing>
                  </w:r>
                </w:p>
              </w:tc>
            </w:tr>
            <w:tr w:rsidR="00DC4C6E" w:rsidRPr="00E605DD" w14:paraId="3733B6ED" w14:textId="77777777">
              <w:trPr>
                <w:tblCellSpacing w:w="22" w:type="dxa"/>
                <w:jc w:val="center"/>
              </w:trPr>
              <w:tc>
                <w:tcPr>
                  <w:tcW w:w="0" w:type="auto"/>
                  <w:gridSpan w:val="2"/>
                  <w:vAlign w:val="center"/>
                  <w:hideMark/>
                </w:tcPr>
                <w:p w14:paraId="7A0F476A" w14:textId="728A4E4A" w:rsidR="00DC4C6E" w:rsidRPr="00E605DD" w:rsidRDefault="00DC4C6E" w:rsidP="00E605DD">
                  <w:pPr>
                    <w:widowControl/>
                    <w:rPr>
                      <w:rFonts w:ascii="微軟正黑體" w:eastAsia="微軟正黑體" w:hAnsi="微軟正黑體" w:cs="新細明體"/>
                      <w:color w:val="000000"/>
                      <w:kern w:val="0"/>
                      <w:szCs w:val="24"/>
                    </w:rPr>
                  </w:pPr>
                  <w:r w:rsidRPr="00E605DD">
                    <w:rPr>
                      <w:rFonts w:ascii="微軟正黑體" w:eastAsia="微軟正黑體" w:hAnsi="微軟正黑體" w:cs="新細明體"/>
                      <w:noProof/>
                      <w:color w:val="000000"/>
                      <w:kern w:val="0"/>
                      <w:szCs w:val="24"/>
                    </w:rPr>
                    <w:lastRenderedPageBreak/>
                    <w:drawing>
                      <wp:inline distT="0" distB="0" distL="0" distR="0" wp14:anchorId="091E2359" wp14:editId="36192D1B">
                        <wp:extent cx="6503670" cy="9362209"/>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12054" cy="9374279"/>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Cs w:val="24"/>
                    </w:rPr>
                    <w:drawing>
                      <wp:inline distT="0" distB="0" distL="0" distR="0" wp14:anchorId="643EBA5D" wp14:editId="0C33B0FA">
                        <wp:extent cx="6486379" cy="945275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95041" cy="9465381"/>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Cs w:val="24"/>
                    </w:rPr>
                    <w:drawing>
                      <wp:inline distT="0" distB="0" distL="0" distR="0" wp14:anchorId="558061FE" wp14:editId="5FC10D9A">
                        <wp:extent cx="6452018" cy="9464634"/>
                        <wp:effectExtent l="0" t="0" r="635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58976" cy="9474842"/>
                                </a:xfrm>
                                <a:prstGeom prst="rect">
                                  <a:avLst/>
                                </a:prstGeom>
                                <a:noFill/>
                                <a:ln>
                                  <a:noFill/>
                                </a:ln>
                              </pic:spPr>
                            </pic:pic>
                          </a:graphicData>
                        </a:graphic>
                      </wp:inline>
                    </w:drawing>
                  </w:r>
                </w:p>
              </w:tc>
            </w:tr>
            <w:tr w:rsidR="00DC4C6E" w:rsidRPr="00E605DD" w14:paraId="794BEF10" w14:textId="77777777">
              <w:trPr>
                <w:tblCellSpacing w:w="22" w:type="dxa"/>
                <w:jc w:val="center"/>
              </w:trPr>
              <w:tc>
                <w:tcPr>
                  <w:tcW w:w="0" w:type="auto"/>
                  <w:gridSpan w:val="2"/>
                  <w:vAlign w:val="center"/>
                  <w:hideMark/>
                </w:tcPr>
                <w:p w14:paraId="55FD8108" w14:textId="77777777" w:rsidR="00DC4C6E" w:rsidRPr="00E605DD" w:rsidRDefault="00DC4C6E" w:rsidP="00E605DD">
                  <w:pPr>
                    <w:widowControl/>
                    <w:spacing w:line="0" w:lineRule="atLeast"/>
                    <w:rPr>
                      <w:rFonts w:ascii="微軟正黑體" w:eastAsia="微軟正黑體" w:hAnsi="微軟正黑體" w:cs="新細明體"/>
                      <w:b/>
                      <w:bCs/>
                      <w:color w:val="000000"/>
                      <w:kern w:val="0"/>
                      <w:sz w:val="30"/>
                      <w:szCs w:val="30"/>
                    </w:rPr>
                  </w:pPr>
                  <w:r w:rsidRPr="00E605DD">
                    <w:rPr>
                      <w:rFonts w:ascii="微軟正黑體" w:eastAsia="微軟正黑體" w:hAnsi="微軟正黑體" w:cs="新細明體"/>
                      <w:b/>
                      <w:bCs/>
                      <w:color w:val="CC3366"/>
                      <w:kern w:val="0"/>
                      <w:sz w:val="30"/>
                      <w:szCs w:val="30"/>
                    </w:rPr>
                    <w:t>★</w:t>
                  </w:r>
                  <w:r w:rsidRPr="00E605DD">
                    <w:rPr>
                      <w:rFonts w:ascii="微軟正黑體" w:eastAsia="微軟正黑體" w:hAnsi="微軟正黑體" w:cs="新細明體"/>
                      <w:b/>
                      <w:bCs/>
                      <w:color w:val="000000"/>
                      <w:kern w:val="0"/>
                      <w:sz w:val="30"/>
                      <w:szCs w:val="30"/>
                    </w:rPr>
                    <w:t> 團費說明：</w:t>
                  </w:r>
                </w:p>
              </w:tc>
            </w:tr>
            <w:tr w:rsidR="00DC4C6E" w:rsidRPr="00E605DD" w14:paraId="09E022AD" w14:textId="77777777">
              <w:trPr>
                <w:tblCellSpacing w:w="22" w:type="dxa"/>
                <w:jc w:val="center"/>
              </w:trPr>
              <w:tc>
                <w:tcPr>
                  <w:tcW w:w="800" w:type="pct"/>
                  <w:hideMark/>
                </w:tcPr>
                <w:p w14:paraId="711F2CE0" w14:textId="77777777" w:rsidR="00DC4C6E" w:rsidRPr="00E605DD" w:rsidRDefault="00DC4C6E" w:rsidP="00E605DD">
                  <w:pPr>
                    <w:widowControl/>
                    <w:spacing w:line="0" w:lineRule="atLeast"/>
                    <w:jc w:val="right"/>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團費包含：</w:t>
                  </w:r>
                </w:p>
              </w:tc>
              <w:tc>
                <w:tcPr>
                  <w:tcW w:w="4200" w:type="pct"/>
                  <w:vAlign w:val="center"/>
                  <w:hideMark/>
                </w:tcPr>
                <w:p w14:paraId="54097526" w14:textId="77777777" w:rsidR="00DC4C6E" w:rsidRPr="00E605DD" w:rsidRDefault="00DC4C6E" w:rsidP="00E605DD">
                  <w:pPr>
                    <w:widowControl/>
                    <w:spacing w:line="0" w:lineRule="atLeast"/>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免簽證,含國內外機場稅,含團險</w:t>
                  </w:r>
                </w:p>
              </w:tc>
            </w:tr>
            <w:tr w:rsidR="00DC4C6E" w:rsidRPr="00E605DD" w14:paraId="03117E84" w14:textId="77777777">
              <w:trPr>
                <w:tblCellSpacing w:w="22" w:type="dxa"/>
                <w:jc w:val="center"/>
              </w:trPr>
              <w:tc>
                <w:tcPr>
                  <w:tcW w:w="800" w:type="pct"/>
                  <w:hideMark/>
                </w:tcPr>
                <w:p w14:paraId="769F0197" w14:textId="77777777" w:rsidR="00DC4C6E" w:rsidRPr="00E605DD" w:rsidRDefault="00DC4C6E" w:rsidP="00E605DD">
                  <w:pPr>
                    <w:widowControl/>
                    <w:spacing w:line="0" w:lineRule="atLeast"/>
                    <w:jc w:val="right"/>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團費不含：</w:t>
                  </w:r>
                </w:p>
              </w:tc>
              <w:tc>
                <w:tcPr>
                  <w:tcW w:w="4200" w:type="pct"/>
                  <w:vAlign w:val="center"/>
                  <w:hideMark/>
                </w:tcPr>
                <w:p w14:paraId="4D0CE747" w14:textId="77777777" w:rsidR="00DC4C6E" w:rsidRPr="00E605DD" w:rsidRDefault="00DC4C6E" w:rsidP="00E605DD">
                  <w:pPr>
                    <w:widowControl/>
                    <w:spacing w:line="0" w:lineRule="atLeast"/>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不含小費,不含行李超重費</w:t>
                  </w:r>
                </w:p>
              </w:tc>
            </w:tr>
          </w:tbl>
          <w:p w14:paraId="512F3AC2" w14:textId="77777777" w:rsidR="00DC4C6E" w:rsidRPr="00E605DD" w:rsidRDefault="00DC4C6E" w:rsidP="00E605DD">
            <w:pPr>
              <w:widowControl/>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1BEE1626" w14:textId="77777777" w:rsidR="00DC4C6E" w:rsidRPr="00E605DD" w:rsidRDefault="00DC4C6E" w:rsidP="00E605DD">
            <w:pPr>
              <w:widowControl/>
              <w:rPr>
                <w:rFonts w:ascii="微軟正黑體" w:eastAsia="微軟正黑體" w:hAnsi="微軟正黑體" w:cs="Times New Roman"/>
                <w:kern w:val="0"/>
                <w:sz w:val="20"/>
                <w:szCs w:val="20"/>
              </w:rPr>
            </w:pPr>
          </w:p>
        </w:tc>
      </w:tr>
      <w:tr w:rsidR="00DC4C6E" w:rsidRPr="00E605DD" w14:paraId="73C44F75" w14:textId="77777777" w:rsidTr="005B548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2E28DF" w14:textId="77777777" w:rsidR="00DC4C6E" w:rsidRPr="00E605DD" w:rsidRDefault="00DC4C6E" w:rsidP="00E605DD">
            <w:pPr>
              <w:widowControl/>
              <w:spacing w:line="0" w:lineRule="atLeast"/>
              <w:jc w:val="center"/>
              <w:rPr>
                <w:rFonts w:ascii="微軟正黑體" w:eastAsia="微軟正黑體" w:hAnsi="微軟正黑體" w:cs="Times New Roman"/>
                <w:kern w:val="0"/>
                <w:szCs w:val="24"/>
              </w:rPr>
            </w:pPr>
          </w:p>
          <w:p w14:paraId="25724448" w14:textId="5E669516" w:rsidR="00DC4C6E" w:rsidRPr="00E605DD" w:rsidRDefault="00DC4C6E" w:rsidP="00E605DD">
            <w:pPr>
              <w:widowControl/>
              <w:spacing w:line="0" w:lineRule="atLeast"/>
              <w:jc w:val="center"/>
              <w:rPr>
                <w:rFonts w:ascii="微軟正黑體" w:eastAsia="微軟正黑體" w:hAnsi="微軟正黑體" w:cs="Times New Roman"/>
                <w:kern w:val="0"/>
                <w:szCs w:val="24"/>
              </w:rPr>
            </w:pPr>
            <w:r w:rsidRPr="00E605DD">
              <w:rPr>
                <w:rFonts w:ascii="微軟正黑體" w:eastAsia="微軟正黑體" w:hAnsi="微軟正黑體" w:cs="Times New Roman"/>
                <w:noProof/>
                <w:kern w:val="0"/>
                <w:szCs w:val="24"/>
              </w:rPr>
              <w:drawing>
                <wp:inline distT="0" distB="0" distL="0" distR="0" wp14:anchorId="393C2FCE" wp14:editId="2FAB7555">
                  <wp:extent cx="828040" cy="189865"/>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040" cy="189865"/>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C4C6E" w:rsidRPr="00E605DD" w14:paraId="6D1B9F80"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DC4C6E" w:rsidRPr="00E605DD" w14:paraId="3362E87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BB244BE"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103E48B" w14:textId="6A5D5B8D"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D639930" w14:textId="1A8E18AD"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0F8A779"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3D890D"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9BF8520"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航班編號</w:t>
                        </w:r>
                      </w:p>
                    </w:tc>
                  </w:tr>
                  <w:tr w:rsidR="00DC4C6E" w:rsidRPr="00E605DD" w14:paraId="7AF8501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7C7D15"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6D791C0" w14:textId="58556044"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6FF6E27" w14:textId="61210573"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16:45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31D497"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TPE/HKD</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B57999"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06CD22"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JX860</w:t>
                        </w:r>
                      </w:p>
                    </w:tc>
                  </w:tr>
                  <w:tr w:rsidR="00DC4C6E" w:rsidRPr="00E605DD" w14:paraId="66BA9143"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324774A"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0126ED" w14:textId="5E5AEC1D"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17:45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C3F3228" w14:textId="4ADB02B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20:55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73FD20"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HKD/TPE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C2913D"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4A981E" w14:textId="77777777" w:rsidR="00DC4C6E" w:rsidRPr="00E605DD" w:rsidRDefault="00DC4C6E" w:rsidP="00E605DD">
                        <w:pPr>
                          <w:widowControl/>
                          <w:spacing w:line="0" w:lineRule="atLeast"/>
                          <w:jc w:val="center"/>
                          <w:rPr>
                            <w:rFonts w:ascii="微軟正黑體" w:eastAsia="微軟正黑體" w:hAnsi="微軟正黑體" w:cs="新細明體"/>
                            <w:color w:val="000000"/>
                            <w:kern w:val="0"/>
                            <w:szCs w:val="24"/>
                          </w:rPr>
                        </w:pPr>
                        <w:r w:rsidRPr="00E605DD">
                          <w:rPr>
                            <w:rFonts w:ascii="微軟正黑體" w:eastAsia="微軟正黑體" w:hAnsi="微軟正黑體" w:cs="新細明體"/>
                            <w:color w:val="000000"/>
                            <w:kern w:val="0"/>
                            <w:szCs w:val="24"/>
                          </w:rPr>
                          <w:t>JX861</w:t>
                        </w:r>
                      </w:p>
                    </w:tc>
                  </w:tr>
                </w:tbl>
                <w:p w14:paraId="1E63936E" w14:textId="77777777" w:rsidR="00DC4C6E" w:rsidRPr="00E605DD" w:rsidRDefault="00DC4C6E" w:rsidP="00E605DD">
                  <w:pPr>
                    <w:widowControl/>
                    <w:spacing w:line="0" w:lineRule="atLeast"/>
                    <w:rPr>
                      <w:rFonts w:ascii="微軟正黑體" w:eastAsia="微軟正黑體" w:hAnsi="微軟正黑體" w:cs="新細明體"/>
                      <w:kern w:val="0"/>
                      <w:szCs w:val="24"/>
                    </w:rPr>
                  </w:pPr>
                </w:p>
              </w:tc>
            </w:tr>
          </w:tbl>
          <w:p w14:paraId="57C2E8B6" w14:textId="77777777" w:rsidR="00DC4C6E" w:rsidRPr="00E605DD" w:rsidRDefault="00DC4C6E" w:rsidP="00E605DD">
            <w:pPr>
              <w:widowControl/>
              <w:spacing w:line="0" w:lineRule="atLeast"/>
              <w:jc w:val="center"/>
              <w:rPr>
                <w:rFonts w:ascii="微軟正黑體" w:eastAsia="微軟正黑體" w:hAnsi="微軟正黑體" w:cs="Times New Roman"/>
                <w:vanish/>
                <w:kern w:val="0"/>
                <w:szCs w:val="24"/>
              </w:rPr>
            </w:pPr>
          </w:p>
          <w:p w14:paraId="0E282A52" w14:textId="63D62CF5" w:rsidR="00DC4C6E" w:rsidRPr="00E605DD" w:rsidRDefault="005B5480" w:rsidP="00E605DD">
            <w:pPr>
              <w:widowControl/>
              <w:spacing w:line="0" w:lineRule="atLeast"/>
              <w:jc w:val="center"/>
              <w:rPr>
                <w:rFonts w:ascii="微軟正黑體" w:eastAsia="微軟正黑體" w:hAnsi="微軟正黑體" w:cs="Times New Roman"/>
                <w:vanish/>
                <w:kern w:val="0"/>
                <w:szCs w:val="24"/>
              </w:rPr>
            </w:pPr>
            <w:r w:rsidRPr="00E605DD">
              <w:rPr>
                <w:rFonts w:ascii="微軟正黑體" w:eastAsia="微軟正黑體" w:hAnsi="微軟正黑體" w:cs="新細明體"/>
                <w:noProof/>
                <w:color w:val="000000"/>
                <w:kern w:val="0"/>
                <w:szCs w:val="24"/>
              </w:rPr>
              <w:drawing>
                <wp:inline distT="0" distB="0" distL="0" distR="0" wp14:anchorId="2A87A98B" wp14:editId="19821D51">
                  <wp:extent cx="793750" cy="189865"/>
                  <wp:effectExtent l="0" t="0" r="635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3750" cy="189865"/>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C4C6E" w:rsidRPr="00E605DD" w14:paraId="4207B39A" w14:textId="77777777">
              <w:trPr>
                <w:trHeight w:val="300"/>
                <w:tblCellSpacing w:w="22" w:type="dxa"/>
                <w:jc w:val="center"/>
              </w:trPr>
              <w:tc>
                <w:tcPr>
                  <w:tcW w:w="0" w:type="auto"/>
                  <w:vAlign w:val="center"/>
                  <w:hideMark/>
                </w:tcPr>
                <w:p w14:paraId="35EC3706" w14:textId="77777777"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1 天 桃園國際機場／函館空港→函館飯店~ 可自行夜訪 ~ 東北以北最大規模 光之屋台村~大門橫丁~開啟美麗北海道之夜~</w:t>
                  </w:r>
                </w:p>
              </w:tc>
            </w:tr>
            <w:tr w:rsidR="00DC4C6E" w:rsidRPr="00E605DD" w14:paraId="1CCA26A0" w14:textId="77777777">
              <w:trPr>
                <w:tblCellSpacing w:w="22" w:type="dxa"/>
                <w:jc w:val="center"/>
              </w:trPr>
              <w:tc>
                <w:tcPr>
                  <w:tcW w:w="0" w:type="auto"/>
                  <w:vAlign w:val="center"/>
                  <w:hideMark/>
                </w:tcPr>
                <w:p w14:paraId="6FCFB73F" w14:textId="00026414" w:rsidR="00DC4C6E" w:rsidRPr="00E605DD" w:rsidRDefault="00DC4C6E" w:rsidP="00E605DD">
                  <w:pPr>
                    <w:widowControl/>
                    <w:spacing w:line="0" w:lineRule="atLeast"/>
                    <w:jc w:val="center"/>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667AA6F5" wp14:editId="0B88C88A">
                        <wp:simplePos x="0" y="0"/>
                        <wp:positionH relativeFrom="margin">
                          <wp:align>right</wp:align>
                        </wp:positionH>
                        <wp:positionV relativeFrom="paragraph">
                          <wp:posOffset>478</wp:posOffset>
                        </wp:positionV>
                        <wp:extent cx="2027207" cy="1519922"/>
                        <wp:effectExtent l="0" t="0" r="0" b="4445"/>
                        <wp:wrapTight wrapText="bothSides">
                          <wp:wrapPolygon edited="0">
                            <wp:start x="0" y="0"/>
                            <wp:lineTo x="0" y="21392"/>
                            <wp:lineTo x="21316" y="21392"/>
                            <wp:lineTo x="21316"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27207" cy="1519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DD">
                    <w:rPr>
                      <w:rFonts w:ascii="微軟正黑體" w:eastAsia="微軟正黑體" w:hAnsi="微軟正黑體" w:cs="新細明體"/>
                      <w:b/>
                      <w:bCs/>
                      <w:color w:val="0000FF"/>
                      <w:kern w:val="0"/>
                      <w:sz w:val="22"/>
                    </w:rPr>
                    <w:t>【函館國際機場】</w:t>
                  </w:r>
                  <w:r w:rsidRPr="00E605DD">
                    <w:rPr>
                      <w:rFonts w:ascii="微軟正黑體" w:eastAsia="微軟正黑體" w:hAnsi="微軟正黑體" w:cs="新細明體"/>
                      <w:color w:val="000000"/>
                      <w:kern w:val="0"/>
                      <w:sz w:val="22"/>
                    </w:rPr>
                    <w:t>今日集合於『桃園國際機場』團體櫃台前，由親切熱忱的領隊導遊協助您辦理出境手續後，搭乘豪華客機抵達『函館國際空港』。</w:t>
                  </w:r>
                </w:p>
                <w:p w14:paraId="6FBC104C" w14:textId="656435AF" w:rsidR="00DC4C6E" w:rsidRPr="00E605DD" w:rsidRDefault="00E605DD"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4D382B2B" wp14:editId="3D0F359E">
                        <wp:simplePos x="0" y="0"/>
                        <wp:positionH relativeFrom="margin">
                          <wp:posOffset>4448175</wp:posOffset>
                        </wp:positionH>
                        <wp:positionV relativeFrom="paragraph">
                          <wp:posOffset>841375</wp:posOffset>
                        </wp:positionV>
                        <wp:extent cx="2026920" cy="1519555"/>
                        <wp:effectExtent l="0" t="0" r="0" b="4445"/>
                        <wp:wrapTight wrapText="bothSides">
                          <wp:wrapPolygon edited="0">
                            <wp:start x="0" y="0"/>
                            <wp:lineTo x="0" y="21392"/>
                            <wp:lineTo x="21316" y="21392"/>
                            <wp:lineTo x="2131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692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C6E" w:rsidRPr="00E605DD">
                    <w:rPr>
                      <w:rFonts w:ascii="微軟正黑體" w:eastAsia="微軟正黑體" w:hAnsi="微軟正黑體" w:cs="新細明體"/>
                      <w:b/>
                      <w:bCs/>
                      <w:color w:val="0000FF"/>
                      <w:kern w:val="0"/>
                      <w:sz w:val="22"/>
                    </w:rPr>
                    <w:t>【光之屋台村-大門橫丁】</w:t>
                  </w:r>
                  <w:r w:rsidR="00DC4C6E" w:rsidRPr="00E605DD">
                    <w:rPr>
                      <w:rFonts w:ascii="微軟正黑體" w:eastAsia="微軟正黑體" w:hAnsi="微軟正黑體" w:cs="新細明體"/>
                      <w:color w:val="000000"/>
                      <w:kern w:val="0"/>
                      <w:sz w:val="22"/>
                    </w:rPr>
                    <w:t xml:space="preserve">來到函館絕對不可以錯過的就是距離函館車站只要3-5分鐘距離，東北最大屋台村「大門橫丁」囉！「大門橫丁」內有26家屋台形式的迷你餐館，聚集北海道所有的美食料理，不但新鮮可口，最重要的是價格都非常和藹可親哦！函館站前的大馬路往前的區域，曾有一座「大門」區隔，此一地區的商店街稱之為「大門商店街」，而位在「大門仲通り」與「高砂通り」間，臨「大門商店街」的區塊，在2005年規劃為日本東北城市常見的屋台村－「函館光之屋台 大門橫丁 </w:t>
                  </w:r>
                  <w:r w:rsidR="005B5480" w:rsidRPr="00E605DD">
                    <w:rPr>
                      <w:rFonts w:ascii="微軟正黑體" w:eastAsia="微軟正黑體" w:hAnsi="微軟正黑體" w:cs="新細明體"/>
                      <w:color w:val="000000"/>
                      <w:kern w:val="0"/>
                      <w:sz w:val="22"/>
                    </w:rPr>
                    <w:t>（</w:t>
                  </w:r>
                  <w:r w:rsidR="00DC4C6E" w:rsidRPr="00E605DD">
                    <w:rPr>
                      <w:rFonts w:ascii="微軟正黑體" w:eastAsia="微軟正黑體" w:hAnsi="微軟正黑體" w:cs="新細明體"/>
                      <w:color w:val="000000"/>
                      <w:kern w:val="0"/>
                      <w:sz w:val="22"/>
                    </w:rPr>
                    <w:t>函館ひかりの屋台 大門横丁</w:t>
                  </w:r>
                  <w:r w:rsidR="005B5480" w:rsidRPr="00E605DD">
                    <w:rPr>
                      <w:rFonts w:ascii="微軟正黑體" w:eastAsia="微軟正黑體" w:hAnsi="微軟正黑體" w:cs="新細明體"/>
                      <w:color w:val="000000"/>
                      <w:kern w:val="0"/>
                      <w:sz w:val="22"/>
                    </w:rPr>
                    <w:t>）</w:t>
                  </w:r>
                  <w:r w:rsidR="00DC4C6E" w:rsidRPr="00E605DD">
                    <w:rPr>
                      <w:rFonts w:ascii="微軟正黑體" w:eastAsia="微軟正黑體" w:hAnsi="微軟正黑體" w:cs="新細明體"/>
                      <w:color w:val="000000"/>
                      <w:kern w:val="0"/>
                      <w:sz w:val="22"/>
                    </w:rPr>
                    <w:t>」，內部設有26間屋台式小餐廳，營造屋台文化的氣氛。比起東北：八戸、宇都宮、青森及北海道：帯廣、小樽的屋台村，大門橫丁雖然是最晚發展的，但卻是規模最大的屋台村。屋台村內各家販賣的主要餐點特色各有不同，由日本料理的壽司、燒肉、串燒、天婦羅、拉麵，到各式和洋式居酒屋，同時還可以找到法國料理或是英國、義大利式小酒吧；多樣化的選擇，而且許多店家都營業的半夜12點，建議在晚間前來，更能體會日本屋台燈火點亮時的特殊氛圍。</w:t>
                  </w:r>
                </w:p>
              </w:tc>
            </w:tr>
            <w:tr w:rsidR="00DC4C6E" w:rsidRPr="00E605DD" w14:paraId="636E8AB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20A1DE4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2389B13" w14:textId="5564C2A1"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住宿：Smile Hotel Premium函館 或 函館站前拉根特 或 函館RESOL 或 Flex Stay Inn 或 ROUTE INN函館</w:t>
                        </w:r>
                        <w:r w:rsidR="00E605DD">
                          <w:rPr>
                            <w:rFonts w:ascii="微軟正黑體" w:eastAsia="微軟正黑體" w:hAnsi="微軟正黑體" w:cs="新細明體"/>
                            <w:color w:val="000000"/>
                            <w:kern w:val="0"/>
                            <w:sz w:val="22"/>
                          </w:rPr>
                          <w:t xml:space="preserve"> 或同等級</w:t>
                        </w:r>
                      </w:p>
                    </w:tc>
                  </w:tr>
                  <w:tr w:rsidR="00DC4C6E" w:rsidRPr="00E605DD" w14:paraId="1ADD3F4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DA04DD" w14:textId="0030D49A"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F98AC5" w14:textId="6C58BC48"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A4D8467" w14:textId="233C1A09"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晚餐：方便遊玩~敬請自理</w:t>
                        </w:r>
                      </w:p>
                    </w:tc>
                  </w:tr>
                </w:tbl>
                <w:p w14:paraId="34D17B28"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r w:rsidR="00DC4C6E" w:rsidRPr="00E605DD" w14:paraId="73ADE7DC" w14:textId="77777777">
              <w:trPr>
                <w:trHeight w:val="300"/>
                <w:tblCellSpacing w:w="22" w:type="dxa"/>
                <w:jc w:val="center"/>
              </w:trPr>
              <w:tc>
                <w:tcPr>
                  <w:tcW w:w="0" w:type="auto"/>
                  <w:vAlign w:val="center"/>
                  <w:hideMark/>
                </w:tcPr>
                <w:p w14:paraId="3CCF3195" w14:textId="58B03401"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2 天 飯店→【大沼國立公園】雪上活動四合一【雪上摩托車+雪上香蕉船+雪盆超好玩+冰上釣西太公魚+品嘗西太公魚料理】→丹麥歐式城堡【登別海洋公園尼克斯】沙丁魚、海豚、海獅豐富秀+企鵝遊行→洞爺胡溫泉區飯店~40萬顆璀璨燈球夢幻隧道【洞爺湖夢幻燈之道】</w:t>
                  </w:r>
                </w:p>
              </w:tc>
            </w:tr>
            <w:tr w:rsidR="00DC4C6E" w:rsidRPr="00E605DD" w14:paraId="137F4FFD" w14:textId="77777777">
              <w:trPr>
                <w:tblCellSpacing w:w="22" w:type="dxa"/>
                <w:jc w:val="center"/>
              </w:trPr>
              <w:tc>
                <w:tcPr>
                  <w:tcW w:w="0" w:type="auto"/>
                  <w:vAlign w:val="center"/>
                  <w:hideMark/>
                </w:tcPr>
                <w:p w14:paraId="1A01818D" w14:textId="1227B3D8" w:rsidR="00DC4C6E" w:rsidRPr="00E605DD" w:rsidRDefault="00DC4C6E" w:rsidP="00E605DD">
                  <w:pPr>
                    <w:widowControl/>
                    <w:spacing w:line="0" w:lineRule="atLeast"/>
                    <w:jc w:val="center"/>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inline distT="0" distB="0" distL="0" distR="0" wp14:anchorId="392E7F2E" wp14:editId="49E6F9F0">
                        <wp:extent cx="1863306" cy="1397034"/>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81287" cy="1410516"/>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47D1C800" wp14:editId="5969C63D">
                        <wp:extent cx="1871932" cy="140350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87370" cy="1415077"/>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55F27BFE" wp14:editId="43FCEF01">
                        <wp:extent cx="1875406" cy="1406106"/>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90262" cy="1417245"/>
                                </a:xfrm>
                                <a:prstGeom prst="rect">
                                  <a:avLst/>
                                </a:prstGeom>
                                <a:noFill/>
                                <a:ln>
                                  <a:noFill/>
                                </a:ln>
                              </pic:spPr>
                            </pic:pic>
                          </a:graphicData>
                        </a:graphic>
                      </wp:inline>
                    </w:drawing>
                  </w:r>
                </w:p>
                <w:p w14:paraId="46D3CAA7" w14:textId="360FB97B"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【大沼國定公園】</w:t>
                  </w:r>
                  <w:r w:rsidRPr="00E605DD">
                    <w:rPr>
                      <w:rFonts w:ascii="微軟正黑體" w:eastAsia="微軟正黑體" w:hAnsi="微軟正黑體" w:cs="新細明體"/>
                      <w:color w:val="000000"/>
                      <w:kern w:val="0"/>
                      <w:sz w:val="22"/>
                    </w:rPr>
                    <w:t>集湖景、山色及各種活動於一地的廣闊公園，大沼國定公園在1958年被指定為國定公園，範圍包括景色如畫的大沼、小沼與美麗的駒岳。大沼國定公園內擁有豐富的野生動物、茂密蓊鬱的綠林，並可提供多樣性的休閒活動，非常適合喜愛大自然的旅人。夏天可以踩單車、划獨木舟、騎馬、露營與登山遠足；而當到了冬季整座公園都被白雪覆蓋時，可進行雪鞋遠足、冰上釣魚以及雪上摩托車等受歡迎的冬日活動。公園內大沼湖位於大沼國定公園的正中央，是野生動物的天堂。大沼湖是公園中最大的湖泊，周長14公里。最特別的是大沼湖上分布了126座小島，為了讓旅人們可以盡情探索這座湖泊之美，總計建造了18座橋樑橫跨湖面，連接其中的部分島嶼。在湖邊散步一圈，大約需要2-3小時，不管哪個季節來訪，都不妨在這裡多停留些時間，探索與體驗這片湖泊所帶來的極致感受。</w:t>
                  </w:r>
                </w:p>
                <w:p w14:paraId="431A3332" w14:textId="5105E42D"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【雪上活動四合一：雪上摩托車+雪上香蕉船+雪盆超好玩+冰上釣西太公魚+品嘗西太公魚料理】</w:t>
                  </w:r>
                  <w:r w:rsidR="00E605DD" w:rsidRPr="00E605DD">
                    <w:rPr>
                      <w:rFonts w:ascii="微軟正黑體" w:eastAsia="微軟正黑體" w:hAnsi="微軟正黑體" w:cs="新細明體" w:hint="eastAsia"/>
                      <w:b/>
                      <w:bCs/>
                      <w:color w:val="0000FF"/>
                      <w:kern w:val="0"/>
                      <w:sz w:val="22"/>
                    </w:rPr>
                    <w:t>（2024/12/01-2025/03/31）</w:t>
                  </w:r>
                  <w:r w:rsidRPr="00E605DD">
                    <w:rPr>
                      <w:rFonts w:ascii="微軟正黑體" w:eastAsia="微軟正黑體" w:hAnsi="微軟正黑體" w:cs="新細明體"/>
                      <w:color w:val="000000"/>
                      <w:kern w:val="0"/>
                      <w:sz w:val="22"/>
                    </w:rPr>
                    <w:t>可盡情地體驗“雪上摩托車”飆風的快感，或挑戰由雪地摩托車拖曳的“雪上香蕉船”，試試如何才能力拼到底不翻船呢? 還有小朋友最愛的“雪盆戲雪”，或輕鬆悠閒地嘗試雪地健行、堆雪人、丟雪球、打雪仗…充分體驗雪中的趣味活動，給你一個最特別的冬天。雪上釣魚大沼和小沼等湖泊是由火山噴發的溶岩攔住森林中的河流而型成的湖泊，整個湖泊被水邊植物所包圍，每年隨著季節的變化，都能展現不同景像，夏季百花競相開放，秋季賞紅葉，而附近的東大沼温泉和流山温泉，浸泡令人舒暢的温泉浴，冬季的大沼雪漫冰封，湖面厚厚的冰層聚集了大群冰上活動的人群，盡情享受冬日的樂趣。</w:t>
                  </w:r>
                </w:p>
                <w:p w14:paraId="5F2ACDC5" w14:textId="77777777"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FF0000"/>
                      <w:kern w:val="0"/>
                      <w:sz w:val="22"/>
                    </w:rPr>
                    <w:t>＊＊＊【特別說明】＊＊＊ ＊基於安全第一，精彩雪上活動若因積雪不夠厚或風雪太大、而導致無法進行時：單項活動退團體料金不分大人小孩1000日幣/人。</w:t>
                  </w:r>
                </w:p>
                <w:p w14:paraId="0824D8C9" w14:textId="7BF918AB"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【登別海洋公園尼克斯】</w:t>
                  </w:r>
                  <w:r w:rsidRPr="00E605DD">
                    <w:rPr>
                      <w:rFonts w:ascii="微軟正黑體" w:eastAsia="微軟正黑體" w:hAnsi="微軟正黑體" w:cs="新細明體"/>
                      <w:color w:val="000000"/>
                      <w:kern w:val="0"/>
                      <w:sz w:val="22"/>
                    </w:rPr>
                    <w:t>登別尼克斯海洋公園雖然佔地不大，卻很用心打造出丹麥風格城堡，是城堡也是一座海洋樂園！再加上充實的表演活動，是非常熱門的親子北海道景點！公園內有外觀仿照真實城堡建造的水族館。建築的原型是以丹麥文藝復興風格的伊埃斯科城堡為藍本，整個城堡就是一座水族館，館內大約有400種物種，一共20,000多隻生物。在這裡可以欣賞到數千條閃亮的沙丁魚悠遊在「銀河水槽」中，還可以觀賞到北海道最大的水母水槽燈光秀。另外也有有趣的海豚表演，以及可愛的企鵝遊行等，有許多值得一看的地方，相當適合親子與家族旅遊。其中，穿越水族館的通道，設計為玻璃隧道，讓人彷佛置身在神秘的海底中，相當夢幻。</w:t>
                  </w:r>
                </w:p>
                <w:p w14:paraId="089D3ECF" w14:textId="21AAD81C"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【洞爺湖夢幻燈之道】</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b/>
                      <w:bCs/>
                      <w:color w:val="0000FF"/>
                      <w:kern w:val="0"/>
                      <w:sz w:val="22"/>
                    </w:rPr>
                    <w:t>預計 2024/11/01-2025/04/27</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color w:val="000000"/>
                      <w:kern w:val="0"/>
                      <w:sz w:val="22"/>
                    </w:rPr>
                    <w:t>每年從11月開始長達3個月的期間，洞爺湖溫泉街會出現全長約70公尺、直徑9公尺的燈飾隧道，呈現出與白天截然不同的氛圍。從洞爺湖溫泉街通往湖畔的道路，被40萬顆以上的LED燈泡所妝點，走入其中被耀眼的美麗燈飾所包圍，宛如置身在夢幻的彩燈世界中。若選在聖誕節期間造訪，更能感受濃厚的節慶氣氛。逛完燈飾，不妨在洞爺湖溫泉住上一晚，讓寒冷的身體泡在溫熱的溫泉中，療癒身心靈。</w:t>
                  </w:r>
                </w:p>
              </w:tc>
            </w:tr>
            <w:tr w:rsidR="00DC4C6E" w:rsidRPr="00E605DD" w14:paraId="46EB829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3B9F087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62C46A6" w14:textId="3B9B894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住宿：洞爺華美 或 洞爺觀光飯店 或 洞爺太陽皇宮飯店 或 洞爺湖萬世閣 或 洞爺湖畔亭</w:t>
                        </w:r>
                        <w:r w:rsidR="00E605DD">
                          <w:rPr>
                            <w:rFonts w:ascii="微軟正黑體" w:eastAsia="微軟正黑體" w:hAnsi="微軟正黑體" w:cs="新細明體"/>
                            <w:color w:val="000000"/>
                            <w:kern w:val="0"/>
                            <w:sz w:val="22"/>
                          </w:rPr>
                          <w:t xml:space="preserve"> 或同等級</w:t>
                        </w:r>
                      </w:p>
                    </w:tc>
                  </w:tr>
                  <w:tr w:rsidR="00DC4C6E" w:rsidRPr="00E605DD" w14:paraId="71C71AD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F13FBD1" w14:textId="73672D01"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CB06B2D" w14:textId="58366DE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中餐：帆立貝釜飯海鮮鍋御膳 ¥3000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0C668E" w14:textId="3B224DF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晚餐：飯店內用迎賓料理</w:t>
                        </w:r>
                      </w:p>
                    </w:tc>
                  </w:tr>
                </w:tbl>
                <w:p w14:paraId="7E5CBDD5"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r w:rsidR="00DC4C6E" w:rsidRPr="00E605DD" w14:paraId="7112F6FC" w14:textId="77777777">
              <w:trPr>
                <w:trHeight w:val="300"/>
                <w:tblCellSpacing w:w="22" w:type="dxa"/>
                <w:jc w:val="center"/>
              </w:trPr>
              <w:tc>
                <w:tcPr>
                  <w:tcW w:w="0" w:type="auto"/>
                  <w:vAlign w:val="center"/>
                  <w:hideMark/>
                </w:tcPr>
                <w:p w14:paraId="0E65C3BE" w14:textId="4AB765FB"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3 天 飯店→北海道必訪寧靜優美浪漫河道！小樽市~小樽運河、出拔小路、北一硝子館、歐風蒸氣鐘、小樽音樂盒堂、Miffy米飛免點心堂、超人氣SNOOPY茶屋~浪漫歐風巡禮→【小樽雪物語~青之運河】</w:t>
                  </w:r>
                  <w:r w:rsidR="005B5480" w:rsidRPr="00E605DD">
                    <w:rPr>
                      <w:rFonts w:ascii="微軟正黑體" w:eastAsia="微軟正黑體" w:hAnsi="微軟正黑體" w:cs="新細明體"/>
                      <w:b/>
                      <w:bCs/>
                      <w:color w:val="000000"/>
                      <w:kern w:val="0"/>
                      <w:szCs w:val="24"/>
                    </w:rPr>
                    <w:t>（</w:t>
                  </w:r>
                  <w:r w:rsidRPr="00E605DD">
                    <w:rPr>
                      <w:rFonts w:ascii="微軟正黑體" w:eastAsia="微軟正黑體" w:hAnsi="微軟正黑體" w:cs="新細明體"/>
                      <w:b/>
                      <w:bCs/>
                      <w:color w:val="000000"/>
                      <w:kern w:val="0"/>
                      <w:szCs w:val="24"/>
                    </w:rPr>
                    <w:t>預計 2024/11/1-2025/01/31</w:t>
                  </w:r>
                  <w:r w:rsidR="005B5480" w:rsidRPr="00E605DD">
                    <w:rPr>
                      <w:rFonts w:ascii="微軟正黑體" w:eastAsia="微軟正黑體" w:hAnsi="微軟正黑體" w:cs="新細明體"/>
                      <w:b/>
                      <w:bCs/>
                      <w:color w:val="000000"/>
                      <w:kern w:val="0"/>
                      <w:szCs w:val="24"/>
                    </w:rPr>
                    <w:t>）</w:t>
                  </w:r>
                  <w:r w:rsidRPr="00E605DD">
                    <w:rPr>
                      <w:rFonts w:ascii="微軟正黑體" w:eastAsia="微軟正黑體" w:hAnsi="微軟正黑體" w:cs="新細明體"/>
                      <w:b/>
                      <w:bCs/>
                      <w:color w:val="000000"/>
                      <w:kern w:val="0"/>
                      <w:szCs w:val="24"/>
                    </w:rPr>
                    <w:t>+【小樽雪夢幻燈之路】</w:t>
                  </w:r>
                  <w:r w:rsidR="005B5480" w:rsidRPr="00E605DD">
                    <w:rPr>
                      <w:rFonts w:ascii="微軟正黑體" w:eastAsia="微軟正黑體" w:hAnsi="微軟正黑體" w:cs="新細明體"/>
                      <w:b/>
                      <w:bCs/>
                      <w:color w:val="000000"/>
                      <w:kern w:val="0"/>
                      <w:szCs w:val="24"/>
                    </w:rPr>
                    <w:t>（</w:t>
                  </w:r>
                  <w:r w:rsidRPr="00E605DD">
                    <w:rPr>
                      <w:rFonts w:ascii="微軟正黑體" w:eastAsia="微軟正黑體" w:hAnsi="微軟正黑體" w:cs="新細明體"/>
                      <w:b/>
                      <w:bCs/>
                      <w:color w:val="000000"/>
                      <w:kern w:val="0"/>
                      <w:szCs w:val="24"/>
                    </w:rPr>
                    <w:t>2025/02/08-2025/02/15</w:t>
                  </w:r>
                  <w:r w:rsidR="005B5480" w:rsidRPr="00E605DD">
                    <w:rPr>
                      <w:rFonts w:ascii="微軟正黑體" w:eastAsia="微軟正黑體" w:hAnsi="微軟正黑體" w:cs="新細明體"/>
                      <w:b/>
                      <w:bCs/>
                      <w:color w:val="000000"/>
                      <w:kern w:val="0"/>
                      <w:szCs w:val="24"/>
                    </w:rPr>
                    <w:t>）</w:t>
                  </w:r>
                  <w:r w:rsidRPr="00E605DD">
                    <w:rPr>
                      <w:rFonts w:ascii="微軟正黑體" w:eastAsia="微軟正黑體" w:hAnsi="微軟正黑體" w:cs="新細明體"/>
                      <w:b/>
                      <w:bCs/>
                      <w:color w:val="000000"/>
                      <w:kern w:val="0"/>
                      <w:szCs w:val="24"/>
                    </w:rPr>
                    <w:t>→免稅店→超夯懷舊商店街【狸小路商店街】好吃、好玩又好逛→札幌飯店</w:t>
                  </w:r>
                </w:p>
              </w:tc>
            </w:tr>
            <w:tr w:rsidR="00DC4C6E" w:rsidRPr="00E605DD" w14:paraId="2EAFBD08" w14:textId="77777777">
              <w:trPr>
                <w:tblCellSpacing w:w="22" w:type="dxa"/>
                <w:jc w:val="center"/>
              </w:trPr>
              <w:tc>
                <w:tcPr>
                  <w:tcW w:w="0" w:type="auto"/>
                  <w:vAlign w:val="center"/>
                  <w:hideMark/>
                </w:tcPr>
                <w:p w14:paraId="629F7556" w14:textId="64371321" w:rsidR="00DC4C6E" w:rsidRPr="00E605DD" w:rsidRDefault="00DC4C6E" w:rsidP="00E605DD">
                  <w:pPr>
                    <w:widowControl/>
                    <w:spacing w:line="0" w:lineRule="atLeast"/>
                    <w:jc w:val="center"/>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528BB0DD" wp14:editId="5D774773">
                        <wp:simplePos x="0" y="0"/>
                        <wp:positionH relativeFrom="margin">
                          <wp:align>right</wp:align>
                        </wp:positionH>
                        <wp:positionV relativeFrom="paragraph">
                          <wp:posOffset>9591</wp:posOffset>
                        </wp:positionV>
                        <wp:extent cx="1984075" cy="1487583"/>
                        <wp:effectExtent l="0" t="0" r="0" b="0"/>
                        <wp:wrapTight wrapText="bothSides">
                          <wp:wrapPolygon edited="0">
                            <wp:start x="0" y="0"/>
                            <wp:lineTo x="0" y="21305"/>
                            <wp:lineTo x="21365" y="21305"/>
                            <wp:lineTo x="21365"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84075" cy="1487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DD">
                    <w:rPr>
                      <w:rFonts w:ascii="微軟正黑體" w:eastAsia="微軟正黑體" w:hAnsi="微軟正黑體" w:cs="新細明體"/>
                      <w:b/>
                      <w:bCs/>
                      <w:color w:val="0000CD"/>
                      <w:kern w:val="0"/>
                      <w:sz w:val="22"/>
                    </w:rPr>
                    <w:t>【小樽運河】</w:t>
                  </w:r>
                  <w:r w:rsidRPr="00E605DD">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p>
                <w:p w14:paraId="3A6A2D86" w14:textId="5C257D00"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【小樽雪物語~青之運河】</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b/>
                      <w:bCs/>
                      <w:color w:val="0000FF"/>
                      <w:kern w:val="0"/>
                      <w:sz w:val="22"/>
                    </w:rPr>
                    <w:t>預計 2024/11/1-2025/01/31</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color w:val="000000"/>
                      <w:kern w:val="0"/>
                      <w:sz w:val="22"/>
                    </w:rPr>
                    <w:t>以風景優美而聞名的小樽運河，是小樽的繁榮、衰落、重生的歷史。在這個唯美浪漫的時節，小樽運河上就會裝飾上10,000 個藍色 LED 燈，讓人想起大海，讓冬季的運河變得無敵浪漫。特別推薦在即將日落的時候來到小樽，此時日落後天空仍稍稍呈現藍色，藍色的燈飾和藍色的天空互相結合，呈現出小樽運河的夢幻藍色幻境。</w:t>
                  </w:r>
                </w:p>
                <w:p w14:paraId="16614307" w14:textId="09507A4B"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【小樽雪夢幻燈之路】</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b/>
                      <w:bCs/>
                      <w:color w:val="0000FF"/>
                      <w:kern w:val="0"/>
                      <w:sz w:val="22"/>
                    </w:rPr>
                    <w:t>2025/02/08-2025/02/15</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color w:val="000000"/>
                      <w:kern w:val="0"/>
                      <w:sz w:val="22"/>
                    </w:rPr>
                    <w:t>說到小樽最具代表性的冬季活動，應該就是每年2月中旬舉辦的「小樽雪燈之路（小樽雪あかりの路）」了。該活動的主要會場分別是保留著大正時期倉庫建築的小樽運河、北海道最舊的國鐵手宮線遺跡、以及風景秀麗的朝里川溫泉。小樽運河的河面上漂浮著約200個燭光漂浮球，點點燈光如繁星閃爍，為寒冷的夜晚添上一絲暖意。其他會場也擺設了許多相當有特色的雪雕裝飾，盞盞燭光輕柔地照亮了復古懷舊的街道，如夢似幻的景緻是許多人心目中最夢幻的冬日雪祭，每年總是吸引數十萬名旅客前來朝聖。</w:t>
                  </w:r>
                </w:p>
                <w:p w14:paraId="56BD13DC" w14:textId="2FE5D598" w:rsidR="00DC4C6E" w:rsidRPr="00E605DD" w:rsidRDefault="00E605DD"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61312" behindDoc="1" locked="0" layoutInCell="1" allowOverlap="1" wp14:anchorId="04A1A80E" wp14:editId="6C92F96A">
                        <wp:simplePos x="0" y="0"/>
                        <wp:positionH relativeFrom="margin">
                          <wp:posOffset>4474845</wp:posOffset>
                        </wp:positionH>
                        <wp:positionV relativeFrom="paragraph">
                          <wp:posOffset>45085</wp:posOffset>
                        </wp:positionV>
                        <wp:extent cx="1992630" cy="1493520"/>
                        <wp:effectExtent l="0" t="0" r="7620" b="0"/>
                        <wp:wrapTight wrapText="bothSides">
                          <wp:wrapPolygon edited="0">
                            <wp:start x="0" y="0"/>
                            <wp:lineTo x="0" y="21214"/>
                            <wp:lineTo x="21476" y="21214"/>
                            <wp:lineTo x="21476"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9263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C6E" w:rsidRPr="00E605DD">
                    <w:rPr>
                      <w:rFonts w:ascii="微軟正黑體" w:eastAsia="微軟正黑體" w:hAnsi="微軟正黑體" w:cs="新細明體"/>
                      <w:b/>
                      <w:bCs/>
                      <w:color w:val="0000CD"/>
                      <w:kern w:val="0"/>
                      <w:sz w:val="22"/>
                    </w:rPr>
                    <w:t>【狸小路商店街】</w:t>
                  </w:r>
                  <w:r w:rsidR="00DC4C6E" w:rsidRPr="00E605DD">
                    <w:rPr>
                      <w:rFonts w:ascii="微軟正黑體" w:eastAsia="微軟正黑體" w:hAnsi="微軟正黑體" w:cs="新細明體"/>
                      <w:color w:val="000000"/>
                      <w:kern w:val="0"/>
                      <w:sz w:val="22"/>
                    </w:rPr>
                    <w:t>札幌的「狸小路商店街」是一個擁有巨型拱廊的商店街，就像是個大型戶外百貨，聚集了上百家店舖，包括藥妝、伴手禮店、酒吧、拉麵店等，這篇要繼續介紹最熱鬧的4丁目到7丁目，許多美食和住宿都集中在此，四通八達的「狸小路4」可說是最多觀光客聚集的地方，4丁目入口處就是札幌路面電車「狸小路」站，往北則是札幌地鐵「大通」站，往南為「薄野」站，可說是佔盡地利之便。也因此4丁目的藥妝店和土產店最為密集，這裡有サンドラッグ（Sun Drug），加上有唐吉訶德等，想買伴手禮或紀念品來這裡就對啦！24小時營業的「MEGA唐吉訶德」就位在4丁目入口旁，從B2～4F整整六樓層，十分好逛。網羅了各式各樣的食品、日用品與家電等，最受大家歡迎的醫藥品、伴手禮及零食等也都以驚人的熱情價格販售。從札幌地下街出來就可以直接抵達，來到狸小路商店街絕對不可錯過！而狸小路7丁目的氣氛則特別與眾不同，這裡還保留著舊式拱廊屋頂，林立著許多昭和風居酒屋，近幾年更有許多新潮酒吧進駐其中，形成獨特的酒吧一條街。白天時許多店家都沒有營業，因此人潮較稀少。但每當入夜後街燈點亮、店家紛紛掛上「Open」招牌，狸小路7便會化身為不夜城！</w:t>
                  </w:r>
                </w:p>
              </w:tc>
            </w:tr>
            <w:tr w:rsidR="00DC4C6E" w:rsidRPr="00E605DD" w14:paraId="5A8D80E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6F5F28B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6F3BB24" w14:textId="2C0DCE99"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w:t>
                        </w:r>
                        <w:r w:rsidR="00E605DD">
                          <w:rPr>
                            <w:rFonts w:ascii="微軟正黑體" w:eastAsia="微軟正黑體" w:hAnsi="微軟正黑體" w:cs="新細明體"/>
                            <w:color w:val="000000"/>
                            <w:kern w:val="0"/>
                            <w:sz w:val="22"/>
                          </w:rPr>
                          <w:t xml:space="preserve"> 或同等級</w:t>
                        </w:r>
                      </w:p>
                    </w:tc>
                  </w:tr>
                  <w:tr w:rsidR="00DC4C6E" w:rsidRPr="00E605DD" w14:paraId="384EB5FC"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AB0AF8" w14:textId="3D733425"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CD08F02" w14:textId="07A44683"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0AFB12" w14:textId="4431C59D"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晚餐：三大螃蟹吃到飽+酒水無限量暢飲 ¥9800</w:t>
                        </w:r>
                      </w:p>
                    </w:tc>
                  </w:tr>
                </w:tbl>
                <w:p w14:paraId="3EA85339"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r w:rsidR="00DC4C6E" w:rsidRPr="00E605DD" w14:paraId="2B51251A" w14:textId="77777777">
              <w:trPr>
                <w:trHeight w:val="300"/>
                <w:tblCellSpacing w:w="22" w:type="dxa"/>
                <w:jc w:val="center"/>
              </w:trPr>
              <w:tc>
                <w:tcPr>
                  <w:tcW w:w="0" w:type="auto"/>
                  <w:vAlign w:val="center"/>
                  <w:hideMark/>
                </w:tcPr>
                <w:p w14:paraId="7005D88A" w14:textId="77777777"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4 天 飯店→ 全日自由活動 ~</w:t>
                  </w:r>
                </w:p>
              </w:tc>
            </w:tr>
            <w:tr w:rsidR="00DC4C6E" w:rsidRPr="00E605DD" w14:paraId="47336806" w14:textId="77777777">
              <w:trPr>
                <w:tblCellSpacing w:w="22" w:type="dxa"/>
                <w:jc w:val="center"/>
              </w:trPr>
              <w:tc>
                <w:tcPr>
                  <w:tcW w:w="0" w:type="auto"/>
                  <w:vAlign w:val="center"/>
                  <w:hideMark/>
                </w:tcPr>
                <w:p w14:paraId="53746D97" w14:textId="6DB47EA9" w:rsidR="00DC4C6E" w:rsidRPr="00E605DD" w:rsidRDefault="00DC4C6E" w:rsidP="00E605DD">
                  <w:pPr>
                    <w:widowControl/>
                    <w:spacing w:line="0" w:lineRule="atLeast"/>
                    <w:jc w:val="center"/>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inline distT="0" distB="0" distL="0" distR="0" wp14:anchorId="104E4CFD" wp14:editId="360157D3">
                        <wp:extent cx="1967449" cy="147511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74613" cy="1480488"/>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26EC3172" wp14:editId="77132F0F">
                        <wp:extent cx="1958196" cy="1468180"/>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8242" cy="1483210"/>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4E31AA58" wp14:editId="5EE44AB7">
                        <wp:extent cx="1966822" cy="147464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77211" cy="1482436"/>
                                </a:xfrm>
                                <a:prstGeom prst="rect">
                                  <a:avLst/>
                                </a:prstGeom>
                                <a:noFill/>
                                <a:ln>
                                  <a:noFill/>
                                </a:ln>
                              </pic:spPr>
                            </pic:pic>
                          </a:graphicData>
                        </a:graphic>
                      </wp:inline>
                    </w:drawing>
                  </w:r>
                </w:p>
                <w:p w14:paraId="349D1259" w14:textId="3D9CC9CC"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【COCONO SUSUKINO薄野】</w:t>
                  </w:r>
                  <w:r w:rsidRPr="00E605DD">
                    <w:rPr>
                      <w:rFonts w:ascii="微軟正黑體" w:eastAsia="微軟正黑體" w:hAnsi="微軟正黑體" w:cs="新細明體"/>
                      <w:color w:val="000000"/>
                      <w:kern w:val="0"/>
                      <w:sz w:val="22"/>
                    </w:rPr>
                    <w:t>COCONO SUSUKINO薄野於2023年11月30日盛大開幕！地上18層、地下2層空間，導入多元化品牌陣容，涵蓋超市、購物、娛樂、飯店等，一站式滿足吃喝玩樂全方面需求，省去到處跑的舟車勞頓，超級吸引人！這間最新開幕的大型複合商業設施「COCONO SUSUKINO」，位於札幌市中央區寸土寸金的黃金地區，明亮開闊的全新建築，為札幌帶來全新都市氣息。除了各式各樣流行時尚商品以及藥妝雜貨，並設置海外遊客最愛的超市與伴手禮購物區，其中特別吸引人的就是前身為SEGA遊戲中心的「GiGO」，店內將會設置瘋狂出貨的超大型抓娃娃機以及眾多最新最好玩遊戲機台，不論是小孩或是大人都能玩到不亦樂乎。而北海道第一家直營TOHO劇院也將入駐五樓至六樓，為北國民眾帶來超越視覺的體感觀影享受！</w:t>
                  </w:r>
                </w:p>
                <w:p w14:paraId="08D5B322" w14:textId="42F66BA1"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【大通公園】</w:t>
                  </w:r>
                  <w:r w:rsidRPr="00E605DD">
                    <w:rPr>
                      <w:rFonts w:ascii="微軟正黑體" w:eastAsia="微軟正黑體" w:hAnsi="微軟正黑體" w:cs="新細明體"/>
                      <w:color w:val="000000"/>
                      <w:kern w:val="0"/>
                      <w:sz w:val="22"/>
                    </w:rPr>
                    <w:t>大通公園位於札幌市中心。園內有紫丁香、春榆等92種約4700棵樹木環繞，還設有供民眾休閒放鬆的草地和噴水池等，作為辦公商圈的休憩場所而廣受市民和觀光客的喜愛。更以「札幌丁香節」、「YOSAKOI索朗祭」、「札幌雪祭」等代表札幌的季節活動的舉辦地而聞名。</w:t>
                  </w:r>
                </w:p>
                <w:p w14:paraId="0945C7D1" w14:textId="4679EA55"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【札幌電視塔】</w:t>
                  </w:r>
                  <w:r w:rsidRPr="00E605DD">
                    <w:rPr>
                      <w:rFonts w:ascii="微軟正黑體" w:eastAsia="微軟正黑體" w:hAnsi="微軟正黑體" w:cs="新細明體"/>
                      <w:color w:val="000000"/>
                      <w:kern w:val="0"/>
                      <w:sz w:val="22"/>
                    </w:rPr>
                    <w:t>1956年建造的札幌電視塔，位於大通公園起點的西1丁目，自完工以來見證著札幌的發展，同時也是札幌的地標，為當地民眾和觀光客所熟知。高90公尺的觀景臺不僅能俯瞰札幌市區，天氣晴朗時還能遠眺石狩平原和日本海，是最佳觀景地點。</w:t>
                  </w:r>
                </w:p>
                <w:p w14:paraId="550F53B3" w14:textId="4E1F9618"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【札幌市圓山動物園】</w:t>
                  </w:r>
                  <w:r w:rsidRPr="00E605DD">
                    <w:rPr>
                      <w:rFonts w:ascii="微軟正黑體" w:eastAsia="微軟正黑體" w:hAnsi="微軟正黑體" w:cs="新細明體"/>
                      <w:color w:val="000000"/>
                      <w:kern w:val="0"/>
                      <w:sz w:val="22"/>
                    </w:rPr>
                    <w:t>1950年，東京「上野動物園」的移動動物園在札幌舉辦獲得空前好評，因此隔年在北海道開設了第一座動物園，就是這個「圓山動物園」。開園當時定位為兒童公園，後來動物與設施漸趨完善，現今成為深受觀光客和在地人喜愛的動物園。</w:t>
                  </w:r>
                </w:p>
                <w:p w14:paraId="480ACB66" w14:textId="0F0FF150"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【札幌太陽廣場水族館】</w:t>
                  </w:r>
                  <w:r w:rsidRPr="00E605DD">
                    <w:rPr>
                      <w:rFonts w:ascii="微軟正黑體" w:eastAsia="微軟正黑體" w:hAnsi="微軟正黑體" w:cs="新細明體"/>
                      <w:color w:val="000000"/>
                      <w:kern w:val="0"/>
                      <w:sz w:val="22"/>
                    </w:rPr>
                    <w:t>鄰接札幌市大型購物中心「太陽廣場」，離JR、地下鐵車站極近的都市型水族館。展示空間雖小，但值得一看的亮點眾多，精過巧思設計的展示空間裡，飼有約200種10,000隻生物。展示空間有兩個樓層，1樓展示著棲息在北海道大海中的魚類、珊瑚礁海水魚、甲殼類生物等。還有在約1500隻魚兒悠遊的展示缸中，由工作人員帶來的餵食秀（於星期日、國定假日舉行），和能觸摸海星或螃蟹的「親觸池」。</w:t>
                  </w:r>
                </w:p>
                <w:p w14:paraId="6129EBEF" w14:textId="760AD32B"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【北海道神宮】</w:t>
                  </w:r>
                  <w:r w:rsidRPr="00E605DD">
                    <w:rPr>
                      <w:rFonts w:ascii="微軟正黑體" w:eastAsia="微軟正黑體" w:hAnsi="微軟正黑體" w:cs="新細明體"/>
                      <w:color w:val="000000"/>
                      <w:kern w:val="0"/>
                      <w:sz w:val="22"/>
                    </w:rPr>
                    <w:t>北海道神宮座落於札幌市中央區，是北海道代表性神社。全年有眾多旅客前往參拜，尤其每年正月初一時到訪旅客超過70萬人。另外，北海道神宮也是賞櫻與賞梅勝地。一到花季約有1100株櫻花，和約120棵梅花盛開。附近有豐富的自然環境環繞，運氣好的話還能看到野生的蝦夷栗鼠和北狐等動物。</w:t>
                  </w:r>
                </w:p>
                <w:p w14:paraId="204D0E89" w14:textId="1854001A"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【中島公園】</w:t>
                  </w:r>
                  <w:r w:rsidRPr="00E605DD">
                    <w:rPr>
                      <w:rFonts w:ascii="微軟正黑體" w:eastAsia="微軟正黑體" w:hAnsi="微軟正黑體" w:cs="新細明體"/>
                      <w:color w:val="000000"/>
                      <w:kern w:val="0"/>
                      <w:sz w:val="22"/>
                    </w:rPr>
                    <w:t>中島公園位於札幌市中心，周圍環繞著鬱鬱蔥蔥的綠色植物。在這裡能觀賞到四季不同的景色，吸引眾多觀光客造訪，是札幌市區內最具人氣的公園之一。春有櫻花和藤花，夏季有黃菖蒲爭相綻放，秋時紅葉美景也別具魅力。還有園內的日本庭園也是中島公園的特色。庭園內流淌著充滿日本氛圍的沈靜時刻。</w:t>
                  </w:r>
                </w:p>
              </w:tc>
            </w:tr>
            <w:tr w:rsidR="00DC4C6E" w:rsidRPr="00E605DD" w14:paraId="2CA2BB5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6CB9991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A2A883F" w14:textId="3DDB6934"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w:t>
                        </w:r>
                        <w:r w:rsidR="00E605DD">
                          <w:rPr>
                            <w:rFonts w:ascii="微軟正黑體" w:eastAsia="微軟正黑體" w:hAnsi="微軟正黑體" w:cs="新細明體"/>
                            <w:color w:val="000000"/>
                            <w:kern w:val="0"/>
                            <w:sz w:val="22"/>
                          </w:rPr>
                          <w:t xml:space="preserve"> 或同等級</w:t>
                        </w:r>
                      </w:p>
                    </w:tc>
                  </w:tr>
                  <w:tr w:rsidR="00DC4C6E" w:rsidRPr="00E605DD" w14:paraId="6438568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334779" w14:textId="6C4A548F"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549BC4E" w14:textId="7A9ADFDE"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C9E3E3" w14:textId="228B3379"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晚餐：方便逛街~敬請自理</w:t>
                        </w:r>
                      </w:p>
                    </w:tc>
                  </w:tr>
                </w:tbl>
                <w:p w14:paraId="605B60F0"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r w:rsidR="00DC4C6E" w:rsidRPr="00E605DD" w14:paraId="65779F34" w14:textId="77777777">
              <w:trPr>
                <w:trHeight w:val="300"/>
                <w:tblCellSpacing w:w="22" w:type="dxa"/>
                <w:jc w:val="center"/>
              </w:trPr>
              <w:tc>
                <w:tcPr>
                  <w:tcW w:w="0" w:type="auto"/>
                  <w:vAlign w:val="center"/>
                  <w:hideMark/>
                </w:tcPr>
                <w:p w14:paraId="539064CB" w14:textId="7DC777DB"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5 天 飯店→終年不結冰火山溫泉湖【洞爺湖SAIRO展望台】→米其林二星景點</w:t>
                  </w:r>
                  <w:r w:rsidRPr="00E605DD">
                    <w:rPr>
                      <w:rFonts w:ascii="微軟正黑體" w:eastAsia="微軟正黑體" w:hAnsi="微軟正黑體" w:cs="Segoe UI Symbol"/>
                      <w:b/>
                      <w:bCs/>
                      <w:color w:val="000000"/>
                      <w:kern w:val="0"/>
                      <w:szCs w:val="24"/>
                    </w:rPr>
                    <w:t>★★</w:t>
                  </w:r>
                  <w:r w:rsidRPr="00E605DD">
                    <w:rPr>
                      <w:rFonts w:ascii="微軟正黑體" w:eastAsia="微軟正黑體" w:hAnsi="微軟正黑體" w:cs="新細明體"/>
                      <w:b/>
                      <w:bCs/>
                      <w:color w:val="000000"/>
                      <w:kern w:val="0"/>
                      <w:szCs w:val="24"/>
                    </w:rPr>
                    <w:t>地表最耀眼~夢幻星星公園【五稜郭塔】~【五稜星之夢彩燈】→函館超人氣神兔守護神社【湯倉神社】特別贈送</w:t>
                  </w:r>
                  <w:r w:rsidRPr="00E605DD">
                    <w:rPr>
                      <w:rFonts w:ascii="微軟正黑體" w:eastAsia="微軟正黑體" w:hAnsi="微軟正黑體" w:cs="Segoe UI Symbol"/>
                      <w:b/>
                      <w:bCs/>
                      <w:color w:val="000000"/>
                      <w:kern w:val="0"/>
                      <w:szCs w:val="24"/>
                    </w:rPr>
                    <w:t>★</w:t>
                  </w:r>
                  <w:r w:rsidRPr="00E605DD">
                    <w:rPr>
                      <w:rFonts w:ascii="微軟正黑體" w:eastAsia="微軟正黑體" w:hAnsi="微軟正黑體" w:cs="新細明體"/>
                      <w:b/>
                      <w:bCs/>
                      <w:color w:val="000000"/>
                      <w:kern w:val="0"/>
                      <w:szCs w:val="24"/>
                    </w:rPr>
                    <w:t>特色御神縁御守→米其林三星景點</w:t>
                  </w:r>
                  <w:r w:rsidRPr="00E605DD">
                    <w:rPr>
                      <w:rFonts w:ascii="微軟正黑體" w:eastAsia="微軟正黑體" w:hAnsi="微軟正黑體" w:cs="Segoe UI Symbol"/>
                      <w:b/>
                      <w:bCs/>
                      <w:color w:val="000000"/>
                      <w:kern w:val="0"/>
                      <w:szCs w:val="24"/>
                    </w:rPr>
                    <w:t>★★★</w:t>
                  </w:r>
                  <w:r w:rsidRPr="00E605DD">
                    <w:rPr>
                      <w:rFonts w:ascii="微軟正黑體" w:eastAsia="微軟正黑體" w:hAnsi="微軟正黑體" w:cs="新細明體"/>
                      <w:b/>
                      <w:bCs/>
                      <w:color w:val="000000"/>
                      <w:kern w:val="0"/>
                      <w:szCs w:val="24"/>
                    </w:rPr>
                    <w:t>璀璨珠寶盒~【函館山空中纜車】飽覽千萬鑽石夜景→湯之川溫泉區飯店</w:t>
                  </w:r>
                </w:p>
              </w:tc>
            </w:tr>
            <w:tr w:rsidR="00DC4C6E" w:rsidRPr="00E605DD" w14:paraId="7B973700" w14:textId="77777777">
              <w:trPr>
                <w:tblCellSpacing w:w="22" w:type="dxa"/>
                <w:jc w:val="center"/>
              </w:trPr>
              <w:tc>
                <w:tcPr>
                  <w:tcW w:w="0" w:type="auto"/>
                  <w:vAlign w:val="center"/>
                  <w:hideMark/>
                </w:tcPr>
                <w:p w14:paraId="51C8E6DB" w14:textId="449F2762" w:rsidR="00DC4C6E" w:rsidRPr="00E605DD" w:rsidRDefault="00DC4C6E" w:rsidP="00E605DD">
                  <w:pPr>
                    <w:widowControl/>
                    <w:spacing w:line="0" w:lineRule="atLeast"/>
                    <w:jc w:val="center"/>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inline distT="0" distB="0" distL="0" distR="0" wp14:anchorId="6260DA31" wp14:editId="141AB025">
                        <wp:extent cx="2036483" cy="1526876"/>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44838" cy="1533140"/>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389F7D0B" wp14:editId="0B8F50C8">
                        <wp:extent cx="2035834" cy="152639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7251" cy="1534950"/>
                                </a:xfrm>
                                <a:prstGeom prst="rect">
                                  <a:avLst/>
                                </a:prstGeom>
                                <a:noFill/>
                                <a:ln>
                                  <a:noFill/>
                                </a:ln>
                              </pic:spPr>
                            </pic:pic>
                          </a:graphicData>
                        </a:graphic>
                      </wp:inline>
                    </w:drawing>
                  </w:r>
                  <w:r w:rsidRPr="00E605DD">
                    <w:rPr>
                      <w:rFonts w:ascii="微軟正黑體" w:eastAsia="微軟正黑體" w:hAnsi="微軟正黑體" w:cs="新細明體"/>
                      <w:noProof/>
                      <w:color w:val="000000"/>
                      <w:kern w:val="0"/>
                      <w:sz w:val="22"/>
                    </w:rPr>
                    <w:drawing>
                      <wp:inline distT="0" distB="0" distL="0" distR="0" wp14:anchorId="598CD068" wp14:editId="251E0415">
                        <wp:extent cx="2035834" cy="1526388"/>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52980" cy="1539243"/>
                                </a:xfrm>
                                <a:prstGeom prst="rect">
                                  <a:avLst/>
                                </a:prstGeom>
                                <a:noFill/>
                                <a:ln>
                                  <a:noFill/>
                                </a:ln>
                              </pic:spPr>
                            </pic:pic>
                          </a:graphicData>
                        </a:graphic>
                      </wp:inline>
                    </w:drawing>
                  </w:r>
                </w:p>
                <w:p w14:paraId="234D337B" w14:textId="69949313"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【洞爺湖SAIRO展望台】</w:t>
                  </w:r>
                  <w:r w:rsidRPr="00E605DD">
                    <w:rPr>
                      <w:rFonts w:ascii="微軟正黑體" w:eastAsia="微軟正黑體" w:hAnsi="微軟正黑體" w:cs="新細明體"/>
                      <w:color w:val="000000"/>
                      <w:kern w:val="0"/>
                      <w:sz w:val="22"/>
                    </w:rPr>
                    <w:t>在洞爺湖地區之中，是最能近距離眺望洞爺湖的地點之一。在展望台上，可以俯瞰洞爺湖、中島、有珠山洞爺湖、有珠山、昭和新山的壯麗全景，天氣好的時候，也有機會觀看到西邊有命名為羊蹄山的蝦夷富士、留守都尻別岳、二世谷連山、昆布岳等山岳美景。此地四季都有不同的自然之美，是吸引許多旅人來訪的熱門攝影景點。春天櫻花、油菜花、梅花齊相爭放；夏天碧綠水光山色，涼爽快活；秋天在這裡一覽整個洞爺湖的紅豔紅葉；冬天則被冬雪妝點，讓人感受靜謐的雪白湖景。</w:t>
                  </w:r>
                </w:p>
                <w:p w14:paraId="63BCB9F1" w14:textId="03DB317F"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【米其林二星景點★★地表最耀眼夢幻星星公園-五稜郭塔】</w:t>
                  </w:r>
                  <w:r w:rsidRPr="00E605DD">
                    <w:rPr>
                      <w:rFonts w:ascii="微軟正黑體" w:eastAsia="微軟正黑體" w:hAnsi="微軟正黑體" w:cs="新細明體"/>
                      <w:color w:val="000000"/>
                      <w:kern w:val="0"/>
                      <w:sz w:val="22"/>
                    </w:rPr>
                    <w:t>「五稜郭」是獲日本指定為國家特別史跡的星形城郭，還曾經是戊辰戰爭的最終戰場。時間到了4月下旬，這座於德川幕府時代建造的全日本最大西式城郭，作為有約1600棵櫻花樹盛開的公園，就會搖身一變成為北海道備受歡迎的賞花名勝。自函館每日新聞為了紀念第1萬號發行而開始廣植櫻花樹起，此處已經種有染井吉野櫻、關山、普賢象、鬱金等多種里櫻品種。從緊鄰的五稜郭塔展望台上，更可以眺望很有看頭的星形櫻花。五稜郭是日本第一座西式軍事要塞，於1864年完工，原為抵禦日本北方的幕府勢力而建。在五稜郭塔中可清晰看到這座建築的五角星造型。五稜郭塔之所以被設計成五角星的形狀，是為了架設更多的炮臺，減少大炮的火力盲點。現在看到的五稜郭塔高107米，並在2006年翻新加高後，重新開放參觀，觀景樓層位於86-90米高之間，提供極佳的觀景視角。從塔上遠眺，可看到函館山、津輕海峽到北邊的橫津山脈的全景風光。</w:t>
                  </w:r>
                </w:p>
                <w:p w14:paraId="6E0C4A92" w14:textId="0AD6C2DE"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【五稜星之夢彩燈】</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b/>
                      <w:bCs/>
                      <w:color w:val="0000FF"/>
                      <w:kern w:val="0"/>
                      <w:sz w:val="22"/>
                    </w:rPr>
                    <w:t>2024/12/01-2025/02/29</w:t>
                  </w:r>
                  <w:r w:rsidR="005B5480" w:rsidRPr="00E605DD">
                    <w:rPr>
                      <w:rFonts w:ascii="微軟正黑體" w:eastAsia="微軟正黑體" w:hAnsi="微軟正黑體" w:cs="新細明體"/>
                      <w:b/>
                      <w:bCs/>
                      <w:color w:val="0000FF"/>
                      <w:kern w:val="0"/>
                      <w:sz w:val="22"/>
                    </w:rPr>
                    <w:t>）</w:t>
                  </w:r>
                  <w:r w:rsidRPr="00E605DD">
                    <w:rPr>
                      <w:rFonts w:ascii="微軟正黑體" w:eastAsia="微軟正黑體" w:hAnsi="微軟正黑體" w:cs="新細明體"/>
                      <w:color w:val="000000"/>
                      <w:kern w:val="0"/>
                      <w:sz w:val="22"/>
                    </w:rPr>
                    <w:t>嚴冬時節，厚重的白雪覆蓋在冰封的護城河上，景色最為優美。從12月到2月，星形城牆以及護城河會點綴約2,000顆燈泡，被成為多彩星形的「五稜星之夢彩燈」就像是在黑夜中勾勒出閃爍耀眼的星形，形成冬季的風情畫。建議遊客前往相鄰的五稜郭塔展望台，更能一覽五稜郭星形的完整樣貌，以及如夢似幻的函館夜景。五稜星之夢彩燈的點燈時間為期間中下午5點至晚上8點，值得注意的是隨著天候不同，景致也會隨之變化。</w:t>
                  </w:r>
                </w:p>
                <w:p w14:paraId="6895BED2" w14:textId="16D02866"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【湯倉神社】</w:t>
                  </w:r>
                  <w:r w:rsidRPr="00E605DD">
                    <w:rPr>
                      <w:rFonts w:ascii="微軟正黑體" w:eastAsia="微軟正黑體" w:hAnsi="微軟正黑體" w:cs="新細明體"/>
                      <w:color w:val="000000"/>
                      <w:kern w:val="0"/>
                      <w:sz w:val="22"/>
                    </w:rPr>
                    <w:t>函館最有名的溫泉區－湯川溫泉，其發源地就是位於溫泉街口的「湯倉神社」。湯倉神社中祭祀的神有「大己貴神」和「少彥名神」。據說此二神並肩協力建造和經營了日本國土，給人類和家畜制定了治病的療法。湯倉神社內有獨具特色的釣烏賊抽籤，以及向神兔求籤的活動唷！並且在神兔的後方還有「開運小槌」，它可以保佑人們開運招福、成就願望、健康長壽、身體強壯！神社境內也有著約有220年樹齡的「湯倉的大銀杏」，它作為神社內第一大樹，與神木一起共被視為湯川的象徵之一。當紅葉季節來臨時，它給人們呈現出美麗的色彩，並且為來訪的旅人們都分享著大銀杏樹的生命之光，近年來可以看到不少參拜者都會用手去撫摸它。湯倉神社內也有販售許多可愛的御守、伴手禮，護身符的種類更是多的無法想像。其中人氣最高的就是，湯倉神社自創的「御神縁御守」。在御守的袋子上繡有不同的漢字，如：祈求身體健康的「健」、戀愛順利的「愛」、讓自己更上一層樓的「美」等等。單一漢字的刺繡護身符總共有12種，在御守袋外面有刺繡的共有25種。多種搭配的御守，作為伴手禮送給心愛的人或是自己用都很適合。特別贈送★特色御神縁御守</w:t>
                  </w:r>
                </w:p>
                <w:p w14:paraId="53C65AD3" w14:textId="097A74CA"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【米其林三星景點★★★璀璨珠寶盒-函館山空中纜車】</w:t>
                  </w:r>
                  <w:r w:rsidRPr="00E605DD">
                    <w:rPr>
                      <w:rFonts w:ascii="微軟正黑體" w:eastAsia="微軟正黑體" w:hAnsi="微軟正黑體" w:cs="新細明體"/>
                      <w:color w:val="000000"/>
                      <w:kern w:val="0"/>
                      <w:sz w:val="22"/>
                    </w:rPr>
                    <w:t>名列「世界三大夜景」的函館山夜景是來北海道函館自由行不能錯過的熱門景點。而且「從函館山眺望」還被評選為米其林三星景點，同時享有「世界三大夜景」、「日本三大夜景」、「米其林三星景點」三大稱號加持！兩側剛好呈現對稱海灣，勾勒出北海道函館特有的韻味，整片璀璨無比的函館夜景就像是珠寶盒般真的是漂亮極了。燈光點點在津輕海峽與函館港包圍的半弧形地帶中閃爍，和眺望遠方的平坦地形是函館山上夜景最美的地方，不管是在夕陽西下時，或是夜幕拉下帷幕時，只要搭乘空中纜車到山頂上，就可以欣賞到這分秒變化的天空顏色與夜景唷！</w:t>
                  </w:r>
                  <w:r w:rsidRPr="00E605DD">
                    <w:rPr>
                      <w:rFonts w:ascii="微軟正黑體" w:eastAsia="微軟正黑體" w:hAnsi="微軟正黑體" w:cs="新細明體"/>
                      <w:color w:val="000000"/>
                      <w:kern w:val="0"/>
                      <w:sz w:val="22"/>
                    </w:rPr>
                    <w:br/>
                  </w:r>
                  <w:r w:rsidRPr="00E605DD">
                    <w:rPr>
                      <w:rFonts w:ascii="微軟正黑體" w:eastAsia="微軟正黑體" w:hAnsi="微軟正黑體" w:cs="新細明體"/>
                      <w:b/>
                      <w:bCs/>
                      <w:color w:val="FF0000"/>
                      <w:kern w:val="0"/>
                      <w:sz w:val="22"/>
                    </w:rPr>
                    <w:t>★函館山纜車若遇臨時維修或天候因素、保養等其他原因停駛時，改由巴士上下山，並退費日幣1350/人。</w:t>
                  </w:r>
                </w:p>
              </w:tc>
            </w:tr>
            <w:tr w:rsidR="00DC4C6E" w:rsidRPr="00E605DD" w14:paraId="522022D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13D5039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25FFD8" w14:textId="66B3DDA3"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住宿：湯之濱溫泉 或 湯之川温泉 花びし 或 湯之川観光祥苑 或 Imagine Hotel &amp; Resort函館 或 湯元 啄木亭 或 湯之川 海と灯 或 湯之川温泉万惣</w:t>
                        </w:r>
                        <w:r w:rsidR="00E605DD">
                          <w:rPr>
                            <w:rFonts w:ascii="微軟正黑體" w:eastAsia="微軟正黑體" w:hAnsi="微軟正黑體" w:cs="新細明體"/>
                            <w:color w:val="000000"/>
                            <w:kern w:val="0"/>
                            <w:sz w:val="22"/>
                          </w:rPr>
                          <w:t xml:space="preserve"> 或同等級</w:t>
                        </w:r>
                      </w:p>
                    </w:tc>
                  </w:tr>
                  <w:tr w:rsidR="00DC4C6E" w:rsidRPr="00E605DD" w14:paraId="60090FF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F8B1DE" w14:textId="0B9B4C8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CC79F2" w14:textId="5FD2DD48"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中餐：陶板燒料理 或 涮涮鍋御膳 ¥2000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76F331F" w14:textId="37800CFE"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晚餐：飯店內用迎賓料理</w:t>
                        </w:r>
                      </w:p>
                    </w:tc>
                  </w:tr>
                </w:tbl>
                <w:p w14:paraId="56B7540C"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r w:rsidR="00DC4C6E" w:rsidRPr="00E605DD" w14:paraId="3BDED52C" w14:textId="77777777">
              <w:trPr>
                <w:trHeight w:val="300"/>
                <w:tblCellSpacing w:w="22" w:type="dxa"/>
                <w:jc w:val="center"/>
              </w:trPr>
              <w:tc>
                <w:tcPr>
                  <w:tcW w:w="0" w:type="auto"/>
                  <w:vAlign w:val="center"/>
                  <w:hideMark/>
                </w:tcPr>
                <w:p w14:paraId="7A9832B9" w14:textId="17E58CA4" w:rsidR="00DC4C6E" w:rsidRPr="00E605DD" w:rsidRDefault="00DC4C6E" w:rsidP="00E605DD">
                  <w:pPr>
                    <w:widowControl/>
                    <w:spacing w:line="0" w:lineRule="atLeast"/>
                    <w:rPr>
                      <w:rFonts w:ascii="微軟正黑體" w:eastAsia="微軟正黑體" w:hAnsi="微軟正黑體" w:cs="新細明體"/>
                      <w:b/>
                      <w:bCs/>
                      <w:color w:val="000000"/>
                      <w:kern w:val="0"/>
                      <w:szCs w:val="24"/>
                    </w:rPr>
                  </w:pPr>
                  <w:r w:rsidRPr="00E605DD">
                    <w:rPr>
                      <w:rFonts w:ascii="微軟正黑體" w:eastAsia="微軟正黑體" w:hAnsi="微軟正黑體" w:cs="Segoe UI Symbol"/>
                      <w:b/>
                      <w:bCs/>
                      <w:color w:val="CC3366"/>
                      <w:kern w:val="0"/>
                      <w:szCs w:val="24"/>
                    </w:rPr>
                    <w:t>★</w:t>
                  </w:r>
                  <w:r w:rsidRPr="00E605DD">
                    <w:rPr>
                      <w:rFonts w:ascii="微軟正黑體" w:eastAsia="微軟正黑體" w:hAnsi="微軟正黑體" w:cs="新細明體"/>
                      <w:b/>
                      <w:bCs/>
                      <w:color w:val="CC3366"/>
                      <w:kern w:val="0"/>
                      <w:szCs w:val="24"/>
                    </w:rPr>
                    <w:t> </w:t>
                  </w:r>
                  <w:r w:rsidRPr="00E605DD">
                    <w:rPr>
                      <w:rFonts w:ascii="微軟正黑體" w:eastAsia="微軟正黑體" w:hAnsi="微軟正黑體" w:cs="新細明體"/>
                      <w:b/>
                      <w:bCs/>
                      <w:color w:val="000000"/>
                      <w:kern w:val="0"/>
                      <w:szCs w:val="24"/>
                    </w:rPr>
                    <w:t>第 6 天 飯店→日本最知名美味市場【函館朝市】特別安排</w:t>
                  </w:r>
                  <w:r w:rsidRPr="00E605DD">
                    <w:rPr>
                      <w:rFonts w:ascii="微軟正黑體" w:eastAsia="微軟正黑體" w:hAnsi="微軟正黑體" w:cs="Segoe UI Symbol"/>
                      <w:b/>
                      <w:bCs/>
                      <w:color w:val="000000"/>
                      <w:kern w:val="0"/>
                      <w:szCs w:val="24"/>
                    </w:rPr>
                    <w:t>★</w:t>
                  </w:r>
                  <w:r w:rsidRPr="00E605DD">
                    <w:rPr>
                      <w:rFonts w:ascii="微軟正黑體" w:eastAsia="微軟正黑體" w:hAnsi="微軟正黑體" w:cs="新細明體"/>
                      <w:b/>
                      <w:bCs/>
                      <w:color w:val="000000"/>
                      <w:kern w:val="0"/>
                      <w:szCs w:val="24"/>
                    </w:rPr>
                    <w:t>活跳跳釣烏賊體驗→【金森倉庫群】明治館～海鮮市場~函館名物巡禮→函館空港 / 台北</w:t>
                  </w:r>
                </w:p>
              </w:tc>
            </w:tr>
            <w:tr w:rsidR="00DC4C6E" w:rsidRPr="00E605DD" w14:paraId="2854E0F2" w14:textId="77777777">
              <w:trPr>
                <w:tblCellSpacing w:w="22" w:type="dxa"/>
                <w:jc w:val="center"/>
              </w:trPr>
              <w:tc>
                <w:tcPr>
                  <w:tcW w:w="0" w:type="auto"/>
                  <w:vAlign w:val="center"/>
                  <w:hideMark/>
                </w:tcPr>
                <w:p w14:paraId="7ECEC881" w14:textId="2BB383D7" w:rsidR="00DC4C6E" w:rsidRDefault="00DC4C6E" w:rsidP="00E605DD">
                  <w:pPr>
                    <w:widowControl/>
                    <w:spacing w:line="0" w:lineRule="atLeast"/>
                    <w:rPr>
                      <w:rFonts w:ascii="微軟正黑體" w:eastAsia="微軟正黑體" w:hAnsi="微軟正黑體" w:cs="新細明體"/>
                      <w:b/>
                      <w:bCs/>
                      <w:color w:val="FF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62336" behindDoc="1" locked="0" layoutInCell="1" allowOverlap="1" wp14:anchorId="0A241594" wp14:editId="0E63C8E0">
                        <wp:simplePos x="0" y="0"/>
                        <wp:positionH relativeFrom="margin">
                          <wp:posOffset>45085</wp:posOffset>
                        </wp:positionH>
                        <wp:positionV relativeFrom="paragraph">
                          <wp:posOffset>6350</wp:posOffset>
                        </wp:positionV>
                        <wp:extent cx="2087245" cy="1564640"/>
                        <wp:effectExtent l="0" t="0" r="8255" b="0"/>
                        <wp:wrapTight wrapText="bothSides">
                          <wp:wrapPolygon edited="0">
                            <wp:start x="0" y="0"/>
                            <wp:lineTo x="0" y="21302"/>
                            <wp:lineTo x="21488" y="21302"/>
                            <wp:lineTo x="21488"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8724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DD">
                    <w:rPr>
                      <w:rFonts w:ascii="微軟正黑體" w:eastAsia="微軟正黑體" w:hAnsi="微軟正黑體" w:cs="新細明體"/>
                      <w:b/>
                      <w:bCs/>
                      <w:color w:val="0000FF"/>
                      <w:kern w:val="0"/>
                      <w:sz w:val="22"/>
                    </w:rPr>
                    <w:t>【函館朝市】</w:t>
                  </w:r>
                  <w:r w:rsidRPr="00E605DD">
                    <w:rPr>
                      <w:rFonts w:ascii="微軟正黑體" w:eastAsia="微軟正黑體" w:hAnsi="微軟正黑體" w:cs="新細明體"/>
                      <w:color w:val="000000"/>
                      <w:kern w:val="0"/>
                      <w:sz w:val="22"/>
                    </w:rPr>
                    <w:t>函館朝市是日本最知名的朝市之一，聚集了大約250家各式攤商，主要販賣帝王蟹、海膽、海鮮丼等等，也有蔬菜水果、乾貨店等可以逛。函館朝市的海鮮新鮮程度沒話說，最重要的是價格非常便宜，適合一大早來這裡吃海鮮丼當早餐，實在是奢華的幸福啊～不過新鮮的海產通常都是一大早就會運送到朝市，中午過後可能就會售罄，所以一定是大越早來越好喔！</w:t>
                  </w:r>
                  <w:r w:rsidRPr="00E605DD">
                    <w:rPr>
                      <w:rFonts w:ascii="微軟正黑體" w:eastAsia="微軟正黑體" w:hAnsi="微軟正黑體" w:cs="新細明體"/>
                      <w:b/>
                      <w:bCs/>
                      <w:color w:val="FF0000"/>
                      <w:kern w:val="0"/>
                      <w:sz w:val="22"/>
                    </w:rPr>
                    <w:t>特別安排★活跳跳釣烏賊體驗</w:t>
                  </w:r>
                </w:p>
                <w:p w14:paraId="327B9D64" w14:textId="5F7987D8" w:rsidR="00E605DD" w:rsidRPr="00E605DD" w:rsidRDefault="00E605DD"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noProof/>
                      <w:color w:val="000000"/>
                      <w:kern w:val="0"/>
                      <w:sz w:val="22"/>
                    </w:rPr>
                    <w:drawing>
                      <wp:anchor distT="0" distB="0" distL="114300" distR="114300" simplePos="0" relativeHeight="251664384" behindDoc="1" locked="0" layoutInCell="1" allowOverlap="1" wp14:anchorId="32C65363" wp14:editId="2A3A01CC">
                        <wp:simplePos x="0" y="0"/>
                        <wp:positionH relativeFrom="margin">
                          <wp:posOffset>4360545</wp:posOffset>
                        </wp:positionH>
                        <wp:positionV relativeFrom="paragraph">
                          <wp:posOffset>170180</wp:posOffset>
                        </wp:positionV>
                        <wp:extent cx="2113280" cy="1584325"/>
                        <wp:effectExtent l="0" t="0" r="1270" b="0"/>
                        <wp:wrapTight wrapText="bothSides">
                          <wp:wrapPolygon edited="0">
                            <wp:start x="0" y="0"/>
                            <wp:lineTo x="0" y="21297"/>
                            <wp:lineTo x="21418" y="21297"/>
                            <wp:lineTo x="21418"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1328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578B7" w14:textId="0A399E46"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b/>
                      <w:bCs/>
                      <w:color w:val="0000FF"/>
                      <w:kern w:val="0"/>
                      <w:sz w:val="22"/>
                    </w:rPr>
                    <w:t>【金森倉庫群】</w:t>
                  </w:r>
                  <w:r w:rsidRPr="00E605DD">
                    <w:rPr>
                      <w:rFonts w:ascii="微軟正黑體" w:eastAsia="微軟正黑體" w:hAnsi="微軟正黑體" w:cs="新細明體"/>
                      <w:color w:val="000000"/>
                      <w:kern w:val="0"/>
                      <w:sz w:val="22"/>
                    </w:rPr>
                    <w:t>金森紅磚倉庫建立於1909年，是函館第一個營業用倉庫。目前已整修為多元購物中心，約有50家各式店鋪進駐，搖身一變成為函館的熱門景點，「金森紅磚倉庫」不僅在函館港灣附近，也鄰近JR函館站、函館朝市。好拍、好逛好買又好吃的金森紅磚倉庫，夜晚白晝都呈現不同風情，等待旅人們來挖寶！不可錯過的紅磚牆、悠閒感滿點的函館港，在小丑漢堡附近還設有貼心的相機放置架，讓旅人們可以拍下獨一無案的函館代表紀念照，函館山、金森紅磚倉庫、小丑漢堡，還有你，通通入鏡！</w:t>
                  </w:r>
                </w:p>
              </w:tc>
            </w:tr>
            <w:tr w:rsidR="00DC4C6E" w:rsidRPr="00E605DD" w14:paraId="7ACDD15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C4C6E" w:rsidRPr="00E605DD" w14:paraId="35681F6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B465CEF" w14:textId="7D41A4D5"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住宿：溫暖的家</w:t>
                        </w:r>
                      </w:p>
                    </w:tc>
                  </w:tr>
                  <w:tr w:rsidR="00DC4C6E" w:rsidRPr="00E605DD" w14:paraId="3D35636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8A9A4C" w14:textId="54C0121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E4E3F8F" w14:textId="67821122"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AE924CB" w14:textId="03D821F8" w:rsidR="00DC4C6E" w:rsidRPr="00E605DD" w:rsidRDefault="00DC4C6E" w:rsidP="00E605DD">
                        <w:pPr>
                          <w:widowControl/>
                          <w:spacing w:line="0" w:lineRule="atLeast"/>
                          <w:rPr>
                            <w:rFonts w:ascii="微軟正黑體" w:eastAsia="微軟正黑體" w:hAnsi="微軟正黑體" w:cs="新細明體"/>
                            <w:color w:val="000000"/>
                            <w:kern w:val="0"/>
                            <w:sz w:val="22"/>
                          </w:rPr>
                        </w:pPr>
                        <w:r w:rsidRPr="00E605DD">
                          <w:rPr>
                            <w:rFonts w:ascii="微軟正黑體" w:eastAsia="微軟正黑體" w:hAnsi="微軟正黑體" w:cs="新細明體"/>
                            <w:color w:val="000000"/>
                            <w:kern w:val="0"/>
                            <w:sz w:val="22"/>
                          </w:rPr>
                          <w:t>晚餐：機上精緻餐食</w:t>
                        </w:r>
                      </w:p>
                    </w:tc>
                  </w:tr>
                </w:tbl>
                <w:p w14:paraId="44333039" w14:textId="77777777" w:rsidR="00DC4C6E" w:rsidRPr="00E605DD" w:rsidRDefault="00DC4C6E" w:rsidP="00E605DD">
                  <w:pPr>
                    <w:widowControl/>
                    <w:spacing w:line="0" w:lineRule="atLeast"/>
                    <w:jc w:val="center"/>
                    <w:rPr>
                      <w:rFonts w:ascii="微軟正黑體" w:eastAsia="微軟正黑體" w:hAnsi="微軟正黑體" w:cs="新細明體"/>
                      <w:kern w:val="0"/>
                      <w:sz w:val="22"/>
                    </w:rPr>
                  </w:pPr>
                </w:p>
              </w:tc>
            </w:tr>
          </w:tbl>
          <w:p w14:paraId="40F19304" w14:textId="77777777" w:rsidR="00DC4C6E" w:rsidRPr="00E605DD" w:rsidRDefault="00DC4C6E" w:rsidP="00E605DD">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0EA1E469" w14:textId="77777777" w:rsidR="00DC4C6E" w:rsidRPr="00E605DD" w:rsidRDefault="00DC4C6E" w:rsidP="00E605DD">
            <w:pPr>
              <w:widowControl/>
              <w:spacing w:line="0" w:lineRule="atLeast"/>
              <w:rPr>
                <w:rFonts w:ascii="微軟正黑體" w:eastAsia="微軟正黑體" w:hAnsi="微軟正黑體" w:cs="Times New Roman"/>
                <w:kern w:val="0"/>
                <w:sz w:val="20"/>
                <w:szCs w:val="20"/>
              </w:rPr>
            </w:pPr>
          </w:p>
        </w:tc>
      </w:tr>
      <w:tr w:rsidR="00DC4C6E" w:rsidRPr="00E605DD" w14:paraId="26FD45BF" w14:textId="77777777" w:rsidTr="005B548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292800" w14:textId="77777777" w:rsidR="00DC4C6E" w:rsidRPr="00E605DD" w:rsidRDefault="00DC4C6E" w:rsidP="00E605DD">
            <w:pPr>
              <w:widowControl/>
              <w:spacing w:line="0" w:lineRule="atLeast"/>
              <w:jc w:val="center"/>
              <w:rPr>
                <w:rFonts w:ascii="微軟正黑體" w:eastAsia="微軟正黑體" w:hAnsi="微軟正黑體" w:cs="Times New Roman"/>
                <w:color w:val="000000"/>
                <w:kern w:val="0"/>
                <w:szCs w:val="24"/>
              </w:rPr>
            </w:pPr>
            <w:r w:rsidRPr="00E605DD">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3EF06270" w14:textId="77777777" w:rsidR="00DC4C6E" w:rsidRPr="00E605DD" w:rsidRDefault="00DC4C6E" w:rsidP="00E605DD">
            <w:pPr>
              <w:widowControl/>
              <w:spacing w:line="0" w:lineRule="atLeast"/>
              <w:rPr>
                <w:rFonts w:ascii="微軟正黑體" w:eastAsia="微軟正黑體" w:hAnsi="微軟正黑體" w:cs="Times New Roman"/>
                <w:kern w:val="0"/>
                <w:sz w:val="20"/>
                <w:szCs w:val="20"/>
              </w:rPr>
            </w:pPr>
          </w:p>
        </w:tc>
      </w:tr>
    </w:tbl>
    <w:p w14:paraId="7E73FD82" w14:textId="77777777" w:rsidR="00897865" w:rsidRPr="00E605DD" w:rsidRDefault="00897865" w:rsidP="00E605DD">
      <w:pPr>
        <w:spacing w:line="0" w:lineRule="atLeast"/>
        <w:rPr>
          <w:rFonts w:ascii="微軟正黑體" w:eastAsia="微軟正黑體" w:hAnsi="微軟正黑體"/>
        </w:rPr>
      </w:pPr>
    </w:p>
    <w:sectPr w:rsidR="00897865" w:rsidRPr="00E605DD" w:rsidSect="00DC4C6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33"/>
    <w:rsid w:val="00027CD1"/>
    <w:rsid w:val="004F58CA"/>
    <w:rsid w:val="005B5480"/>
    <w:rsid w:val="00897865"/>
    <w:rsid w:val="00D07633"/>
    <w:rsid w:val="00DC4C6E"/>
    <w:rsid w:val="00E46CE6"/>
    <w:rsid w:val="00E605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ACB57"/>
  <w15:chartTrackingRefBased/>
  <w15:docId w15:val="{155F965D-6857-4ABC-A3A0-8168011D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C4C6E"/>
  </w:style>
  <w:style w:type="paragraph" w:styleId="Web">
    <w:name w:val="Normal (Web)"/>
    <w:basedOn w:val="a"/>
    <w:uiPriority w:val="99"/>
    <w:semiHidden/>
    <w:unhideWhenUsed/>
    <w:rsid w:val="00DC4C6E"/>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C4C6E"/>
  </w:style>
  <w:style w:type="character" w:styleId="a3">
    <w:name w:val="Strong"/>
    <w:basedOn w:val="a0"/>
    <w:uiPriority w:val="22"/>
    <w:qFormat/>
    <w:rsid w:val="00DC4C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080164">
      <w:bodyDiv w:val="1"/>
      <w:marLeft w:val="0"/>
      <w:marRight w:val="0"/>
      <w:marTop w:val="0"/>
      <w:marBottom w:val="0"/>
      <w:divBdr>
        <w:top w:val="none" w:sz="0" w:space="0" w:color="auto"/>
        <w:left w:val="none" w:sz="0" w:space="0" w:color="auto"/>
        <w:bottom w:val="none" w:sz="0" w:space="0" w:color="auto"/>
        <w:right w:val="none" w:sz="0" w:space="0" w:color="auto"/>
      </w:divBdr>
    </w:div>
    <w:div w:id="1015307832">
      <w:bodyDiv w:val="1"/>
      <w:marLeft w:val="0"/>
      <w:marRight w:val="0"/>
      <w:marTop w:val="0"/>
      <w:marBottom w:val="0"/>
      <w:divBdr>
        <w:top w:val="none" w:sz="0" w:space="0" w:color="auto"/>
        <w:left w:val="none" w:sz="0" w:space="0" w:color="auto"/>
        <w:bottom w:val="none" w:sz="0" w:space="0" w:color="auto"/>
        <w:right w:val="none" w:sz="0" w:space="0" w:color="auto"/>
      </w:divBdr>
    </w:div>
    <w:div w:id="1086616183">
      <w:bodyDiv w:val="1"/>
      <w:marLeft w:val="0"/>
      <w:marRight w:val="0"/>
      <w:marTop w:val="0"/>
      <w:marBottom w:val="0"/>
      <w:divBdr>
        <w:top w:val="none" w:sz="0" w:space="0" w:color="auto"/>
        <w:left w:val="none" w:sz="0" w:space="0" w:color="auto"/>
        <w:bottom w:val="none" w:sz="0" w:space="0" w:color="auto"/>
        <w:right w:val="none" w:sz="0" w:space="0" w:color="auto"/>
      </w:divBdr>
      <w:divsChild>
        <w:div w:id="692338409">
          <w:marLeft w:val="0"/>
          <w:marRight w:val="0"/>
          <w:marTop w:val="0"/>
          <w:marBottom w:val="300"/>
          <w:divBdr>
            <w:top w:val="none" w:sz="0" w:space="0" w:color="auto"/>
            <w:left w:val="none" w:sz="0" w:space="0" w:color="auto"/>
            <w:bottom w:val="none" w:sz="0" w:space="0" w:color="auto"/>
            <w:right w:val="none" w:sz="0" w:space="0" w:color="auto"/>
          </w:divBdr>
          <w:divsChild>
            <w:div w:id="488787214">
              <w:marLeft w:val="0"/>
              <w:marRight w:val="0"/>
              <w:marTop w:val="0"/>
              <w:marBottom w:val="0"/>
              <w:divBdr>
                <w:top w:val="none" w:sz="0" w:space="0" w:color="auto"/>
                <w:left w:val="none" w:sz="0" w:space="0" w:color="auto"/>
                <w:bottom w:val="none" w:sz="0" w:space="0" w:color="auto"/>
                <w:right w:val="none" w:sz="0" w:space="0" w:color="auto"/>
              </w:divBdr>
              <w:divsChild>
                <w:div w:id="1751006908">
                  <w:marLeft w:val="0"/>
                  <w:marRight w:val="0"/>
                  <w:marTop w:val="0"/>
                  <w:marBottom w:val="0"/>
                  <w:divBdr>
                    <w:top w:val="none" w:sz="0" w:space="0" w:color="auto"/>
                    <w:left w:val="none" w:sz="0" w:space="0" w:color="auto"/>
                    <w:bottom w:val="none" w:sz="0" w:space="0" w:color="auto"/>
                    <w:right w:val="none" w:sz="0" w:space="0" w:color="auto"/>
                  </w:divBdr>
                </w:div>
                <w:div w:id="10783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7025">
          <w:marLeft w:val="0"/>
          <w:marRight w:val="0"/>
          <w:marTop w:val="0"/>
          <w:marBottom w:val="300"/>
          <w:divBdr>
            <w:top w:val="none" w:sz="0" w:space="0" w:color="auto"/>
            <w:left w:val="none" w:sz="0" w:space="0" w:color="auto"/>
            <w:bottom w:val="none" w:sz="0" w:space="0" w:color="auto"/>
            <w:right w:val="none" w:sz="0" w:space="0" w:color="auto"/>
          </w:divBdr>
          <w:divsChild>
            <w:div w:id="1701858097">
              <w:marLeft w:val="0"/>
              <w:marRight w:val="0"/>
              <w:marTop w:val="0"/>
              <w:marBottom w:val="0"/>
              <w:divBdr>
                <w:top w:val="none" w:sz="0" w:space="0" w:color="auto"/>
                <w:left w:val="none" w:sz="0" w:space="0" w:color="auto"/>
                <w:bottom w:val="none" w:sz="0" w:space="0" w:color="auto"/>
                <w:right w:val="none" w:sz="0" w:space="0" w:color="auto"/>
              </w:divBdr>
              <w:divsChild>
                <w:div w:id="639576472">
                  <w:marLeft w:val="0"/>
                  <w:marRight w:val="0"/>
                  <w:marTop w:val="0"/>
                  <w:marBottom w:val="0"/>
                  <w:divBdr>
                    <w:top w:val="none" w:sz="0" w:space="0" w:color="auto"/>
                    <w:left w:val="none" w:sz="0" w:space="0" w:color="auto"/>
                    <w:bottom w:val="none" w:sz="0" w:space="0" w:color="auto"/>
                    <w:right w:val="none" w:sz="0" w:space="0" w:color="auto"/>
                  </w:divBdr>
                </w:div>
                <w:div w:id="1117288438">
                  <w:marLeft w:val="0"/>
                  <w:marRight w:val="0"/>
                  <w:marTop w:val="0"/>
                  <w:marBottom w:val="0"/>
                  <w:divBdr>
                    <w:top w:val="none" w:sz="0" w:space="0" w:color="auto"/>
                    <w:left w:val="none" w:sz="0" w:space="0" w:color="auto"/>
                    <w:bottom w:val="none" w:sz="0" w:space="0" w:color="auto"/>
                    <w:right w:val="none" w:sz="0" w:space="0" w:color="auto"/>
                  </w:divBdr>
                </w:div>
                <w:div w:id="1028944141">
                  <w:marLeft w:val="0"/>
                  <w:marRight w:val="0"/>
                  <w:marTop w:val="0"/>
                  <w:marBottom w:val="0"/>
                  <w:divBdr>
                    <w:top w:val="none" w:sz="0" w:space="0" w:color="auto"/>
                    <w:left w:val="none" w:sz="0" w:space="0" w:color="auto"/>
                    <w:bottom w:val="none" w:sz="0" w:space="0" w:color="auto"/>
                    <w:right w:val="none" w:sz="0" w:space="0" w:color="auto"/>
                  </w:divBdr>
                </w:div>
                <w:div w:id="6916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0343">
          <w:marLeft w:val="0"/>
          <w:marRight w:val="0"/>
          <w:marTop w:val="0"/>
          <w:marBottom w:val="300"/>
          <w:divBdr>
            <w:top w:val="none" w:sz="0" w:space="0" w:color="auto"/>
            <w:left w:val="none" w:sz="0" w:space="0" w:color="auto"/>
            <w:bottom w:val="none" w:sz="0" w:space="0" w:color="auto"/>
            <w:right w:val="none" w:sz="0" w:space="0" w:color="auto"/>
          </w:divBdr>
          <w:divsChild>
            <w:div w:id="174536738">
              <w:marLeft w:val="0"/>
              <w:marRight w:val="0"/>
              <w:marTop w:val="0"/>
              <w:marBottom w:val="0"/>
              <w:divBdr>
                <w:top w:val="none" w:sz="0" w:space="0" w:color="auto"/>
                <w:left w:val="none" w:sz="0" w:space="0" w:color="auto"/>
                <w:bottom w:val="none" w:sz="0" w:space="0" w:color="auto"/>
                <w:right w:val="none" w:sz="0" w:space="0" w:color="auto"/>
              </w:divBdr>
              <w:divsChild>
                <w:div w:id="1379234160">
                  <w:marLeft w:val="0"/>
                  <w:marRight w:val="0"/>
                  <w:marTop w:val="0"/>
                  <w:marBottom w:val="0"/>
                  <w:divBdr>
                    <w:top w:val="none" w:sz="0" w:space="0" w:color="auto"/>
                    <w:left w:val="none" w:sz="0" w:space="0" w:color="auto"/>
                    <w:bottom w:val="none" w:sz="0" w:space="0" w:color="auto"/>
                    <w:right w:val="none" w:sz="0" w:space="0" w:color="auto"/>
                  </w:divBdr>
                </w:div>
                <w:div w:id="2062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1303">
          <w:marLeft w:val="0"/>
          <w:marRight w:val="0"/>
          <w:marTop w:val="0"/>
          <w:marBottom w:val="300"/>
          <w:divBdr>
            <w:top w:val="none" w:sz="0" w:space="0" w:color="auto"/>
            <w:left w:val="none" w:sz="0" w:space="0" w:color="auto"/>
            <w:bottom w:val="none" w:sz="0" w:space="0" w:color="auto"/>
            <w:right w:val="none" w:sz="0" w:space="0" w:color="auto"/>
          </w:divBdr>
          <w:divsChild>
            <w:div w:id="665787495">
              <w:marLeft w:val="0"/>
              <w:marRight w:val="0"/>
              <w:marTop w:val="0"/>
              <w:marBottom w:val="0"/>
              <w:divBdr>
                <w:top w:val="none" w:sz="0" w:space="0" w:color="auto"/>
                <w:left w:val="none" w:sz="0" w:space="0" w:color="auto"/>
                <w:bottom w:val="none" w:sz="0" w:space="0" w:color="auto"/>
                <w:right w:val="none" w:sz="0" w:space="0" w:color="auto"/>
              </w:divBdr>
              <w:divsChild>
                <w:div w:id="1248491633">
                  <w:marLeft w:val="0"/>
                  <w:marRight w:val="0"/>
                  <w:marTop w:val="0"/>
                  <w:marBottom w:val="0"/>
                  <w:divBdr>
                    <w:top w:val="none" w:sz="0" w:space="0" w:color="auto"/>
                    <w:left w:val="none" w:sz="0" w:space="0" w:color="auto"/>
                    <w:bottom w:val="none" w:sz="0" w:space="0" w:color="auto"/>
                    <w:right w:val="none" w:sz="0" w:space="0" w:color="auto"/>
                  </w:divBdr>
                </w:div>
                <w:div w:id="1038429714">
                  <w:marLeft w:val="0"/>
                  <w:marRight w:val="0"/>
                  <w:marTop w:val="0"/>
                  <w:marBottom w:val="0"/>
                  <w:divBdr>
                    <w:top w:val="none" w:sz="0" w:space="0" w:color="auto"/>
                    <w:left w:val="none" w:sz="0" w:space="0" w:color="auto"/>
                    <w:bottom w:val="none" w:sz="0" w:space="0" w:color="auto"/>
                    <w:right w:val="none" w:sz="0" w:space="0" w:color="auto"/>
                  </w:divBdr>
                </w:div>
                <w:div w:id="85616953">
                  <w:marLeft w:val="0"/>
                  <w:marRight w:val="0"/>
                  <w:marTop w:val="0"/>
                  <w:marBottom w:val="0"/>
                  <w:divBdr>
                    <w:top w:val="none" w:sz="0" w:space="0" w:color="auto"/>
                    <w:left w:val="none" w:sz="0" w:space="0" w:color="auto"/>
                    <w:bottom w:val="none" w:sz="0" w:space="0" w:color="auto"/>
                    <w:right w:val="none" w:sz="0" w:space="0" w:color="auto"/>
                  </w:divBdr>
                </w:div>
                <w:div w:id="17112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9288">
          <w:marLeft w:val="0"/>
          <w:marRight w:val="0"/>
          <w:marTop w:val="0"/>
          <w:marBottom w:val="300"/>
          <w:divBdr>
            <w:top w:val="none" w:sz="0" w:space="0" w:color="auto"/>
            <w:left w:val="none" w:sz="0" w:space="0" w:color="auto"/>
            <w:bottom w:val="none" w:sz="0" w:space="0" w:color="auto"/>
            <w:right w:val="none" w:sz="0" w:space="0" w:color="auto"/>
          </w:divBdr>
          <w:divsChild>
            <w:div w:id="1947613210">
              <w:marLeft w:val="0"/>
              <w:marRight w:val="0"/>
              <w:marTop w:val="0"/>
              <w:marBottom w:val="0"/>
              <w:divBdr>
                <w:top w:val="none" w:sz="0" w:space="0" w:color="auto"/>
                <w:left w:val="none" w:sz="0" w:space="0" w:color="auto"/>
                <w:bottom w:val="none" w:sz="0" w:space="0" w:color="auto"/>
                <w:right w:val="none" w:sz="0" w:space="0" w:color="auto"/>
              </w:divBdr>
              <w:divsChild>
                <w:div w:id="1804691813">
                  <w:marLeft w:val="0"/>
                  <w:marRight w:val="0"/>
                  <w:marTop w:val="0"/>
                  <w:marBottom w:val="0"/>
                  <w:divBdr>
                    <w:top w:val="none" w:sz="0" w:space="0" w:color="auto"/>
                    <w:left w:val="none" w:sz="0" w:space="0" w:color="auto"/>
                    <w:bottom w:val="none" w:sz="0" w:space="0" w:color="auto"/>
                    <w:right w:val="none" w:sz="0" w:space="0" w:color="auto"/>
                  </w:divBdr>
                </w:div>
                <w:div w:id="2037657702">
                  <w:marLeft w:val="0"/>
                  <w:marRight w:val="0"/>
                  <w:marTop w:val="0"/>
                  <w:marBottom w:val="0"/>
                  <w:divBdr>
                    <w:top w:val="none" w:sz="0" w:space="0" w:color="auto"/>
                    <w:left w:val="none" w:sz="0" w:space="0" w:color="auto"/>
                    <w:bottom w:val="none" w:sz="0" w:space="0" w:color="auto"/>
                    <w:right w:val="none" w:sz="0" w:space="0" w:color="auto"/>
                  </w:divBdr>
                </w:div>
                <w:div w:id="1653832265">
                  <w:marLeft w:val="0"/>
                  <w:marRight w:val="0"/>
                  <w:marTop w:val="0"/>
                  <w:marBottom w:val="0"/>
                  <w:divBdr>
                    <w:top w:val="none" w:sz="0" w:space="0" w:color="auto"/>
                    <w:left w:val="none" w:sz="0" w:space="0" w:color="auto"/>
                    <w:bottom w:val="none" w:sz="0" w:space="0" w:color="auto"/>
                    <w:right w:val="none" w:sz="0" w:space="0" w:color="auto"/>
                  </w:divBdr>
                </w:div>
                <w:div w:id="2048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0116">
          <w:marLeft w:val="0"/>
          <w:marRight w:val="0"/>
          <w:marTop w:val="0"/>
          <w:marBottom w:val="300"/>
          <w:divBdr>
            <w:top w:val="none" w:sz="0" w:space="0" w:color="auto"/>
            <w:left w:val="none" w:sz="0" w:space="0" w:color="auto"/>
            <w:bottom w:val="none" w:sz="0" w:space="0" w:color="auto"/>
            <w:right w:val="none" w:sz="0" w:space="0" w:color="auto"/>
          </w:divBdr>
          <w:divsChild>
            <w:div w:id="430206846">
              <w:marLeft w:val="0"/>
              <w:marRight w:val="0"/>
              <w:marTop w:val="0"/>
              <w:marBottom w:val="0"/>
              <w:divBdr>
                <w:top w:val="none" w:sz="0" w:space="0" w:color="auto"/>
                <w:left w:val="none" w:sz="0" w:space="0" w:color="auto"/>
                <w:bottom w:val="none" w:sz="0" w:space="0" w:color="auto"/>
                <w:right w:val="none" w:sz="0" w:space="0" w:color="auto"/>
              </w:divBdr>
              <w:divsChild>
                <w:div w:id="349114181">
                  <w:marLeft w:val="0"/>
                  <w:marRight w:val="0"/>
                  <w:marTop w:val="0"/>
                  <w:marBottom w:val="0"/>
                  <w:divBdr>
                    <w:top w:val="none" w:sz="0" w:space="0" w:color="auto"/>
                    <w:left w:val="none" w:sz="0" w:space="0" w:color="auto"/>
                    <w:bottom w:val="none" w:sz="0" w:space="0" w:color="auto"/>
                    <w:right w:val="none" w:sz="0" w:space="0" w:color="auto"/>
                  </w:divBdr>
                </w:div>
                <w:div w:id="15483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1200</Words>
  <Characters>6842</Characters>
  <Application>Microsoft Office Word</Application>
  <DocSecurity>0</DocSecurity>
  <Lines>57</Lines>
  <Paragraphs>16</Paragraphs>
  <ScaleCrop>false</ScaleCrop>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璀璨函館北海道６日</dc:title>
  <dc:subject/>
  <dc:creator>user</dc:creator>
  <cp:keywords/>
  <dc:description/>
  <cp:lastModifiedBy>user</cp:lastModifiedBy>
  <cp:revision>5</cp:revision>
  <cp:lastPrinted>2024-09-09T09:38:00Z</cp:lastPrinted>
  <dcterms:created xsi:type="dcterms:W3CDTF">2024-09-09T09:34:00Z</dcterms:created>
  <dcterms:modified xsi:type="dcterms:W3CDTF">2024-09-09T09:38:00Z</dcterms:modified>
</cp:coreProperties>
</file>