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DB6E379" w14:textId="77777777" w:rsidR="00DE4151" w:rsidRPr="00C5664D" w:rsidRDefault="00DE4151" w:rsidP="00DE4151">
      <w:pPr>
        <w:pStyle w:val="1"/>
        <w:spacing w:line="0" w:lineRule="atLeast"/>
        <w:jc w:val="center"/>
        <w:rPr>
          <w:sz w:val="40"/>
          <w:szCs w:val="40"/>
          <w:lang w:val="en"/>
        </w:rPr>
      </w:pPr>
      <w:r w:rsidRPr="00C5664D">
        <w:rPr>
          <w:sz w:val="40"/>
          <w:szCs w:val="40"/>
          <w:lang w:val="en"/>
        </w:rPr>
        <w:t>【魅力歐洲】德瑞法～海德古堡纜車、萊茵河三遊船、凱旋門登頂趣、全覽鐵力士山</w:t>
      </w:r>
      <w:r w:rsidRPr="00C5664D">
        <w:rPr>
          <w:rFonts w:hint="eastAsia"/>
          <w:sz w:val="40"/>
          <w:szCs w:val="40"/>
          <w:lang w:val="en"/>
        </w:rPr>
        <w:t>１０</w:t>
      </w:r>
      <w:r w:rsidRPr="00C5664D">
        <w:rPr>
          <w:sz w:val="40"/>
          <w:szCs w:val="40"/>
          <w:lang w:val="en"/>
        </w:rPr>
        <w:t>日</w:t>
      </w:r>
    </w:p>
    <w:p w14:paraId="2CBFDE82" w14:textId="77777777" w:rsidR="00DE4151" w:rsidRDefault="00DE4151" w:rsidP="00DE4151">
      <w:pPr>
        <w:spacing w:line="0" w:lineRule="atLeast"/>
        <w:jc w:val="center"/>
        <w:rPr>
          <w:lang w:val="en"/>
        </w:rPr>
      </w:pPr>
      <w:r>
        <w:rPr>
          <w:noProof/>
          <w:lang w:val="en"/>
        </w:rPr>
        <w:drawing>
          <wp:inline distT="0" distB="0" distL="0" distR="0" wp14:anchorId="1607CF3D" wp14:editId="201AB163">
            <wp:extent cx="5905500" cy="59055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5905500" cy="5905500"/>
                    </a:xfrm>
                    <a:prstGeom prst="rect">
                      <a:avLst/>
                    </a:prstGeom>
                    <a:noFill/>
                    <a:ln>
                      <a:noFill/>
                    </a:ln>
                  </pic:spPr>
                </pic:pic>
              </a:graphicData>
            </a:graphic>
          </wp:inline>
        </w:drawing>
      </w:r>
    </w:p>
    <w:p w14:paraId="57C7DA19" w14:textId="77777777" w:rsidR="00DE4151" w:rsidRDefault="00DE4151" w:rsidP="00DE4151">
      <w:pPr>
        <w:pStyle w:val="2"/>
        <w:pBdr>
          <w:bottom w:val="single" w:sz="6" w:space="0" w:color="666666"/>
        </w:pBdr>
        <w:spacing w:line="0" w:lineRule="atLeast"/>
        <w:rPr>
          <w:sz w:val="32"/>
          <w:szCs w:val="32"/>
          <w:lang w:val="en"/>
        </w:rPr>
      </w:pPr>
      <w:r>
        <w:rPr>
          <w:sz w:val="32"/>
          <w:szCs w:val="32"/>
          <w:lang w:val="en"/>
        </w:rPr>
        <w:t xml:space="preserve">行程特色 </w:t>
      </w:r>
      <w:r>
        <w:rPr>
          <w:color w:val="808080"/>
          <w:sz w:val="20"/>
          <w:szCs w:val="20"/>
          <w:lang w:val="en"/>
        </w:rPr>
        <w:t>行程內容、班機時間及飯店住宿均以「行前說明會」為準。</w:t>
      </w:r>
      <w:r>
        <w:rPr>
          <w:sz w:val="32"/>
          <w:szCs w:val="32"/>
          <w:lang w:val="en"/>
        </w:rPr>
        <w:t xml:space="preserve"> </w:t>
      </w:r>
    </w:p>
    <w:p w14:paraId="2906C5C1" w14:textId="77777777" w:rsidR="00DE4151" w:rsidRPr="006E39DD" w:rsidRDefault="00DE4151" w:rsidP="00DE4151">
      <w:pPr>
        <w:pStyle w:val="3"/>
        <w:spacing w:before="0" w:beforeAutospacing="0" w:after="0" w:afterAutospacing="0" w:line="0" w:lineRule="atLeast"/>
        <w:rPr>
          <w:rFonts w:ascii="微軟正黑體" w:eastAsia="微軟正黑體" w:hAnsi="微軟正黑體"/>
          <w:lang w:val="en"/>
        </w:rPr>
      </w:pPr>
      <w:r w:rsidRPr="006E39DD">
        <w:rPr>
          <w:rFonts w:ascii="微軟正黑體" w:eastAsia="微軟正黑體" w:hAnsi="微軟正黑體"/>
          <w:lang w:val="en"/>
        </w:rPr>
        <w:t>【聯營團體】</w:t>
      </w:r>
    </w:p>
    <w:p w14:paraId="03DD3A55" w14:textId="77777777" w:rsidR="00DE4151" w:rsidRPr="006E39DD" w:rsidRDefault="00DE4151" w:rsidP="00DE4151">
      <w:pPr>
        <w:pStyle w:val="articledesc"/>
        <w:spacing w:before="0" w:beforeAutospacing="0" w:after="0" w:afterAutospacing="0" w:line="0" w:lineRule="atLeast"/>
        <w:rPr>
          <w:rFonts w:ascii="微軟正黑體" w:eastAsia="微軟正黑體" w:hAnsi="微軟正黑體"/>
          <w:lang w:val="en"/>
        </w:rPr>
      </w:pPr>
      <w:r w:rsidRPr="006E39DD">
        <w:rPr>
          <w:rFonts w:ascii="微軟正黑體" w:eastAsia="微軟正黑體" w:hAnsi="微軟正黑體"/>
          <w:lang w:val="en"/>
        </w:rPr>
        <w:t>本行程為聯營團體，將以"魅力歐洲"名義出團；報名成功不代表確定有位，需依您的業務人員回覆為主。</w:t>
      </w:r>
    </w:p>
    <w:p w14:paraId="591391B7" w14:textId="77777777" w:rsidR="00DE4151" w:rsidRPr="006E39DD" w:rsidRDefault="00DE4151" w:rsidP="00DE4151">
      <w:pPr>
        <w:pStyle w:val="3"/>
        <w:spacing w:before="0" w:beforeAutospacing="0" w:after="0" w:afterAutospacing="0" w:line="0" w:lineRule="atLeast"/>
        <w:rPr>
          <w:rFonts w:ascii="微軟正黑體" w:eastAsia="微軟正黑體" w:hAnsi="微軟正黑體"/>
          <w:lang w:val="en"/>
        </w:rPr>
      </w:pPr>
      <w:r w:rsidRPr="006E39DD">
        <w:rPr>
          <w:rFonts w:ascii="微軟正黑體" w:eastAsia="微軟正黑體" w:hAnsi="微軟正黑體"/>
          <w:lang w:val="en"/>
        </w:rPr>
        <w:t>【交通安排】</w:t>
      </w:r>
    </w:p>
    <w:p w14:paraId="5EC9F438" w14:textId="77777777" w:rsidR="00DE4151" w:rsidRDefault="00DE4151" w:rsidP="00DE4151">
      <w:pPr>
        <w:pStyle w:val="articledesc"/>
        <w:spacing w:before="0" w:beforeAutospacing="0" w:after="0" w:afterAutospacing="0" w:line="0" w:lineRule="atLeast"/>
        <w:rPr>
          <w:rFonts w:ascii="微軟正黑體" w:eastAsia="微軟正黑體" w:hAnsi="微軟正黑體"/>
          <w:lang w:val="en"/>
        </w:rPr>
      </w:pPr>
      <w:r w:rsidRPr="006E39DD">
        <w:rPr>
          <w:rFonts w:ascii="微軟正黑體" w:eastAsia="微軟正黑體" w:hAnsi="微軟正黑體"/>
          <w:lang w:val="en"/>
        </w:rPr>
        <w:t xml:space="preserve">★使用荷蘭阿姆斯特丹進、法國巴黎出，不走回頭路的航班，行程最順暢；減少來回行車8小時以上，等同市場其他單點進出的11天，德瑞法順遊荷蘭，節省您寶貴假期，市場獨一無二行程。 </w:t>
      </w:r>
    </w:p>
    <w:p w14:paraId="04AAE0EA" w14:textId="77777777" w:rsidR="00DE4151" w:rsidRPr="006E39DD" w:rsidRDefault="00DE4151" w:rsidP="00DE4151">
      <w:pPr>
        <w:pStyle w:val="articledesc"/>
        <w:spacing w:before="0" w:beforeAutospacing="0" w:after="0" w:afterAutospacing="0" w:line="0" w:lineRule="atLeast"/>
        <w:rPr>
          <w:rFonts w:ascii="微軟正黑體" w:eastAsia="微軟正黑體" w:hAnsi="微軟正黑體"/>
          <w:lang w:val="en"/>
        </w:rPr>
      </w:pPr>
      <w:r w:rsidRPr="006E39DD">
        <w:rPr>
          <w:rFonts w:ascii="微軟正黑體" w:eastAsia="微軟正黑體" w:hAnsi="微軟正黑體"/>
          <w:lang w:val="en"/>
        </w:rPr>
        <w:lastRenderedPageBreak/>
        <w:t>★長榮航空飛行阿姆斯特丹早班機，一早起飛享受空姐親切的服務，當天抵達歐洲，免除機上過夜之疲憊。回程巴黎直飛桃園不中停！</w:t>
      </w:r>
    </w:p>
    <w:p w14:paraId="2A8318F2" w14:textId="756664EB" w:rsidR="00DE4151" w:rsidRPr="006E39DD" w:rsidRDefault="00DE4151" w:rsidP="00DE4151">
      <w:pPr>
        <w:spacing w:line="0" w:lineRule="atLeast"/>
        <w:jc w:val="center"/>
        <w:rPr>
          <w:rFonts w:ascii="微軟正黑體" w:eastAsia="微軟正黑體" w:hAnsi="微軟正黑體"/>
          <w:lang w:val="en"/>
        </w:rPr>
      </w:pPr>
    </w:p>
    <w:p w14:paraId="0260CEA4" w14:textId="77777777" w:rsidR="00DE4151" w:rsidRPr="006E39DD" w:rsidRDefault="00DE4151" w:rsidP="00DE4151">
      <w:pPr>
        <w:pStyle w:val="3"/>
        <w:spacing w:before="0" w:beforeAutospacing="0" w:after="0" w:afterAutospacing="0" w:line="0" w:lineRule="atLeast"/>
        <w:rPr>
          <w:rFonts w:ascii="微軟正黑體" w:eastAsia="微軟正黑體" w:hAnsi="微軟正黑體"/>
          <w:lang w:val="en"/>
        </w:rPr>
      </w:pPr>
      <w:r w:rsidRPr="006E39DD">
        <w:rPr>
          <w:rFonts w:ascii="微軟正黑體" w:eastAsia="微軟正黑體" w:hAnsi="微軟正黑體"/>
          <w:lang w:val="en"/>
        </w:rPr>
        <w:t>鐵力士山全覽</w:t>
      </w:r>
    </w:p>
    <w:p w14:paraId="56E40B12" w14:textId="77777777" w:rsidR="00DE4151" w:rsidRPr="006E39DD" w:rsidRDefault="00DE4151" w:rsidP="00DE4151">
      <w:pPr>
        <w:pStyle w:val="5"/>
        <w:spacing w:before="0" w:beforeAutospacing="0" w:after="0" w:afterAutospacing="0" w:line="0" w:lineRule="atLeast"/>
        <w:rPr>
          <w:rFonts w:ascii="微軟正黑體" w:eastAsia="微軟正黑體" w:hAnsi="微軟正黑體"/>
          <w:sz w:val="28"/>
          <w:szCs w:val="28"/>
          <w:lang w:val="en"/>
        </w:rPr>
      </w:pPr>
      <w:r w:rsidRPr="006E39DD">
        <w:rPr>
          <w:rFonts w:ascii="微軟正黑體" w:eastAsia="微軟正黑體" w:hAnsi="微軟正黑體"/>
          <w:sz w:val="28"/>
          <w:szCs w:val="28"/>
          <w:lang w:val="en"/>
        </w:rPr>
        <w:t>搭乘兩段纜車</w:t>
      </w:r>
    </w:p>
    <w:p w14:paraId="058992CD" w14:textId="77777777" w:rsidR="00DE4151" w:rsidRPr="006E39DD" w:rsidRDefault="00DE4151" w:rsidP="00DE4151">
      <w:pPr>
        <w:pStyle w:val="articledesc"/>
        <w:spacing w:before="0" w:beforeAutospacing="0" w:after="0" w:afterAutospacing="0" w:line="0" w:lineRule="atLeast"/>
        <w:rPr>
          <w:rFonts w:ascii="微軟正黑體" w:eastAsia="微軟正黑體" w:hAnsi="微軟正黑體"/>
          <w:lang w:val="en"/>
        </w:rPr>
      </w:pPr>
      <w:r w:rsidRPr="006E39DD">
        <w:rPr>
          <w:rFonts w:ascii="微軟正黑體" w:eastAsia="微軟正黑體" w:hAnsi="微軟正黑體"/>
          <w:lang w:val="en"/>
        </w:rPr>
        <w:t>8人小纜車+圓型360度空中旋轉纜車；上山及下山各需約30分鐘</w:t>
      </w:r>
    </w:p>
    <w:p w14:paraId="09D1841D" w14:textId="4B79FC14" w:rsidR="00DE4151" w:rsidRPr="006E39DD" w:rsidRDefault="002C6584" w:rsidP="00DE4151">
      <w:pPr>
        <w:spacing w:line="0" w:lineRule="atLeast"/>
        <w:jc w:val="center"/>
        <w:rPr>
          <w:rFonts w:ascii="微軟正黑體" w:eastAsia="微軟正黑體" w:hAnsi="微軟正黑體"/>
          <w:lang w:val="en"/>
        </w:rPr>
      </w:pPr>
      <w:r w:rsidRPr="00C5664D">
        <w:rPr>
          <w:rFonts w:ascii="微軟正黑體" w:eastAsia="微軟正黑體" w:hAnsi="微軟正黑體"/>
          <w:noProof/>
          <w:lang w:val="en"/>
        </w:rPr>
        <w:drawing>
          <wp:inline distT="0" distB="0" distL="0" distR="0" wp14:anchorId="0C92B8D0" wp14:editId="318291A8">
            <wp:extent cx="5905500" cy="3517900"/>
            <wp:effectExtent l="0" t="0" r="0" b="0"/>
            <wp:docPr id="226"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5905500" cy="3517900"/>
                    </a:xfrm>
                    <a:prstGeom prst="rect">
                      <a:avLst/>
                    </a:prstGeom>
                    <a:noFill/>
                    <a:ln>
                      <a:noFill/>
                    </a:ln>
                  </pic:spPr>
                </pic:pic>
              </a:graphicData>
            </a:graphic>
          </wp:inline>
        </w:drawing>
      </w:r>
    </w:p>
    <w:p w14:paraId="45C60482" w14:textId="77777777" w:rsidR="00DE4151" w:rsidRPr="006E39DD" w:rsidRDefault="00DE4151" w:rsidP="00DE4151">
      <w:pPr>
        <w:pStyle w:val="5"/>
        <w:spacing w:before="0" w:beforeAutospacing="0" w:after="0" w:afterAutospacing="0" w:line="0" w:lineRule="atLeast"/>
        <w:rPr>
          <w:rFonts w:ascii="微軟正黑體" w:eastAsia="微軟正黑體" w:hAnsi="微軟正黑體"/>
          <w:sz w:val="28"/>
          <w:szCs w:val="28"/>
          <w:lang w:val="en"/>
        </w:rPr>
      </w:pPr>
      <w:r w:rsidRPr="006E39DD">
        <w:rPr>
          <w:rFonts w:ascii="微軟正黑體" w:eastAsia="微軟正黑體" w:hAnsi="微軟正黑體"/>
          <w:sz w:val="28"/>
          <w:szCs w:val="28"/>
          <w:lang w:val="en"/>
        </w:rPr>
        <w:t>天空步道之旅</w:t>
      </w:r>
    </w:p>
    <w:p w14:paraId="58A7BD00" w14:textId="77777777" w:rsidR="00DE4151" w:rsidRPr="006E39DD" w:rsidRDefault="00DE4151" w:rsidP="00DE4151">
      <w:pPr>
        <w:pStyle w:val="articledesc"/>
        <w:spacing w:before="0" w:beforeAutospacing="0" w:after="0" w:afterAutospacing="0" w:line="0" w:lineRule="atLeast"/>
        <w:rPr>
          <w:rFonts w:ascii="微軟正黑體" w:eastAsia="微軟正黑體" w:hAnsi="微軟正黑體"/>
          <w:lang w:val="en"/>
        </w:rPr>
      </w:pPr>
      <w:r w:rsidRPr="006E39DD">
        <w:rPr>
          <w:rFonts w:ascii="微軟正黑體" w:eastAsia="微軟正黑體" w:hAnsi="微軟正黑體"/>
          <w:lang w:val="en"/>
        </w:rPr>
        <w:t>座落在海拔3000米，歐洲最高的吊橋，可以近身感受阿爾卑斯山壯麗景色，提供尋找娛樂且勇於體驗樂趣和冒險的您。</w:t>
      </w:r>
    </w:p>
    <w:p w14:paraId="360A97AC" w14:textId="6D7C4C4D" w:rsidR="00DE4151" w:rsidRPr="006E39DD" w:rsidRDefault="002C6584" w:rsidP="00DE4151">
      <w:pPr>
        <w:spacing w:line="0" w:lineRule="atLeast"/>
        <w:jc w:val="center"/>
        <w:rPr>
          <w:rFonts w:ascii="微軟正黑體" w:eastAsia="微軟正黑體" w:hAnsi="微軟正黑體"/>
          <w:lang w:val="en"/>
        </w:rPr>
      </w:pPr>
      <w:r w:rsidRPr="00C5664D">
        <w:rPr>
          <w:rFonts w:ascii="微軟正黑體" w:eastAsia="微軟正黑體" w:hAnsi="微軟正黑體"/>
          <w:noProof/>
          <w:lang w:val="en"/>
        </w:rPr>
        <w:drawing>
          <wp:inline distT="0" distB="0" distL="0" distR="0" wp14:anchorId="73C8BA55" wp14:editId="791A9898">
            <wp:extent cx="5905500" cy="3924300"/>
            <wp:effectExtent l="0" t="0" r="0" b="0"/>
            <wp:docPr id="225"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905500" cy="3924300"/>
                    </a:xfrm>
                    <a:prstGeom prst="rect">
                      <a:avLst/>
                    </a:prstGeom>
                    <a:noFill/>
                    <a:ln>
                      <a:noFill/>
                    </a:ln>
                  </pic:spPr>
                </pic:pic>
              </a:graphicData>
            </a:graphic>
          </wp:inline>
        </w:drawing>
      </w:r>
    </w:p>
    <w:p w14:paraId="4F695FD3" w14:textId="77777777" w:rsidR="00DE4151" w:rsidRPr="006E39DD" w:rsidRDefault="00DE4151" w:rsidP="00DE4151">
      <w:pPr>
        <w:pStyle w:val="5"/>
        <w:spacing w:before="0" w:beforeAutospacing="0" w:after="0" w:afterAutospacing="0" w:line="0" w:lineRule="atLeast"/>
        <w:rPr>
          <w:rFonts w:ascii="微軟正黑體" w:eastAsia="微軟正黑體" w:hAnsi="微軟正黑體"/>
          <w:sz w:val="28"/>
          <w:szCs w:val="28"/>
          <w:lang w:val="en"/>
        </w:rPr>
      </w:pPr>
      <w:r w:rsidRPr="006E39DD">
        <w:rPr>
          <w:rFonts w:ascii="微軟正黑體" w:eastAsia="微軟正黑體" w:hAnsi="微軟正黑體"/>
          <w:sz w:val="28"/>
          <w:szCs w:val="28"/>
          <w:lang w:val="en"/>
        </w:rPr>
        <w:t>地底冰洞之旅</w:t>
      </w:r>
    </w:p>
    <w:p w14:paraId="188E004A" w14:textId="77777777" w:rsidR="00DE4151" w:rsidRPr="006E39DD" w:rsidRDefault="00DE4151" w:rsidP="00DE4151">
      <w:pPr>
        <w:pStyle w:val="articledesc"/>
        <w:spacing w:before="0" w:beforeAutospacing="0" w:after="0" w:afterAutospacing="0" w:line="0" w:lineRule="atLeast"/>
        <w:rPr>
          <w:rFonts w:ascii="微軟正黑體" w:eastAsia="微軟正黑體" w:hAnsi="微軟正黑體"/>
          <w:lang w:val="en"/>
        </w:rPr>
      </w:pPr>
      <w:r w:rsidRPr="006E39DD">
        <w:rPr>
          <w:rFonts w:ascii="微軟正黑體" w:eastAsia="微軟正黑體" w:hAnsi="微軟正黑體"/>
          <w:lang w:val="en"/>
        </w:rPr>
        <w:t>在晶瑩剔透的冰牆的環繞中，嶄新的世界展現在面前；整個冰洞封存在一片斑斕神秘的光線中，讓人頗感驚喜的聲音效果把遊客領入冰洞世界深處。</w:t>
      </w:r>
    </w:p>
    <w:p w14:paraId="1AADDA2C" w14:textId="693BA44B" w:rsidR="00DE4151" w:rsidRPr="006E39DD" w:rsidRDefault="002C6584" w:rsidP="00DE4151">
      <w:pPr>
        <w:spacing w:line="0" w:lineRule="atLeast"/>
        <w:jc w:val="center"/>
        <w:rPr>
          <w:rFonts w:ascii="微軟正黑體" w:eastAsia="微軟正黑體" w:hAnsi="微軟正黑體"/>
          <w:lang w:val="en"/>
        </w:rPr>
      </w:pPr>
      <w:r w:rsidRPr="00C5664D">
        <w:rPr>
          <w:rFonts w:ascii="微軟正黑體" w:eastAsia="微軟正黑體" w:hAnsi="微軟正黑體"/>
          <w:noProof/>
          <w:lang w:val="en"/>
        </w:rPr>
        <w:drawing>
          <wp:inline distT="0" distB="0" distL="0" distR="0" wp14:anchorId="76A1469C" wp14:editId="4CB22500">
            <wp:extent cx="5905500" cy="4432300"/>
            <wp:effectExtent l="0" t="0" r="0" b="0"/>
            <wp:docPr id="224"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905500" cy="4432300"/>
                    </a:xfrm>
                    <a:prstGeom prst="rect">
                      <a:avLst/>
                    </a:prstGeom>
                    <a:noFill/>
                    <a:ln>
                      <a:noFill/>
                    </a:ln>
                  </pic:spPr>
                </pic:pic>
              </a:graphicData>
            </a:graphic>
          </wp:inline>
        </w:drawing>
      </w:r>
    </w:p>
    <w:p w14:paraId="415BA20A" w14:textId="77777777" w:rsidR="00DE4151" w:rsidRPr="006E39DD" w:rsidRDefault="00DE4151" w:rsidP="00DE4151">
      <w:pPr>
        <w:pStyle w:val="3"/>
        <w:spacing w:before="0" w:beforeAutospacing="0" w:after="0" w:afterAutospacing="0" w:line="0" w:lineRule="atLeast"/>
        <w:rPr>
          <w:rFonts w:ascii="微軟正黑體" w:eastAsia="微軟正黑體" w:hAnsi="微軟正黑體"/>
          <w:lang w:val="en"/>
        </w:rPr>
      </w:pPr>
      <w:r w:rsidRPr="006E39DD">
        <w:rPr>
          <w:rFonts w:ascii="微軟正黑體" w:eastAsia="微軟正黑體" w:hAnsi="微軟正黑體"/>
          <w:lang w:val="en"/>
        </w:rPr>
        <w:t>凱旋門登頂</w:t>
      </w:r>
    </w:p>
    <w:p w14:paraId="73642A2E" w14:textId="77777777" w:rsidR="00DE4151" w:rsidRPr="006E39DD" w:rsidRDefault="00DE4151" w:rsidP="00DE4151">
      <w:pPr>
        <w:pStyle w:val="articledesc"/>
        <w:spacing w:before="0" w:beforeAutospacing="0" w:after="0" w:afterAutospacing="0" w:line="0" w:lineRule="atLeast"/>
        <w:rPr>
          <w:rFonts w:ascii="微軟正黑體" w:eastAsia="微軟正黑體" w:hAnsi="微軟正黑體"/>
          <w:lang w:val="en"/>
        </w:rPr>
      </w:pPr>
      <w:r w:rsidRPr="006E39DD">
        <w:rPr>
          <w:rFonts w:ascii="微軟正黑體" w:eastAsia="微軟正黑體" w:hAnsi="微軟正黑體"/>
          <w:lang w:val="en"/>
        </w:rPr>
        <w:t>凱旋門登頂（含門票及證書）位於巴黎市中心的戴高樂廣場，又稱《星辰廣場》，為巴黎12條主幹道的匯集地，為紀念拿破崙1805年打敗俄奧聯軍的勝利而建。建築採用古羅馬的君士坦丁凱旋門為範例，整體莊嚴雄偉，成為新一代帝國主義的代表。</w:t>
      </w:r>
    </w:p>
    <w:p w14:paraId="64B30AAA" w14:textId="3E923AE4" w:rsidR="00DE4151" w:rsidRPr="006E39DD" w:rsidRDefault="002C6584" w:rsidP="00DE4151">
      <w:pPr>
        <w:spacing w:line="0" w:lineRule="atLeast"/>
        <w:jc w:val="center"/>
        <w:rPr>
          <w:rFonts w:ascii="微軟正黑體" w:eastAsia="微軟正黑體" w:hAnsi="微軟正黑體"/>
          <w:lang w:val="en"/>
        </w:rPr>
      </w:pPr>
      <w:r w:rsidRPr="00C5664D">
        <w:rPr>
          <w:rFonts w:ascii="微軟正黑體" w:eastAsia="微軟正黑體" w:hAnsi="微軟正黑體"/>
          <w:noProof/>
          <w:lang w:val="en"/>
        </w:rPr>
        <w:drawing>
          <wp:inline distT="0" distB="0" distL="0" distR="0" wp14:anchorId="241ED911" wp14:editId="4710058F">
            <wp:extent cx="5905500" cy="4419600"/>
            <wp:effectExtent l="0" t="0" r="0" b="0"/>
            <wp:docPr id="223"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905500" cy="4419600"/>
                    </a:xfrm>
                    <a:prstGeom prst="rect">
                      <a:avLst/>
                    </a:prstGeom>
                    <a:noFill/>
                    <a:ln>
                      <a:noFill/>
                    </a:ln>
                  </pic:spPr>
                </pic:pic>
              </a:graphicData>
            </a:graphic>
          </wp:inline>
        </w:drawing>
      </w:r>
    </w:p>
    <w:p w14:paraId="43AD0196" w14:textId="77777777" w:rsidR="00DE4151" w:rsidRPr="006E39DD" w:rsidRDefault="00DE4151" w:rsidP="00DE4151">
      <w:pPr>
        <w:spacing w:line="0" w:lineRule="atLeast"/>
        <w:rPr>
          <w:rFonts w:ascii="微軟正黑體" w:eastAsia="微軟正黑體" w:hAnsi="微軟正黑體"/>
          <w:lang w:val="en"/>
        </w:rPr>
      </w:pPr>
    </w:p>
    <w:p w14:paraId="5F22AB8F" w14:textId="77777777" w:rsidR="00DE4151" w:rsidRPr="006E39DD" w:rsidRDefault="00DE4151" w:rsidP="00DE4151">
      <w:pPr>
        <w:pStyle w:val="3"/>
        <w:spacing w:before="0" w:beforeAutospacing="0" w:after="0" w:afterAutospacing="0" w:line="0" w:lineRule="atLeast"/>
        <w:rPr>
          <w:rFonts w:ascii="微軟正黑體" w:eastAsia="微軟正黑體" w:hAnsi="微軟正黑體"/>
          <w:lang w:val="en"/>
        </w:rPr>
      </w:pPr>
      <w:r w:rsidRPr="006E39DD">
        <w:rPr>
          <w:rFonts w:ascii="微軟正黑體" w:eastAsia="微軟正黑體" w:hAnsi="微軟正黑體"/>
          <w:lang w:val="en"/>
        </w:rPr>
        <w:t>萊茵河三國遊船</w:t>
      </w:r>
    </w:p>
    <w:p w14:paraId="501C8582" w14:textId="77777777" w:rsidR="00DE4151" w:rsidRPr="006E39DD" w:rsidRDefault="00DE4151" w:rsidP="00DE4151">
      <w:pPr>
        <w:pStyle w:val="4"/>
        <w:spacing w:before="0" w:beforeAutospacing="0" w:after="0" w:afterAutospacing="0" w:line="0" w:lineRule="atLeast"/>
        <w:rPr>
          <w:rFonts w:ascii="微軟正黑體" w:eastAsia="微軟正黑體" w:hAnsi="微軟正黑體"/>
          <w:color w:val="0FAD70"/>
          <w:sz w:val="28"/>
          <w:szCs w:val="28"/>
          <w:lang w:val="en"/>
        </w:rPr>
      </w:pPr>
      <w:r w:rsidRPr="006E39DD">
        <w:rPr>
          <w:rFonts w:ascii="微軟正黑體" w:eastAsia="微軟正黑體" w:hAnsi="微軟正黑體"/>
          <w:color w:val="0FAD70"/>
          <w:sz w:val="28"/>
          <w:szCs w:val="28"/>
          <w:lang w:val="en"/>
        </w:rPr>
        <w:t>荷蘭</w:t>
      </w:r>
    </w:p>
    <w:p w14:paraId="713AB007" w14:textId="77777777" w:rsidR="00DE4151" w:rsidRPr="006E39DD" w:rsidRDefault="00DE4151" w:rsidP="00DE4151">
      <w:pPr>
        <w:pStyle w:val="5"/>
        <w:spacing w:before="0" w:beforeAutospacing="0" w:after="0" w:afterAutospacing="0" w:line="0" w:lineRule="atLeast"/>
        <w:rPr>
          <w:rFonts w:ascii="微軟正黑體" w:eastAsia="微軟正黑體" w:hAnsi="微軟正黑體"/>
          <w:sz w:val="28"/>
          <w:szCs w:val="28"/>
          <w:lang w:val="en"/>
        </w:rPr>
      </w:pPr>
      <w:r w:rsidRPr="006E39DD">
        <w:rPr>
          <w:rFonts w:ascii="微軟正黑體" w:eastAsia="微軟正黑體" w:hAnsi="微軟正黑體"/>
          <w:sz w:val="28"/>
          <w:szCs w:val="28"/>
          <w:lang w:val="en"/>
        </w:rPr>
        <w:t>玻璃船遊運河</w:t>
      </w:r>
    </w:p>
    <w:p w14:paraId="737FFAA5" w14:textId="77777777" w:rsidR="00DE4151" w:rsidRPr="006E39DD" w:rsidRDefault="00DE4151" w:rsidP="00DE4151">
      <w:pPr>
        <w:pStyle w:val="articledesc"/>
        <w:spacing w:before="0" w:beforeAutospacing="0" w:after="0" w:afterAutospacing="0" w:line="0" w:lineRule="atLeast"/>
        <w:rPr>
          <w:rFonts w:ascii="微軟正黑體" w:eastAsia="微軟正黑體" w:hAnsi="微軟正黑體"/>
          <w:lang w:val="en"/>
        </w:rPr>
      </w:pPr>
      <w:r w:rsidRPr="006E39DD">
        <w:rPr>
          <w:rFonts w:ascii="微軟正黑體" w:eastAsia="微軟正黑體" w:hAnsi="微軟正黑體"/>
          <w:lang w:val="en"/>
        </w:rPr>
        <w:t>羅盤式的運河與大大小小的橋交織成阿姆斯特丹獨有的景緻，紅磚三角房屋、百年古老拱橋、窗戶比門還要寬大的奇特景色都讓人移不開目光。</w:t>
      </w:r>
    </w:p>
    <w:p w14:paraId="0FBF80C2" w14:textId="16ABC364" w:rsidR="00DE4151" w:rsidRPr="006E39DD" w:rsidRDefault="002C6584" w:rsidP="00DE4151">
      <w:pPr>
        <w:spacing w:line="0" w:lineRule="atLeast"/>
        <w:jc w:val="center"/>
        <w:rPr>
          <w:rFonts w:ascii="微軟正黑體" w:eastAsia="微軟正黑體" w:hAnsi="微軟正黑體"/>
          <w:lang w:val="en"/>
        </w:rPr>
      </w:pPr>
      <w:r w:rsidRPr="00C5664D">
        <w:rPr>
          <w:rFonts w:ascii="微軟正黑體" w:eastAsia="微軟正黑體" w:hAnsi="微軟正黑體"/>
          <w:noProof/>
          <w:lang w:val="en"/>
        </w:rPr>
        <w:drawing>
          <wp:inline distT="0" distB="0" distL="0" distR="0" wp14:anchorId="4E7A2788" wp14:editId="4D0EAD02">
            <wp:extent cx="5905500" cy="3924300"/>
            <wp:effectExtent l="0" t="0" r="0" b="0"/>
            <wp:docPr id="222"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905500" cy="3924300"/>
                    </a:xfrm>
                    <a:prstGeom prst="rect">
                      <a:avLst/>
                    </a:prstGeom>
                    <a:noFill/>
                    <a:ln>
                      <a:noFill/>
                    </a:ln>
                  </pic:spPr>
                </pic:pic>
              </a:graphicData>
            </a:graphic>
          </wp:inline>
        </w:drawing>
      </w:r>
    </w:p>
    <w:p w14:paraId="40BB4CD9" w14:textId="77777777" w:rsidR="00DE4151" w:rsidRPr="006E39DD" w:rsidRDefault="00DE4151" w:rsidP="00DE4151">
      <w:pPr>
        <w:pStyle w:val="4"/>
        <w:spacing w:before="0" w:beforeAutospacing="0" w:after="0" w:afterAutospacing="0" w:line="0" w:lineRule="atLeast"/>
        <w:rPr>
          <w:rFonts w:ascii="微軟正黑體" w:eastAsia="微軟正黑體" w:hAnsi="微軟正黑體"/>
          <w:color w:val="0FAD70"/>
          <w:sz w:val="28"/>
          <w:szCs w:val="28"/>
          <w:lang w:val="en"/>
        </w:rPr>
      </w:pPr>
      <w:r w:rsidRPr="006E39DD">
        <w:rPr>
          <w:rFonts w:ascii="微軟正黑體" w:eastAsia="微軟正黑體" w:hAnsi="微軟正黑體"/>
          <w:color w:val="0FAD70"/>
          <w:sz w:val="28"/>
          <w:szCs w:val="28"/>
          <w:lang w:val="en"/>
        </w:rPr>
        <w:t>德國</w:t>
      </w:r>
    </w:p>
    <w:p w14:paraId="6C7FE769" w14:textId="77777777" w:rsidR="00DE4151" w:rsidRPr="006E39DD" w:rsidRDefault="00DE4151" w:rsidP="00DE4151">
      <w:pPr>
        <w:pStyle w:val="5"/>
        <w:spacing w:before="0" w:beforeAutospacing="0" w:after="0" w:afterAutospacing="0" w:line="0" w:lineRule="atLeast"/>
        <w:rPr>
          <w:rFonts w:ascii="微軟正黑體" w:eastAsia="微軟正黑體" w:hAnsi="微軟正黑體"/>
          <w:sz w:val="28"/>
          <w:szCs w:val="28"/>
          <w:lang w:val="en"/>
        </w:rPr>
      </w:pPr>
      <w:r w:rsidRPr="006E39DD">
        <w:rPr>
          <w:rFonts w:ascii="微軟正黑體" w:eastAsia="微軟正黑體" w:hAnsi="微軟正黑體"/>
          <w:sz w:val="28"/>
          <w:szCs w:val="28"/>
          <w:lang w:val="en"/>
        </w:rPr>
        <w:t>萊茵河遊船</w:t>
      </w:r>
    </w:p>
    <w:p w14:paraId="01DDAB66" w14:textId="77777777" w:rsidR="00DE4151" w:rsidRPr="006E39DD" w:rsidRDefault="00DE4151" w:rsidP="00DE4151">
      <w:pPr>
        <w:pStyle w:val="articledesc"/>
        <w:spacing w:before="0" w:beforeAutospacing="0" w:after="0" w:afterAutospacing="0" w:line="0" w:lineRule="atLeast"/>
        <w:rPr>
          <w:rFonts w:ascii="微軟正黑體" w:eastAsia="微軟正黑體" w:hAnsi="微軟正黑體"/>
          <w:lang w:val="en"/>
        </w:rPr>
      </w:pPr>
      <w:r w:rsidRPr="006E39DD">
        <w:rPr>
          <w:rFonts w:ascii="微軟正黑體" w:eastAsia="微軟正黑體" w:hAnsi="微軟正黑體"/>
          <w:lang w:val="en"/>
        </w:rPr>
        <w:t>沿岸古堡矗立，極為壯觀。</w:t>
      </w:r>
    </w:p>
    <w:p w14:paraId="30050C19" w14:textId="0310853F" w:rsidR="00DE4151" w:rsidRDefault="002C6584" w:rsidP="00DE4151">
      <w:pPr>
        <w:spacing w:line="0" w:lineRule="atLeast"/>
        <w:jc w:val="center"/>
        <w:rPr>
          <w:rFonts w:ascii="微軟正黑體" w:eastAsia="微軟正黑體" w:hAnsi="微軟正黑體"/>
          <w:lang w:val="en"/>
        </w:rPr>
      </w:pPr>
      <w:r w:rsidRPr="00C5664D">
        <w:rPr>
          <w:rFonts w:ascii="微軟正黑體" w:eastAsia="微軟正黑體" w:hAnsi="微軟正黑體"/>
          <w:noProof/>
          <w:lang w:val="en"/>
        </w:rPr>
        <w:drawing>
          <wp:inline distT="0" distB="0" distL="0" distR="0" wp14:anchorId="3F4B7BC0" wp14:editId="6ECD1795">
            <wp:extent cx="5905500" cy="3937000"/>
            <wp:effectExtent l="0" t="0" r="0" b="0"/>
            <wp:docPr id="221"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905500" cy="3937000"/>
                    </a:xfrm>
                    <a:prstGeom prst="rect">
                      <a:avLst/>
                    </a:prstGeom>
                    <a:noFill/>
                    <a:ln>
                      <a:noFill/>
                    </a:ln>
                  </pic:spPr>
                </pic:pic>
              </a:graphicData>
            </a:graphic>
          </wp:inline>
        </w:drawing>
      </w:r>
    </w:p>
    <w:p w14:paraId="44F9742E" w14:textId="77777777" w:rsidR="00DE4151" w:rsidRPr="006E39DD" w:rsidRDefault="00DE4151" w:rsidP="00DE4151">
      <w:pPr>
        <w:pStyle w:val="4"/>
        <w:spacing w:before="0" w:beforeAutospacing="0" w:after="0" w:afterAutospacing="0" w:line="0" w:lineRule="atLeast"/>
        <w:rPr>
          <w:rFonts w:ascii="微軟正黑體" w:eastAsia="微軟正黑體" w:hAnsi="微軟正黑體"/>
          <w:color w:val="0FAD70"/>
          <w:sz w:val="28"/>
          <w:szCs w:val="28"/>
          <w:lang w:val="en"/>
        </w:rPr>
      </w:pPr>
      <w:r w:rsidRPr="006E39DD">
        <w:rPr>
          <w:rFonts w:ascii="微軟正黑體" w:eastAsia="微軟正黑體" w:hAnsi="微軟正黑體"/>
          <w:color w:val="0FAD70"/>
          <w:sz w:val="28"/>
          <w:szCs w:val="28"/>
          <w:lang w:val="en"/>
        </w:rPr>
        <w:t>法國</w:t>
      </w:r>
    </w:p>
    <w:p w14:paraId="30EAF3C9" w14:textId="77777777" w:rsidR="00DE4151" w:rsidRPr="006E39DD" w:rsidRDefault="00DE4151" w:rsidP="00DE4151">
      <w:pPr>
        <w:pStyle w:val="5"/>
        <w:spacing w:before="0" w:beforeAutospacing="0" w:after="0" w:afterAutospacing="0" w:line="0" w:lineRule="atLeast"/>
        <w:rPr>
          <w:rFonts w:ascii="微軟正黑體" w:eastAsia="微軟正黑體" w:hAnsi="微軟正黑體"/>
          <w:sz w:val="28"/>
          <w:szCs w:val="28"/>
          <w:lang w:val="en"/>
        </w:rPr>
      </w:pPr>
      <w:r w:rsidRPr="006E39DD">
        <w:rPr>
          <w:rFonts w:ascii="微軟正黑體" w:eastAsia="微軟正黑體" w:hAnsi="微軟正黑體"/>
          <w:sz w:val="28"/>
          <w:szCs w:val="28"/>
          <w:lang w:val="en"/>
        </w:rPr>
        <w:t>塞納河遊船</w:t>
      </w:r>
    </w:p>
    <w:p w14:paraId="40972F26" w14:textId="77777777" w:rsidR="00DE4151" w:rsidRPr="006E39DD" w:rsidRDefault="00DE4151" w:rsidP="00DE4151">
      <w:pPr>
        <w:pStyle w:val="articledesc"/>
        <w:spacing w:before="0" w:beforeAutospacing="0" w:after="0" w:afterAutospacing="0" w:line="0" w:lineRule="atLeast"/>
        <w:rPr>
          <w:rFonts w:ascii="微軟正黑體" w:eastAsia="微軟正黑體" w:hAnsi="微軟正黑體"/>
          <w:lang w:val="en"/>
        </w:rPr>
      </w:pPr>
      <w:r w:rsidRPr="006E39DD">
        <w:rPr>
          <w:rFonts w:ascii="微軟正黑體" w:eastAsia="微軟正黑體" w:hAnsi="微軟正黑體"/>
          <w:lang w:val="en"/>
        </w:rPr>
        <w:t>多達37座橋跨越左岸與右岸，帶給古今文人騷客許多的浪漫聯想，讓您感受花都巴黎令人迷醉的風光。</w:t>
      </w:r>
    </w:p>
    <w:p w14:paraId="02F8A970" w14:textId="35B983F7" w:rsidR="00DE4151" w:rsidRPr="006E39DD" w:rsidRDefault="002C6584" w:rsidP="00DE4151">
      <w:pPr>
        <w:spacing w:line="0" w:lineRule="atLeast"/>
        <w:jc w:val="center"/>
        <w:rPr>
          <w:rFonts w:ascii="微軟正黑體" w:eastAsia="微軟正黑體" w:hAnsi="微軟正黑體"/>
          <w:lang w:val="en"/>
        </w:rPr>
      </w:pPr>
      <w:r w:rsidRPr="00C5664D">
        <w:rPr>
          <w:rFonts w:ascii="微軟正黑體" w:eastAsia="微軟正黑體" w:hAnsi="微軟正黑體"/>
          <w:noProof/>
          <w:lang w:val="en"/>
        </w:rPr>
        <w:drawing>
          <wp:inline distT="0" distB="0" distL="0" distR="0" wp14:anchorId="4DD74B71" wp14:editId="04EF639C">
            <wp:extent cx="5905500" cy="3352800"/>
            <wp:effectExtent l="0" t="0" r="0" b="0"/>
            <wp:docPr id="220"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905500" cy="3352800"/>
                    </a:xfrm>
                    <a:prstGeom prst="rect">
                      <a:avLst/>
                    </a:prstGeom>
                    <a:noFill/>
                    <a:ln>
                      <a:noFill/>
                    </a:ln>
                  </pic:spPr>
                </pic:pic>
              </a:graphicData>
            </a:graphic>
          </wp:inline>
        </w:drawing>
      </w:r>
    </w:p>
    <w:p w14:paraId="1888DEFE" w14:textId="77777777" w:rsidR="00DE4151" w:rsidRPr="006E39DD" w:rsidRDefault="00DE4151" w:rsidP="00DE4151">
      <w:pPr>
        <w:pStyle w:val="3"/>
        <w:spacing w:before="0" w:beforeAutospacing="0" w:after="0" w:afterAutospacing="0" w:line="0" w:lineRule="atLeast"/>
        <w:rPr>
          <w:rFonts w:ascii="微軟正黑體" w:eastAsia="微軟正黑體" w:hAnsi="微軟正黑體"/>
          <w:lang w:val="en"/>
        </w:rPr>
      </w:pPr>
      <w:r w:rsidRPr="006E39DD">
        <w:rPr>
          <w:rFonts w:ascii="微軟正黑體" w:eastAsia="微軟正黑體" w:hAnsi="微軟正黑體"/>
          <w:lang w:val="en"/>
        </w:rPr>
        <w:t>海德堡（單程纜車）</w:t>
      </w:r>
    </w:p>
    <w:p w14:paraId="55DF7DAE" w14:textId="77777777" w:rsidR="00DE4151" w:rsidRPr="006E39DD" w:rsidRDefault="00DE4151" w:rsidP="00DE4151">
      <w:pPr>
        <w:pStyle w:val="articledesc"/>
        <w:spacing w:before="0" w:beforeAutospacing="0" w:after="0" w:afterAutospacing="0" w:line="0" w:lineRule="atLeast"/>
        <w:rPr>
          <w:rFonts w:ascii="微軟正黑體" w:eastAsia="微軟正黑體" w:hAnsi="微軟正黑體"/>
          <w:lang w:val="en"/>
        </w:rPr>
      </w:pPr>
      <w:r w:rsidRPr="006E39DD">
        <w:rPr>
          <w:rFonts w:ascii="微軟正黑體" w:eastAsia="微軟正黑體" w:hAnsi="微軟正黑體"/>
          <w:lang w:val="en"/>
        </w:rPr>
        <w:t>因拍攝電影《學生王子》而聞名的大學城，兼具歷史與現代融合的城市，有中世紀的美麗城堡，還有全德國最古老的教育機構海德堡大學，緊鄰著美麗的內卡河畔，19世紀浪漫主義的盛行，許多詩人及藝術家為了尋求心靈的慰藉造訪，並且歌頌這個城市，有著精神聖地的象徵。</w:t>
      </w:r>
    </w:p>
    <w:p w14:paraId="79E57105" w14:textId="59D0196B" w:rsidR="00DE4151" w:rsidRPr="006E39DD" w:rsidRDefault="002C6584" w:rsidP="00DE4151">
      <w:pPr>
        <w:spacing w:line="0" w:lineRule="atLeast"/>
        <w:jc w:val="center"/>
        <w:rPr>
          <w:rFonts w:ascii="微軟正黑體" w:eastAsia="微軟正黑體" w:hAnsi="微軟正黑體"/>
          <w:lang w:val="en"/>
        </w:rPr>
      </w:pPr>
      <w:r w:rsidRPr="00C5664D">
        <w:rPr>
          <w:rFonts w:ascii="微軟正黑體" w:eastAsia="微軟正黑體" w:hAnsi="微軟正黑體"/>
          <w:noProof/>
          <w:lang w:val="en"/>
        </w:rPr>
        <w:drawing>
          <wp:inline distT="0" distB="0" distL="0" distR="0" wp14:anchorId="57760DF5" wp14:editId="22C1EEB5">
            <wp:extent cx="5905500" cy="3848100"/>
            <wp:effectExtent l="0" t="0" r="0" b="0"/>
            <wp:docPr id="219"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905500" cy="3848100"/>
                    </a:xfrm>
                    <a:prstGeom prst="rect">
                      <a:avLst/>
                    </a:prstGeom>
                    <a:noFill/>
                    <a:ln>
                      <a:noFill/>
                    </a:ln>
                  </pic:spPr>
                </pic:pic>
              </a:graphicData>
            </a:graphic>
          </wp:inline>
        </w:drawing>
      </w:r>
    </w:p>
    <w:p w14:paraId="722DD3D6" w14:textId="77777777" w:rsidR="00DE4151" w:rsidRPr="006E39DD" w:rsidRDefault="00DE4151" w:rsidP="00DE4151">
      <w:pPr>
        <w:pStyle w:val="3"/>
        <w:spacing w:before="0" w:beforeAutospacing="0" w:after="0" w:afterAutospacing="0" w:line="0" w:lineRule="atLeast"/>
        <w:rPr>
          <w:rFonts w:ascii="微軟正黑體" w:eastAsia="微軟正黑體" w:hAnsi="微軟正黑體"/>
          <w:lang w:val="en"/>
        </w:rPr>
      </w:pPr>
      <w:r w:rsidRPr="006E39DD">
        <w:rPr>
          <w:rFonts w:ascii="微軟正黑體" w:eastAsia="微軟正黑體" w:hAnsi="微軟正黑體"/>
          <w:lang w:val="en"/>
        </w:rPr>
        <w:t>羅浮宮</w:t>
      </w:r>
    </w:p>
    <w:p w14:paraId="63249EDE" w14:textId="77777777" w:rsidR="00DE4151" w:rsidRPr="006E39DD" w:rsidRDefault="00DE4151" w:rsidP="00DE4151">
      <w:pPr>
        <w:pStyle w:val="5"/>
        <w:spacing w:before="0" w:beforeAutospacing="0" w:after="0" w:afterAutospacing="0" w:line="0" w:lineRule="atLeast"/>
        <w:rPr>
          <w:rFonts w:ascii="微軟正黑體" w:eastAsia="微軟正黑體" w:hAnsi="微軟正黑體"/>
          <w:sz w:val="28"/>
          <w:szCs w:val="28"/>
          <w:lang w:val="en"/>
        </w:rPr>
      </w:pPr>
      <w:r w:rsidRPr="006E39DD">
        <w:rPr>
          <w:rFonts w:ascii="微軟正黑體" w:eastAsia="微軟正黑體" w:hAnsi="微軟正黑體"/>
          <w:sz w:val="28"/>
          <w:szCs w:val="28"/>
          <w:lang w:val="en"/>
        </w:rPr>
        <w:t>羅浮宮（中文導遊解說）</w:t>
      </w:r>
    </w:p>
    <w:p w14:paraId="0EEF9AAB" w14:textId="77777777" w:rsidR="00DE4151" w:rsidRPr="006E39DD" w:rsidRDefault="00DE4151" w:rsidP="00DE4151">
      <w:pPr>
        <w:pStyle w:val="articledesc"/>
        <w:spacing w:before="0" w:beforeAutospacing="0" w:after="0" w:afterAutospacing="0" w:line="0" w:lineRule="atLeast"/>
        <w:rPr>
          <w:rFonts w:ascii="微軟正黑體" w:eastAsia="微軟正黑體" w:hAnsi="微軟正黑體"/>
          <w:lang w:val="en"/>
        </w:rPr>
      </w:pPr>
      <w:r w:rsidRPr="006E39DD">
        <w:rPr>
          <w:rFonts w:ascii="微軟正黑體" w:eastAsia="微軟正黑體" w:hAnsi="微軟正黑體"/>
          <w:lang w:val="en"/>
        </w:rPr>
        <w:t>館內現擁有超過數萬件中古至十九世紀的藝術珍品，初次到訪一定要參觀的是羅浮宮三寶：蒙娜麗莎的微笑、勝利女神像和米洛的維納斯，其中蒙娜麗莎的微笑由李奧納多‧達文西所繪製，是史上最有名最具代表性的古典畫作。</w:t>
      </w:r>
    </w:p>
    <w:p w14:paraId="190D5ACE" w14:textId="406C84F7" w:rsidR="00DE4151" w:rsidRPr="006E39DD" w:rsidRDefault="002C6584" w:rsidP="00DE4151">
      <w:pPr>
        <w:spacing w:line="0" w:lineRule="atLeast"/>
        <w:jc w:val="center"/>
        <w:rPr>
          <w:rFonts w:ascii="微軟正黑體" w:eastAsia="微軟正黑體" w:hAnsi="微軟正黑體"/>
          <w:lang w:val="en"/>
        </w:rPr>
      </w:pPr>
      <w:r w:rsidRPr="00C5664D">
        <w:rPr>
          <w:rFonts w:ascii="微軟正黑體" w:eastAsia="微軟正黑體" w:hAnsi="微軟正黑體"/>
          <w:noProof/>
          <w:lang w:val="en"/>
        </w:rPr>
        <w:drawing>
          <wp:inline distT="0" distB="0" distL="0" distR="0" wp14:anchorId="67025D06" wp14:editId="03139EDB">
            <wp:extent cx="5905500" cy="3314700"/>
            <wp:effectExtent l="0" t="0" r="0" b="0"/>
            <wp:docPr id="218"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1"/>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905500" cy="3314700"/>
                    </a:xfrm>
                    <a:prstGeom prst="rect">
                      <a:avLst/>
                    </a:prstGeom>
                    <a:noFill/>
                    <a:ln>
                      <a:noFill/>
                    </a:ln>
                  </pic:spPr>
                </pic:pic>
              </a:graphicData>
            </a:graphic>
          </wp:inline>
        </w:drawing>
      </w:r>
    </w:p>
    <w:p w14:paraId="30614BA8" w14:textId="77777777" w:rsidR="00DE4151" w:rsidRPr="006E39DD" w:rsidRDefault="00DE4151" w:rsidP="00DE4151">
      <w:pPr>
        <w:pStyle w:val="3"/>
        <w:spacing w:before="0" w:beforeAutospacing="0" w:after="0" w:afterAutospacing="0" w:line="0" w:lineRule="atLeast"/>
        <w:rPr>
          <w:rFonts w:ascii="微軟正黑體" w:eastAsia="微軟正黑體" w:hAnsi="微軟正黑體"/>
          <w:lang w:val="en"/>
        </w:rPr>
      </w:pPr>
      <w:r w:rsidRPr="006E39DD">
        <w:rPr>
          <w:rFonts w:ascii="微軟正黑體" w:eastAsia="微軟正黑體" w:hAnsi="微軟正黑體"/>
          <w:lang w:val="en"/>
        </w:rPr>
        <w:t>史特拉斯堡</w:t>
      </w:r>
    </w:p>
    <w:p w14:paraId="1FA03610" w14:textId="77777777" w:rsidR="00DE4151" w:rsidRPr="006E39DD" w:rsidRDefault="00DE4151" w:rsidP="00DE4151">
      <w:pPr>
        <w:pStyle w:val="articledesc"/>
        <w:spacing w:before="0" w:beforeAutospacing="0" w:after="0" w:afterAutospacing="0" w:line="0" w:lineRule="atLeast"/>
        <w:rPr>
          <w:rFonts w:ascii="微軟正黑體" w:eastAsia="微軟正黑體" w:hAnsi="微軟正黑體"/>
          <w:lang w:val="en"/>
        </w:rPr>
      </w:pPr>
      <w:r w:rsidRPr="006E39DD">
        <w:rPr>
          <w:rFonts w:ascii="微軟正黑體" w:eastAsia="微軟正黑體" w:hAnsi="微軟正黑體"/>
          <w:lang w:val="en"/>
        </w:rPr>
        <w:t>位在法德瑞三國交界的《歐洲十字路口》，從羅馬時代起就是連結北歐洲與南地中海的重要據點，為歷史上的多事之地。為了平息自古以來的恩恩怨怨，1979年歐洲議會以史特拉斯堡作為集會地，從此它便被冠上《歐洲首都》之名。</w:t>
      </w:r>
    </w:p>
    <w:p w14:paraId="6046C8F8" w14:textId="7682B3CE" w:rsidR="00DE4151" w:rsidRPr="006E39DD" w:rsidRDefault="002C6584" w:rsidP="00DE4151">
      <w:pPr>
        <w:spacing w:line="0" w:lineRule="atLeast"/>
        <w:rPr>
          <w:rFonts w:ascii="微軟正黑體" w:eastAsia="微軟正黑體" w:hAnsi="微軟正黑體"/>
          <w:lang w:val="en"/>
        </w:rPr>
      </w:pPr>
      <w:r w:rsidRPr="00C5664D">
        <w:rPr>
          <w:rFonts w:ascii="微軟正黑體" w:eastAsia="微軟正黑體" w:hAnsi="微軟正黑體"/>
          <w:noProof/>
          <w:lang w:val="en"/>
        </w:rPr>
        <w:drawing>
          <wp:inline distT="0" distB="0" distL="0" distR="0" wp14:anchorId="60B79408" wp14:editId="3B13D65E">
            <wp:extent cx="5905500" cy="3429000"/>
            <wp:effectExtent l="0" t="0" r="0" b="0"/>
            <wp:docPr id="217"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2"/>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905500" cy="3429000"/>
                    </a:xfrm>
                    <a:prstGeom prst="rect">
                      <a:avLst/>
                    </a:prstGeom>
                    <a:noFill/>
                    <a:ln>
                      <a:noFill/>
                    </a:ln>
                  </pic:spPr>
                </pic:pic>
              </a:graphicData>
            </a:graphic>
          </wp:inline>
        </w:drawing>
      </w:r>
    </w:p>
    <w:p w14:paraId="1698C509" w14:textId="77777777" w:rsidR="00DE4151" w:rsidRPr="006E39DD" w:rsidRDefault="00DE4151" w:rsidP="00DE4151">
      <w:pPr>
        <w:spacing w:line="0" w:lineRule="atLeast"/>
        <w:rPr>
          <w:rFonts w:ascii="微軟正黑體" w:eastAsia="微軟正黑體" w:hAnsi="微軟正黑體"/>
          <w:lang w:val="en"/>
        </w:rPr>
      </w:pPr>
    </w:p>
    <w:p w14:paraId="2151F063" w14:textId="77777777" w:rsidR="00DE4151" w:rsidRPr="00FC3C02" w:rsidRDefault="00DE4151" w:rsidP="00DE4151">
      <w:pPr>
        <w:pStyle w:val="3"/>
        <w:spacing w:before="0" w:beforeAutospacing="0" w:after="0" w:afterAutospacing="0" w:line="0" w:lineRule="atLeast"/>
        <w:rPr>
          <w:rFonts w:ascii="微軟正黑體" w:eastAsia="微軟正黑體" w:hAnsi="微軟正黑體"/>
          <w:lang w:val="en"/>
        </w:rPr>
      </w:pPr>
      <w:r w:rsidRPr="00FC3C02">
        <w:rPr>
          <w:rFonts w:ascii="微軟正黑體" w:eastAsia="微軟正黑體" w:hAnsi="微軟正黑體"/>
          <w:lang w:val="en"/>
        </w:rPr>
        <w:t>貼心安排</w:t>
      </w:r>
    </w:p>
    <w:p w14:paraId="0B188FE7" w14:textId="77777777" w:rsidR="00DE4151" w:rsidRPr="006E39DD" w:rsidRDefault="00DE4151" w:rsidP="00DE4151">
      <w:pPr>
        <w:pStyle w:val="5"/>
        <w:spacing w:before="0" w:beforeAutospacing="0" w:after="0" w:afterAutospacing="0" w:line="0" w:lineRule="atLeast"/>
        <w:rPr>
          <w:rFonts w:ascii="微軟正黑體" w:eastAsia="微軟正黑體" w:hAnsi="微軟正黑體"/>
          <w:sz w:val="28"/>
          <w:szCs w:val="28"/>
          <w:lang w:val="en"/>
        </w:rPr>
      </w:pPr>
      <w:r w:rsidRPr="006E39DD">
        <w:rPr>
          <w:rFonts w:ascii="微軟正黑體" w:eastAsia="微軟正黑體" w:hAnsi="微軟正黑體"/>
          <w:sz w:val="28"/>
          <w:szCs w:val="28"/>
          <w:lang w:val="en"/>
        </w:rPr>
        <w:t>含導覽耳機</w:t>
      </w:r>
    </w:p>
    <w:p w14:paraId="48554332" w14:textId="77777777" w:rsidR="00DE4151" w:rsidRPr="006E39DD" w:rsidRDefault="00DE4151" w:rsidP="00DE4151">
      <w:pPr>
        <w:pStyle w:val="articledesc"/>
        <w:spacing w:before="0" w:beforeAutospacing="0" w:after="0" w:afterAutospacing="0" w:line="0" w:lineRule="atLeast"/>
        <w:rPr>
          <w:rFonts w:ascii="微軟正黑體" w:eastAsia="微軟正黑體" w:hAnsi="微軟正黑體"/>
          <w:lang w:val="en"/>
        </w:rPr>
      </w:pPr>
      <w:r w:rsidRPr="006E39DD">
        <w:rPr>
          <w:rFonts w:ascii="微軟正黑體" w:eastAsia="微軟正黑體" w:hAnsi="微軟正黑體"/>
          <w:lang w:val="en"/>
        </w:rPr>
        <w:t>1.全程導覽耳機每人一副、保證使用全新耳塞式耳機，不重覆使用，無衛生的疑慮；行程結束後，您可帶回家繼續使用。 2.耳機主機體及隨身收納袋請於返國時交還給導遊人員。 3.如有遺失之狀況，需賠償每台機器費用NT2000元。</w:t>
      </w:r>
    </w:p>
    <w:p w14:paraId="09FFAA70" w14:textId="77777777" w:rsidR="00DE4151" w:rsidRPr="006E39DD" w:rsidRDefault="00DE4151" w:rsidP="00DE4151">
      <w:pPr>
        <w:pStyle w:val="5"/>
        <w:spacing w:before="0" w:beforeAutospacing="0" w:after="0" w:afterAutospacing="0" w:line="0" w:lineRule="atLeast"/>
        <w:rPr>
          <w:rFonts w:ascii="微軟正黑體" w:eastAsia="微軟正黑體" w:hAnsi="微軟正黑體"/>
          <w:sz w:val="28"/>
          <w:szCs w:val="28"/>
          <w:lang w:val="en"/>
        </w:rPr>
      </w:pPr>
      <w:r w:rsidRPr="006E39DD">
        <w:rPr>
          <w:rFonts w:ascii="微軟正黑體" w:eastAsia="微軟正黑體" w:hAnsi="微軟正黑體"/>
          <w:sz w:val="28"/>
          <w:szCs w:val="28"/>
          <w:lang w:val="en"/>
        </w:rPr>
        <w:t>含上網卡</w:t>
      </w:r>
    </w:p>
    <w:p w14:paraId="303A32ED" w14:textId="77777777" w:rsidR="00DE4151" w:rsidRPr="006E39DD" w:rsidRDefault="00DE4151" w:rsidP="00DE4151">
      <w:pPr>
        <w:pStyle w:val="articledesc"/>
        <w:spacing w:before="0" w:beforeAutospacing="0" w:after="0" w:afterAutospacing="0" w:line="0" w:lineRule="atLeast"/>
        <w:rPr>
          <w:rFonts w:ascii="微軟正黑體" w:eastAsia="微軟正黑體" w:hAnsi="微軟正黑體"/>
          <w:lang w:val="en"/>
        </w:rPr>
      </w:pPr>
      <w:r w:rsidRPr="006E39DD">
        <w:rPr>
          <w:rFonts w:ascii="微軟正黑體" w:eastAsia="微軟正黑體" w:hAnsi="微軟正黑體"/>
          <w:lang w:val="en"/>
        </w:rPr>
        <w:t>贈送每人一張網卡： 1.提供歐洲地區4G高速上網，每日1G流量。 2.每日1G流量使用完畢則降速，僅可文字傳輸。 3.網卡僅提供上網功能，不可撥打電話。 4.插卡後每24小時計算為一天。 5.部份手機需重新設定APN，請詳閱說明書。</w:t>
      </w:r>
    </w:p>
    <w:p w14:paraId="43C07654" w14:textId="77777777" w:rsidR="00DE4151" w:rsidRPr="006E39DD" w:rsidRDefault="00DE4151" w:rsidP="00DE4151">
      <w:pPr>
        <w:pStyle w:val="5"/>
        <w:spacing w:before="0" w:beforeAutospacing="0" w:after="0" w:afterAutospacing="0" w:line="0" w:lineRule="atLeast"/>
        <w:rPr>
          <w:rFonts w:ascii="微軟正黑體" w:eastAsia="微軟正黑體" w:hAnsi="微軟正黑體"/>
          <w:sz w:val="28"/>
          <w:szCs w:val="28"/>
          <w:lang w:val="en"/>
        </w:rPr>
      </w:pPr>
      <w:r w:rsidRPr="006E39DD">
        <w:rPr>
          <w:rFonts w:ascii="微軟正黑體" w:eastAsia="微軟正黑體" w:hAnsi="微軟正黑體"/>
          <w:sz w:val="28"/>
          <w:szCs w:val="28"/>
          <w:lang w:val="en"/>
        </w:rPr>
        <w:t>魅力歐洲三好禮</w:t>
      </w:r>
    </w:p>
    <w:p w14:paraId="49885240" w14:textId="77777777" w:rsidR="00DE4151" w:rsidRPr="006E39DD" w:rsidRDefault="00DE4151" w:rsidP="00DE4151">
      <w:pPr>
        <w:pStyle w:val="articledesc"/>
        <w:spacing w:before="0" w:beforeAutospacing="0" w:after="0" w:afterAutospacing="0" w:line="0" w:lineRule="atLeast"/>
        <w:rPr>
          <w:rFonts w:ascii="微軟正黑體" w:eastAsia="微軟正黑體" w:hAnsi="微軟正黑體"/>
          <w:lang w:val="en"/>
        </w:rPr>
      </w:pPr>
      <w:r w:rsidRPr="006E39DD">
        <w:rPr>
          <w:rFonts w:ascii="微軟正黑體" w:eastAsia="微軟正黑體" w:hAnsi="微軟正黑體"/>
          <w:lang w:val="en"/>
        </w:rPr>
        <w:t xml:space="preserve">行李束帶、歐規插頭、旅行夾鏈袋。 </w:t>
      </w:r>
    </w:p>
    <w:p w14:paraId="0DC84402" w14:textId="77777777" w:rsidR="00DE4151" w:rsidRPr="006E39DD" w:rsidRDefault="00DE4151" w:rsidP="00DE4151">
      <w:pPr>
        <w:spacing w:line="0" w:lineRule="atLeast"/>
        <w:rPr>
          <w:rFonts w:ascii="微軟正黑體" w:eastAsia="微軟正黑體" w:hAnsi="微軟正黑體"/>
          <w:lang w:val="en"/>
        </w:rPr>
      </w:pPr>
    </w:p>
    <w:p w14:paraId="56E5C3A3" w14:textId="77777777" w:rsidR="00DE4151" w:rsidRPr="006E39DD" w:rsidRDefault="00DE4151" w:rsidP="00DE4151">
      <w:pPr>
        <w:pStyle w:val="3"/>
        <w:spacing w:before="0" w:beforeAutospacing="0" w:after="0" w:afterAutospacing="0" w:line="0" w:lineRule="atLeast"/>
        <w:rPr>
          <w:rFonts w:ascii="微軟正黑體" w:eastAsia="微軟正黑體" w:hAnsi="微軟正黑體"/>
          <w:lang w:val="en"/>
        </w:rPr>
      </w:pPr>
      <w:r w:rsidRPr="006E39DD">
        <w:rPr>
          <w:rFonts w:ascii="微軟正黑體" w:eastAsia="微軟正黑體" w:hAnsi="微軟正黑體"/>
          <w:lang w:val="en"/>
        </w:rPr>
        <w:t>蜜月好禮大方送</w:t>
      </w:r>
    </w:p>
    <w:p w14:paraId="478F25EC" w14:textId="77777777" w:rsidR="00DE4151" w:rsidRPr="006E39DD" w:rsidRDefault="00DE4151" w:rsidP="00DE4151">
      <w:pPr>
        <w:pStyle w:val="articledesc"/>
        <w:spacing w:before="0" w:beforeAutospacing="0" w:after="0" w:afterAutospacing="0" w:line="0" w:lineRule="atLeast"/>
        <w:rPr>
          <w:rFonts w:ascii="微軟正黑體" w:eastAsia="微軟正黑體" w:hAnsi="微軟正黑體"/>
          <w:lang w:val="en"/>
        </w:rPr>
      </w:pPr>
      <w:r w:rsidRPr="006E39DD">
        <w:rPr>
          <w:rFonts w:ascii="微軟正黑體" w:eastAsia="微軟正黑體" w:hAnsi="微軟正黑體"/>
          <w:lang w:val="en"/>
        </w:rPr>
        <w:t>凡報名『魅力歐洲全系列團』繳訂並附上喜帖即贈：巧克力一盒+紅酒一瓶。</w:t>
      </w:r>
    </w:p>
    <w:p w14:paraId="59AEA32D" w14:textId="77777777" w:rsidR="00DE4151" w:rsidRPr="006E39DD" w:rsidRDefault="00DE4151" w:rsidP="00DE4151">
      <w:pPr>
        <w:spacing w:line="0" w:lineRule="atLeast"/>
        <w:rPr>
          <w:rFonts w:ascii="微軟正黑體" w:eastAsia="微軟正黑體" w:hAnsi="微軟正黑體"/>
          <w:lang w:val="en"/>
        </w:rPr>
      </w:pPr>
    </w:p>
    <w:p w14:paraId="1BB6EA63" w14:textId="77777777" w:rsidR="00DE4151" w:rsidRPr="006E39DD" w:rsidRDefault="00DE4151" w:rsidP="00DE4151">
      <w:pPr>
        <w:pStyle w:val="2"/>
        <w:pBdr>
          <w:bottom w:val="single" w:sz="6" w:space="0" w:color="666666"/>
        </w:pBdr>
        <w:spacing w:before="0" w:beforeAutospacing="0" w:after="0" w:afterAutospacing="0" w:line="0" w:lineRule="atLeast"/>
        <w:rPr>
          <w:rFonts w:ascii="微軟正黑體" w:eastAsia="微軟正黑體" w:hAnsi="微軟正黑體"/>
          <w:sz w:val="32"/>
          <w:szCs w:val="32"/>
          <w:lang w:val="en"/>
        </w:rPr>
      </w:pPr>
      <w:r w:rsidRPr="006E39DD">
        <w:rPr>
          <w:rFonts w:ascii="微軟正黑體" w:eastAsia="微軟正黑體" w:hAnsi="微軟正黑體"/>
          <w:sz w:val="32"/>
          <w:szCs w:val="32"/>
          <w:lang w:val="en"/>
        </w:rPr>
        <w:t xml:space="preserve">交通資訊 </w:t>
      </w:r>
      <w:r w:rsidRPr="006E39DD">
        <w:rPr>
          <w:rFonts w:ascii="微軟正黑體" w:eastAsia="微軟正黑體" w:hAnsi="微軟正黑體"/>
          <w:color w:val="808080"/>
          <w:sz w:val="20"/>
          <w:szCs w:val="20"/>
          <w:lang w:val="en"/>
        </w:rPr>
        <w:t>以下僅供參考，實際交通資訊及時間依客服人員回覆為主。</w:t>
      </w:r>
      <w:r w:rsidRPr="006E39DD">
        <w:rPr>
          <w:rFonts w:ascii="微軟正黑體" w:eastAsia="微軟正黑體" w:hAnsi="微軟正黑體"/>
          <w:sz w:val="32"/>
          <w:szCs w:val="32"/>
          <w:lang w:val="en"/>
        </w:rPr>
        <w:t xml:space="preserve"> </w:t>
      </w: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1747"/>
        <w:gridCol w:w="3741"/>
        <w:gridCol w:w="1747"/>
        <w:gridCol w:w="3741"/>
      </w:tblGrid>
      <w:tr w:rsidR="00DE4151" w:rsidRPr="00C5664D" w14:paraId="64628124" w14:textId="77777777" w:rsidTr="00BF05AF">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534AA72A" w14:textId="77777777" w:rsidR="00DE4151" w:rsidRPr="00C5664D" w:rsidRDefault="00DE4151" w:rsidP="00BF05AF">
            <w:pPr>
              <w:spacing w:line="0" w:lineRule="atLeast"/>
              <w:jc w:val="center"/>
              <w:rPr>
                <w:rFonts w:ascii="微軟正黑體" w:eastAsia="微軟正黑體" w:hAnsi="微軟正黑體" w:cs="Times New Roman"/>
                <w:b/>
                <w:bCs/>
              </w:rPr>
            </w:pPr>
            <w:r w:rsidRPr="00C5664D">
              <w:rPr>
                <w:rFonts w:ascii="微軟正黑體" w:eastAsia="微軟正黑體" w:hAnsi="微軟正黑體" w:cs="Times New Roman"/>
                <w:b/>
                <w:bCs/>
              </w:rPr>
              <w:t>去程航班</w:t>
            </w:r>
          </w:p>
        </w:tc>
        <w:tc>
          <w:tcPr>
            <w:tcW w:w="0" w:type="auto"/>
            <w:gridSpan w:val="3"/>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71FBCFDF"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長榮航空 BR75</w:t>
            </w:r>
          </w:p>
        </w:tc>
      </w:tr>
      <w:tr w:rsidR="00DE4151" w:rsidRPr="00C5664D" w14:paraId="04E12178" w14:textId="77777777" w:rsidTr="00BF05AF">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320127E8" w14:textId="77777777" w:rsidR="00DE4151" w:rsidRPr="00C5664D" w:rsidRDefault="00DE4151" w:rsidP="00BF05AF">
            <w:pPr>
              <w:spacing w:line="0" w:lineRule="atLeast"/>
              <w:jc w:val="center"/>
              <w:rPr>
                <w:rFonts w:ascii="微軟正黑體" w:eastAsia="微軟正黑體" w:hAnsi="微軟正黑體" w:cs="Times New Roman"/>
                <w:b/>
                <w:bCs/>
              </w:rPr>
            </w:pPr>
            <w:r w:rsidRPr="00C5664D">
              <w:rPr>
                <w:rFonts w:ascii="微軟正黑體" w:eastAsia="微軟正黑體" w:hAnsi="微軟正黑體" w:cs="Times New Roman"/>
                <w:b/>
                <w:bCs/>
              </w:rPr>
              <w:t>起飛時間</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7164C359"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 xml:space="preserve">08:05 </w:t>
            </w:r>
          </w:p>
        </w:tc>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41A725E4" w14:textId="77777777" w:rsidR="00DE4151" w:rsidRPr="00C5664D" w:rsidRDefault="00DE4151" w:rsidP="00BF05AF">
            <w:pPr>
              <w:spacing w:line="0" w:lineRule="atLeast"/>
              <w:jc w:val="center"/>
              <w:rPr>
                <w:rFonts w:ascii="微軟正黑體" w:eastAsia="微軟正黑體" w:hAnsi="微軟正黑體" w:cs="Times New Roman"/>
                <w:b/>
                <w:bCs/>
              </w:rPr>
            </w:pPr>
            <w:r w:rsidRPr="00C5664D">
              <w:rPr>
                <w:rFonts w:ascii="微軟正黑體" w:eastAsia="微軟正黑體" w:hAnsi="微軟正黑體" w:cs="Times New Roman"/>
                <w:b/>
                <w:bCs/>
              </w:rPr>
              <w:t>抵達時間</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44657FB5"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19:20</w:t>
            </w:r>
          </w:p>
        </w:tc>
      </w:tr>
      <w:tr w:rsidR="00DE4151" w:rsidRPr="00C5664D" w14:paraId="1C0A0AA5" w14:textId="77777777" w:rsidTr="00BF05AF">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4BCD9C7C" w14:textId="77777777" w:rsidR="00DE4151" w:rsidRPr="00C5664D" w:rsidRDefault="00DE4151" w:rsidP="00BF05AF">
            <w:pPr>
              <w:spacing w:line="0" w:lineRule="atLeast"/>
              <w:jc w:val="center"/>
              <w:rPr>
                <w:rFonts w:ascii="微軟正黑體" w:eastAsia="微軟正黑體" w:hAnsi="微軟正黑體" w:cs="Times New Roman"/>
                <w:b/>
                <w:bCs/>
              </w:rPr>
            </w:pPr>
            <w:r w:rsidRPr="00C5664D">
              <w:rPr>
                <w:rFonts w:ascii="微軟正黑體" w:eastAsia="微軟正黑體" w:hAnsi="微軟正黑體" w:cs="Times New Roman"/>
                <w:b/>
                <w:bCs/>
              </w:rPr>
              <w:t>出發地</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29F91B1D"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臺北桃園機場（TPE）</w:t>
            </w:r>
          </w:p>
        </w:tc>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5491E7BF" w14:textId="77777777" w:rsidR="00DE4151" w:rsidRPr="00C5664D" w:rsidRDefault="00DE4151" w:rsidP="00BF05AF">
            <w:pPr>
              <w:spacing w:line="0" w:lineRule="atLeast"/>
              <w:jc w:val="center"/>
              <w:rPr>
                <w:rFonts w:ascii="微軟正黑體" w:eastAsia="微軟正黑體" w:hAnsi="微軟正黑體" w:cs="Times New Roman"/>
                <w:b/>
                <w:bCs/>
              </w:rPr>
            </w:pPr>
            <w:r w:rsidRPr="00C5664D">
              <w:rPr>
                <w:rFonts w:ascii="微軟正黑體" w:eastAsia="微軟正黑體" w:hAnsi="微軟正黑體" w:cs="Times New Roman"/>
                <w:b/>
                <w:bCs/>
              </w:rPr>
              <w:t>目的地</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7C747DC6"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史基浦機場（AMS）</w:t>
            </w:r>
          </w:p>
        </w:tc>
      </w:tr>
      <w:tr w:rsidR="00DE4151" w:rsidRPr="00C5664D" w14:paraId="6672C2C4" w14:textId="77777777" w:rsidTr="00BF05AF">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48471D34" w14:textId="77777777" w:rsidR="00DE4151" w:rsidRPr="00C5664D" w:rsidRDefault="00DE4151" w:rsidP="00BF05AF">
            <w:pPr>
              <w:spacing w:line="0" w:lineRule="atLeast"/>
              <w:jc w:val="center"/>
              <w:rPr>
                <w:rFonts w:ascii="微軟正黑體" w:eastAsia="微軟正黑體" w:hAnsi="微軟正黑體" w:cs="Times New Roman"/>
                <w:b/>
                <w:bCs/>
              </w:rPr>
            </w:pPr>
            <w:r w:rsidRPr="00C5664D">
              <w:rPr>
                <w:rFonts w:ascii="微軟正黑體" w:eastAsia="微軟正黑體" w:hAnsi="微軟正黑體" w:cs="Times New Roman"/>
                <w:b/>
                <w:bCs/>
              </w:rPr>
              <w:t>回程航班</w:t>
            </w:r>
          </w:p>
        </w:tc>
        <w:tc>
          <w:tcPr>
            <w:tcW w:w="0" w:type="auto"/>
            <w:gridSpan w:val="3"/>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6B3835BF"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長榮航空 BR88</w:t>
            </w:r>
          </w:p>
        </w:tc>
      </w:tr>
      <w:tr w:rsidR="00DE4151" w:rsidRPr="00C5664D" w14:paraId="07EB9768" w14:textId="77777777" w:rsidTr="00BF05AF">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5BA6C613" w14:textId="77777777" w:rsidR="00DE4151" w:rsidRPr="00C5664D" w:rsidRDefault="00DE4151" w:rsidP="00BF05AF">
            <w:pPr>
              <w:spacing w:line="0" w:lineRule="atLeast"/>
              <w:jc w:val="center"/>
              <w:rPr>
                <w:rFonts w:ascii="微軟正黑體" w:eastAsia="微軟正黑體" w:hAnsi="微軟正黑體" w:cs="Times New Roman"/>
                <w:b/>
                <w:bCs/>
              </w:rPr>
            </w:pPr>
            <w:r w:rsidRPr="00C5664D">
              <w:rPr>
                <w:rFonts w:ascii="微軟正黑體" w:eastAsia="微軟正黑體" w:hAnsi="微軟正黑體" w:cs="Times New Roman"/>
                <w:b/>
                <w:bCs/>
              </w:rPr>
              <w:t>起飛時間</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28099DD2"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 xml:space="preserve">11:20 </w:t>
            </w:r>
          </w:p>
        </w:tc>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13F84FBE" w14:textId="77777777" w:rsidR="00DE4151" w:rsidRPr="00C5664D" w:rsidRDefault="00DE4151" w:rsidP="00BF05AF">
            <w:pPr>
              <w:spacing w:line="0" w:lineRule="atLeast"/>
              <w:jc w:val="center"/>
              <w:rPr>
                <w:rFonts w:ascii="微軟正黑體" w:eastAsia="微軟正黑體" w:hAnsi="微軟正黑體" w:cs="Times New Roman"/>
                <w:b/>
                <w:bCs/>
              </w:rPr>
            </w:pPr>
            <w:r w:rsidRPr="00C5664D">
              <w:rPr>
                <w:rFonts w:ascii="微軟正黑體" w:eastAsia="微軟正黑體" w:hAnsi="微軟正黑體" w:cs="Times New Roman"/>
                <w:b/>
                <w:bCs/>
              </w:rPr>
              <w:t>抵達時間</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3817E652"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07:20</w:t>
            </w:r>
          </w:p>
        </w:tc>
      </w:tr>
      <w:tr w:rsidR="00DE4151" w:rsidRPr="00C5664D" w14:paraId="57E97390" w14:textId="77777777" w:rsidTr="00BF05AF">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741C2C6C" w14:textId="77777777" w:rsidR="00DE4151" w:rsidRPr="00C5664D" w:rsidRDefault="00DE4151" w:rsidP="00BF05AF">
            <w:pPr>
              <w:spacing w:line="0" w:lineRule="atLeast"/>
              <w:jc w:val="center"/>
              <w:rPr>
                <w:rFonts w:ascii="微軟正黑體" w:eastAsia="微軟正黑體" w:hAnsi="微軟正黑體" w:cs="Times New Roman"/>
                <w:b/>
                <w:bCs/>
              </w:rPr>
            </w:pPr>
            <w:r w:rsidRPr="00C5664D">
              <w:rPr>
                <w:rFonts w:ascii="微軟正黑體" w:eastAsia="微軟正黑體" w:hAnsi="微軟正黑體" w:cs="Times New Roman"/>
                <w:b/>
                <w:bCs/>
              </w:rPr>
              <w:t>出發地</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77E11B8C"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戴高樂機場（CDG）</w:t>
            </w:r>
          </w:p>
        </w:tc>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11EAD4DB" w14:textId="77777777" w:rsidR="00DE4151" w:rsidRPr="00C5664D" w:rsidRDefault="00DE4151" w:rsidP="00BF05AF">
            <w:pPr>
              <w:spacing w:line="0" w:lineRule="atLeast"/>
              <w:jc w:val="center"/>
              <w:rPr>
                <w:rFonts w:ascii="微軟正黑體" w:eastAsia="微軟正黑體" w:hAnsi="微軟正黑體" w:cs="Times New Roman"/>
                <w:b/>
                <w:bCs/>
              </w:rPr>
            </w:pPr>
            <w:r w:rsidRPr="00C5664D">
              <w:rPr>
                <w:rFonts w:ascii="微軟正黑體" w:eastAsia="微軟正黑體" w:hAnsi="微軟正黑體" w:cs="Times New Roman"/>
                <w:b/>
                <w:bCs/>
              </w:rPr>
              <w:t>目的地</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78F486EF"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臺北桃園機場（TPE）</w:t>
            </w:r>
          </w:p>
        </w:tc>
      </w:tr>
    </w:tbl>
    <w:p w14:paraId="32033527" w14:textId="77777777" w:rsidR="00DE4151" w:rsidRPr="006E39DD" w:rsidRDefault="00DE4151" w:rsidP="00DE4151">
      <w:pPr>
        <w:spacing w:line="0" w:lineRule="atLeast"/>
        <w:rPr>
          <w:rFonts w:ascii="微軟正黑體" w:eastAsia="微軟正黑體" w:hAnsi="微軟正黑體"/>
          <w:lang w:val="en"/>
        </w:rPr>
      </w:pPr>
    </w:p>
    <w:p w14:paraId="401AEAD7" w14:textId="77777777" w:rsidR="00DE4151" w:rsidRPr="006E39DD" w:rsidRDefault="00DE4151" w:rsidP="00DE4151">
      <w:pPr>
        <w:pStyle w:val="2"/>
        <w:pBdr>
          <w:bottom w:val="single" w:sz="6" w:space="0" w:color="666666"/>
        </w:pBdr>
        <w:spacing w:before="0" w:beforeAutospacing="0" w:after="0" w:afterAutospacing="0" w:line="0" w:lineRule="atLeast"/>
        <w:rPr>
          <w:rFonts w:ascii="微軟正黑體" w:eastAsia="微軟正黑體" w:hAnsi="微軟正黑體"/>
          <w:sz w:val="32"/>
          <w:szCs w:val="32"/>
          <w:lang w:val="en"/>
        </w:rPr>
      </w:pPr>
      <w:r w:rsidRPr="006E39DD">
        <w:rPr>
          <w:rFonts w:ascii="微軟正黑體" w:eastAsia="微軟正黑體" w:hAnsi="微軟正黑體"/>
          <w:sz w:val="32"/>
          <w:szCs w:val="32"/>
          <w:lang w:val="en"/>
        </w:rPr>
        <w:t xml:space="preserve">每日行程 </w:t>
      </w:r>
    </w:p>
    <w:tbl>
      <w:tblPr>
        <w:tblW w:w="5000" w:type="pct"/>
        <w:tblCellMar>
          <w:top w:w="15" w:type="dxa"/>
          <w:left w:w="15" w:type="dxa"/>
          <w:bottom w:w="15" w:type="dxa"/>
          <w:right w:w="15" w:type="dxa"/>
        </w:tblCellMar>
        <w:tblLook w:val="04A0" w:firstRow="1" w:lastRow="0" w:firstColumn="1" w:lastColumn="0" w:noHBand="0" w:noVBand="1"/>
      </w:tblPr>
      <w:tblGrid>
        <w:gridCol w:w="10992"/>
      </w:tblGrid>
      <w:tr w:rsidR="00DE4151" w:rsidRPr="00C5664D" w14:paraId="0397D866" w14:textId="77777777" w:rsidTr="00BF05AF">
        <w:tc>
          <w:tcPr>
            <w:tcW w:w="0" w:type="auto"/>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314"/>
              <w:gridCol w:w="1431"/>
              <w:gridCol w:w="8201"/>
            </w:tblGrid>
            <w:tr w:rsidR="00DE4151" w:rsidRPr="00C5664D" w14:paraId="1FB5648A" w14:textId="77777777" w:rsidTr="00BF05AF">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63B0137E" w14:textId="77777777" w:rsidR="00DE4151" w:rsidRPr="00C5664D" w:rsidRDefault="00DE4151" w:rsidP="00BF05AF">
                  <w:pPr>
                    <w:spacing w:line="0" w:lineRule="atLeast"/>
                    <w:jc w:val="center"/>
                    <w:rPr>
                      <w:rFonts w:ascii="微軟正黑體" w:eastAsia="微軟正黑體" w:hAnsi="微軟正黑體" w:cs="Times New Roman"/>
                      <w:b/>
                      <w:bCs/>
                    </w:rPr>
                  </w:pPr>
                  <w:r w:rsidRPr="00C5664D">
                    <w:rPr>
                      <w:rFonts w:ascii="微軟正黑體" w:eastAsia="微軟正黑體" w:hAnsi="微軟正黑體" w:cs="Times New Roman"/>
                      <w:b/>
                      <w:bCs/>
                    </w:rPr>
                    <w:t>第01天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74E8BD5C"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桃園／曼谷／阿姆斯特丹（約3小時30分／12小時）</w:t>
                  </w:r>
                </w:p>
              </w:tc>
            </w:tr>
            <w:tr w:rsidR="00DE4151" w:rsidRPr="00C5664D" w14:paraId="4DC36A27" w14:textId="77777777" w:rsidTr="00BF05AF">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0CDECE30" w14:textId="77777777" w:rsidR="00DE4151" w:rsidRPr="00C5664D" w:rsidRDefault="00DE4151" w:rsidP="00BF05AF">
                  <w:pPr>
                    <w:pStyle w:val="itemdesc"/>
                    <w:spacing w:before="0" w:beforeAutospacing="0" w:after="0" w:afterAutospacing="0" w:line="0" w:lineRule="atLeast"/>
                    <w:rPr>
                      <w:rFonts w:ascii="微軟正黑體" w:eastAsia="微軟正黑體" w:hAnsi="微軟正黑體"/>
                    </w:rPr>
                  </w:pPr>
                  <w:r w:rsidRPr="00C5664D">
                    <w:rPr>
                      <w:rFonts w:ascii="微軟正黑體" w:eastAsia="微軟正黑體" w:hAnsi="微軟正黑體"/>
                    </w:rPr>
                    <w:t>今日集合於台北桃園國際機場，專人協辦出境手續後，搭乘長榮豪華客機經曼谷前往阿姆斯特丹，於空服員的照料下，平穩的飛行中適度休息。抵達後專車接往飯店休息，準備展開精彩的歐洲之旅。</w:t>
                  </w:r>
                </w:p>
                <w:p w14:paraId="5A98C8EC" w14:textId="77777777" w:rsidR="00DE4151" w:rsidRPr="00C5664D" w:rsidRDefault="00DE4151" w:rsidP="00BF05AF">
                  <w:pPr>
                    <w:pStyle w:val="4"/>
                    <w:spacing w:before="0" w:beforeAutospacing="0" w:after="0" w:afterAutospacing="0" w:line="0" w:lineRule="atLeast"/>
                    <w:rPr>
                      <w:rFonts w:ascii="微軟正黑體" w:eastAsia="微軟正黑體" w:hAnsi="微軟正黑體"/>
                    </w:rPr>
                  </w:pPr>
                  <w:r w:rsidRPr="00C5664D">
                    <w:rPr>
                      <w:rFonts w:ascii="微軟正黑體" w:eastAsia="微軟正黑體" w:hAnsi="微軟正黑體"/>
                    </w:rPr>
                    <w:t>貼心提醒</w:t>
                  </w:r>
                </w:p>
                <w:p w14:paraId="3260FC7F" w14:textId="77777777" w:rsidR="00DE4151" w:rsidRPr="00C5664D" w:rsidRDefault="00DE4151" w:rsidP="00BF05AF">
                  <w:pPr>
                    <w:pStyle w:val="Web"/>
                    <w:spacing w:before="0" w:beforeAutospacing="0" w:after="0" w:afterAutospacing="0" w:line="0" w:lineRule="atLeast"/>
                    <w:rPr>
                      <w:rFonts w:ascii="微軟正黑體" w:eastAsia="微軟正黑體" w:hAnsi="微軟正黑體"/>
                    </w:rPr>
                  </w:pPr>
                  <w:r w:rsidRPr="00C5664D">
                    <w:rPr>
                      <w:rFonts w:ascii="微軟正黑體" w:eastAsia="微軟正黑體" w:hAnsi="微軟正黑體"/>
                    </w:rPr>
                    <w:t>1.建議您在飛機上，睡個好眠，培養體力。 2.班機抵達歐洲前的晚餐，請您務必享用，這樣才有體力喔。 3.出發前，請來公司開說明會，我們的領隊將為您講解說明行前的注意事項。 4.飛機上空間較小，建議您穿著舒適寬鬆的衣物，以及一雙舒適的鞋子。 5.本行程包含：全程導覽耳機每人一副、行李束帶每人一條（恕不挑色）、歐規轉接插頭每人一個。</w:t>
                  </w:r>
                </w:p>
              </w:tc>
            </w:tr>
            <w:tr w:rsidR="00DE4151" w:rsidRPr="00C5664D" w14:paraId="1855C5FC" w14:textId="77777777" w:rsidTr="00BF05AF">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5CCC4816" w14:textId="77777777" w:rsidR="00DE4151" w:rsidRPr="00C5664D" w:rsidRDefault="00DE4151" w:rsidP="00BF05AF">
                  <w:pPr>
                    <w:spacing w:line="0" w:lineRule="atLeast"/>
                    <w:jc w:val="center"/>
                    <w:rPr>
                      <w:rFonts w:ascii="微軟正黑體" w:eastAsia="微軟正黑體" w:hAnsi="微軟正黑體" w:cs="Times New Roman"/>
                      <w:b/>
                      <w:bCs/>
                    </w:rPr>
                  </w:pPr>
                  <w:r w:rsidRPr="00C5664D">
                    <w:rPr>
                      <w:rFonts w:ascii="微軟正黑體" w:eastAsia="微軟正黑體" w:hAnsi="微軟正黑體" w:cs="Times New Roman"/>
                      <w:b/>
                      <w:bCs/>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3F65FBE"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DC3B724"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敬請自理</w:t>
                  </w:r>
                </w:p>
              </w:tc>
            </w:tr>
            <w:tr w:rsidR="00DE4151" w:rsidRPr="00C5664D" w14:paraId="622616F6" w14:textId="77777777" w:rsidTr="00BF05AF">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2D990939" w14:textId="77777777" w:rsidR="00DE4151" w:rsidRPr="00C5664D" w:rsidRDefault="00DE4151" w:rsidP="00BF05AF">
                  <w:pPr>
                    <w:spacing w:line="0" w:lineRule="atLeast"/>
                    <w:rPr>
                      <w:rFonts w:ascii="微軟正黑體" w:eastAsia="微軟正黑體" w:hAnsi="微軟正黑體"/>
                      <w:b/>
                      <w:bCs/>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3039DC8"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CC8E5D6"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機上享用</w:t>
                  </w:r>
                </w:p>
              </w:tc>
            </w:tr>
            <w:tr w:rsidR="00DE4151" w:rsidRPr="00C5664D" w14:paraId="7AF27EBD" w14:textId="77777777" w:rsidTr="00BF05AF">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6A4BBB7F" w14:textId="77777777" w:rsidR="00DE4151" w:rsidRPr="00C5664D" w:rsidRDefault="00DE4151" w:rsidP="00BF05AF">
                  <w:pPr>
                    <w:spacing w:line="0" w:lineRule="atLeast"/>
                    <w:rPr>
                      <w:rFonts w:ascii="微軟正黑體" w:eastAsia="微軟正黑體" w:hAnsi="微軟正黑體"/>
                      <w:b/>
                      <w:bCs/>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664F90F"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AB3B34E"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機上享用</w:t>
                  </w:r>
                </w:p>
              </w:tc>
            </w:tr>
            <w:tr w:rsidR="00DE4151" w:rsidRPr="00C5664D" w14:paraId="57172799" w14:textId="77777777" w:rsidTr="00BF05AF">
              <w:tc>
                <w:tcPr>
                  <w:tcW w:w="0" w:type="auto"/>
                  <w:tcBorders>
                    <w:top w:val="single" w:sz="6" w:space="0" w:color="666666"/>
                    <w:left w:val="single" w:sz="6" w:space="0" w:color="666666"/>
                    <w:bottom w:val="single" w:sz="6" w:space="0" w:color="666666"/>
                    <w:right w:val="single" w:sz="6" w:space="0" w:color="666666"/>
                  </w:tcBorders>
                  <w:vAlign w:val="center"/>
                  <w:hideMark/>
                </w:tcPr>
                <w:p w14:paraId="43F51CD5" w14:textId="77777777" w:rsidR="00DE4151" w:rsidRPr="00C5664D" w:rsidRDefault="00DE4151" w:rsidP="00BF05AF">
                  <w:pPr>
                    <w:spacing w:line="0" w:lineRule="atLeast"/>
                    <w:jc w:val="center"/>
                    <w:rPr>
                      <w:rFonts w:ascii="微軟正黑體" w:eastAsia="微軟正黑體" w:hAnsi="微軟正黑體" w:cs="Times New Roman"/>
                      <w:b/>
                      <w:bCs/>
                    </w:rPr>
                  </w:pPr>
                  <w:r w:rsidRPr="00C5664D">
                    <w:rPr>
                      <w:rFonts w:ascii="微軟正黑體" w:eastAsia="微軟正黑體" w:hAnsi="微軟正黑體" w:cs="Times New Roman"/>
                      <w:b/>
                      <w:bCs/>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2D60011B" w14:textId="77777777" w:rsidR="00DE4151" w:rsidRPr="00C5664D" w:rsidRDefault="00DE4151" w:rsidP="00BF05AF">
                  <w:pPr>
                    <w:spacing w:line="0" w:lineRule="atLeast"/>
                    <w:rPr>
                      <w:rFonts w:ascii="微軟正黑體" w:eastAsia="微軟正黑體" w:hAnsi="微軟正黑體" w:cs="Times New Roman"/>
                    </w:rPr>
                  </w:pPr>
                  <w:r w:rsidRPr="00C5664D">
                    <w:rPr>
                      <w:rStyle w:val="noticetext"/>
                      <w:rFonts w:ascii="微軟正黑體" w:eastAsia="微軟正黑體" w:hAnsi="微軟正黑體" w:cs="Times New Roman"/>
                    </w:rPr>
                    <w:t>實際入住飯店以實際確認為主，下方飯店僅供參考。</w:t>
                  </w:r>
                  <w:r w:rsidRPr="00C5664D">
                    <w:rPr>
                      <w:rFonts w:ascii="微軟正黑體" w:eastAsia="微軟正黑體" w:hAnsi="微軟正黑體" w:cs="Times New Roman"/>
                    </w:rPr>
                    <w:t xml:space="preserve"> 四星Novotel Amsterdam Schiphol Airport / 四星Holiday Inn Amsterdam Arena Towers / 四星Van der Valk Hotel Schiphol / 四星Park Plaza Amsterdam Airport 或同級 </w:t>
                  </w:r>
                </w:p>
              </w:tc>
            </w:tr>
            <w:tr w:rsidR="00DE4151" w:rsidRPr="00C5664D" w14:paraId="45E81FA5" w14:textId="77777777" w:rsidTr="00BF05AF">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2E56FAAA" w14:textId="77777777" w:rsidR="00DE4151" w:rsidRPr="00C5664D" w:rsidRDefault="00DE4151" w:rsidP="00BF05AF">
                  <w:pPr>
                    <w:spacing w:line="0" w:lineRule="atLeast"/>
                    <w:jc w:val="center"/>
                    <w:rPr>
                      <w:rFonts w:ascii="微軟正黑體" w:eastAsia="微軟正黑體" w:hAnsi="微軟正黑體" w:cs="Times New Roman"/>
                      <w:b/>
                      <w:bCs/>
                    </w:rPr>
                  </w:pPr>
                  <w:r w:rsidRPr="00C5664D">
                    <w:rPr>
                      <w:rFonts w:ascii="微軟正黑體" w:eastAsia="微軟正黑體" w:hAnsi="微軟正黑體" w:cs="Times New Roman"/>
                      <w:b/>
                      <w:bCs/>
                    </w:rPr>
                    <w:t>第02天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59DB1CAE"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阿姆斯特丹市區觀光→鑽石工廠Diamonds Tour →北海漁村沃倫丹（綠村）Volendam→風車村Zaanse Schans→（119KM）恩德哈芬Eindhoven</w:t>
                  </w:r>
                </w:p>
              </w:tc>
            </w:tr>
            <w:tr w:rsidR="00DE4151" w:rsidRPr="00C5664D" w14:paraId="7F4B6C49" w14:textId="77777777" w:rsidTr="00BF05AF">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7512CE03" w14:textId="77777777" w:rsidR="00DE4151" w:rsidRPr="00C5664D" w:rsidRDefault="00DE4151" w:rsidP="00BF05AF">
                  <w:pPr>
                    <w:pStyle w:val="3"/>
                    <w:spacing w:before="0" w:beforeAutospacing="0" w:after="0" w:afterAutospacing="0" w:line="0" w:lineRule="atLeast"/>
                    <w:rPr>
                      <w:rFonts w:ascii="微軟正黑體" w:eastAsia="微軟正黑體" w:hAnsi="微軟正黑體"/>
                      <w:sz w:val="24"/>
                      <w:szCs w:val="24"/>
                    </w:rPr>
                  </w:pPr>
                  <w:r w:rsidRPr="00C5664D">
                    <w:rPr>
                      <w:rFonts w:ascii="微軟正黑體" w:eastAsia="微軟正黑體" w:hAnsi="微軟正黑體"/>
                      <w:sz w:val="24"/>
                      <w:szCs w:val="24"/>
                    </w:rPr>
                    <w:t>阿姆斯特丹市區觀光</w:t>
                  </w:r>
                </w:p>
                <w:p w14:paraId="6D763775" w14:textId="77777777" w:rsidR="00DE4151" w:rsidRPr="00C5664D" w:rsidRDefault="00DE4151" w:rsidP="00BF05AF">
                  <w:pPr>
                    <w:pStyle w:val="itemdesc"/>
                    <w:spacing w:before="0" w:beforeAutospacing="0" w:after="0" w:afterAutospacing="0" w:line="0" w:lineRule="atLeast"/>
                    <w:rPr>
                      <w:rFonts w:ascii="微軟正黑體" w:eastAsia="微軟正黑體" w:hAnsi="微軟正黑體"/>
                    </w:rPr>
                  </w:pPr>
                  <w:r w:rsidRPr="00C5664D">
                    <w:rPr>
                      <w:rFonts w:ascii="微軟正黑體" w:eastAsia="微軟正黑體" w:hAnsi="微軟正黑體"/>
                    </w:rPr>
                    <w:t xml:space="preserve">水壩廣場：12世紀時此地居民在阿姆斯特河上建造了一個小水壩（DAM）並聚集定居，後逐漸發展成為商業城市，阿姆斯特丹城市名稱因此而來。原水壩的位置就是現在的水壩廣場，為阿姆斯特丹中心最熱鬧繁華的地段。 舊王宮：原為17世紀荷蘭黃金時代為了彰顯城市繁榮所建的市政廳，後因路易．拿破崙擔任荷蘭國王時指定為國王住所而改建得美輪美奐。其最大特色為使用13659根木材打樁，使建築物不會下沉，為當時的建築奇蹟。 </w:t>
                  </w:r>
                </w:p>
                <w:p w14:paraId="6B3A72C5" w14:textId="77777777" w:rsidR="00DE4151" w:rsidRPr="00C5664D" w:rsidRDefault="00DE4151" w:rsidP="00BF05AF">
                  <w:pPr>
                    <w:pStyle w:val="3"/>
                    <w:spacing w:before="0" w:beforeAutospacing="0" w:after="0" w:afterAutospacing="0" w:line="0" w:lineRule="atLeast"/>
                    <w:rPr>
                      <w:rFonts w:ascii="微軟正黑體" w:eastAsia="微軟正黑體" w:hAnsi="微軟正黑體"/>
                      <w:sz w:val="24"/>
                      <w:szCs w:val="24"/>
                    </w:rPr>
                  </w:pPr>
                  <w:r w:rsidRPr="00C5664D">
                    <w:rPr>
                      <w:rFonts w:ascii="微軟正黑體" w:eastAsia="微軟正黑體" w:hAnsi="微軟正黑體"/>
                      <w:sz w:val="24"/>
                      <w:szCs w:val="24"/>
                    </w:rPr>
                    <w:t xml:space="preserve">鑽石工廠Diamonds Tour </w:t>
                  </w:r>
                </w:p>
                <w:p w14:paraId="3C51E5BB" w14:textId="77777777" w:rsidR="00DE4151" w:rsidRPr="00C5664D" w:rsidRDefault="00DE4151" w:rsidP="00BF05AF">
                  <w:pPr>
                    <w:pStyle w:val="itemdesc"/>
                    <w:spacing w:before="0" w:beforeAutospacing="0" w:after="0" w:afterAutospacing="0" w:line="0" w:lineRule="atLeast"/>
                    <w:rPr>
                      <w:rFonts w:ascii="微軟正黑體" w:eastAsia="微軟正黑體" w:hAnsi="微軟正黑體"/>
                    </w:rPr>
                  </w:pPr>
                  <w:r w:rsidRPr="00C5664D">
                    <w:rPr>
                      <w:rFonts w:ascii="微軟正黑體" w:eastAsia="微軟正黑體" w:hAnsi="微軟正黑體"/>
                    </w:rPr>
                    <w:t>鑽石交易早在16世紀時已引進荷蘭，至今阿姆斯特丹仍是全世界最重要的鑽石中心，擁有世界最先進的專利切割技術，能讓鑽石光芒更加綻放，閃耀無比。</w:t>
                  </w:r>
                </w:p>
                <w:p w14:paraId="2CE6FBA5" w14:textId="77777777" w:rsidR="00DE4151" w:rsidRPr="00C5664D" w:rsidRDefault="00DE4151" w:rsidP="00BF05AF">
                  <w:pPr>
                    <w:pStyle w:val="3"/>
                    <w:spacing w:before="0" w:beforeAutospacing="0" w:after="0" w:afterAutospacing="0" w:line="0" w:lineRule="atLeast"/>
                    <w:rPr>
                      <w:rFonts w:ascii="微軟正黑體" w:eastAsia="微軟正黑體" w:hAnsi="微軟正黑體"/>
                      <w:sz w:val="24"/>
                      <w:szCs w:val="24"/>
                    </w:rPr>
                  </w:pPr>
                  <w:r w:rsidRPr="00C5664D">
                    <w:rPr>
                      <w:rFonts w:ascii="微軟正黑體" w:eastAsia="微軟正黑體" w:hAnsi="微軟正黑體"/>
                      <w:sz w:val="24"/>
                      <w:szCs w:val="24"/>
                    </w:rPr>
                    <w:t>北海漁村沃倫丹（綠村）Volendam</w:t>
                  </w:r>
                </w:p>
                <w:p w14:paraId="3450B213" w14:textId="77777777" w:rsidR="00DE4151" w:rsidRPr="00C5664D" w:rsidRDefault="00DE4151" w:rsidP="00BF05AF">
                  <w:pPr>
                    <w:pStyle w:val="itemdesc"/>
                    <w:spacing w:before="0" w:beforeAutospacing="0" w:after="0" w:afterAutospacing="0" w:line="0" w:lineRule="atLeast"/>
                    <w:rPr>
                      <w:rFonts w:ascii="微軟正黑體" w:eastAsia="微軟正黑體" w:hAnsi="微軟正黑體"/>
                    </w:rPr>
                  </w:pPr>
                  <w:r w:rsidRPr="00C5664D">
                    <w:rPr>
                      <w:rFonts w:ascii="微軟正黑體" w:eastAsia="微軟正黑體" w:hAnsi="微軟正黑體"/>
                    </w:rPr>
                    <w:t>是一座荷蘭典型的小漁村，儘管在築完北海大堤壩後，使得原北海灣變成內陸潟湖，但宛如珍珠項鍊般環繞湖畔的漁村，並未因此而沒落，仍舊保有其傳統的風貌，而吸引無數的觀光客。在此您可以看到荷蘭人傳統漁村以及富有浪漫情調的漁人碼頭，或者是穿著傳統服飾的居民從您身邊走過，彷彿身處身處在數百年前。</w:t>
                  </w:r>
                </w:p>
                <w:p w14:paraId="16CC412C" w14:textId="77777777" w:rsidR="00DE4151" w:rsidRPr="00C5664D" w:rsidRDefault="00DE4151" w:rsidP="00BF05AF">
                  <w:pPr>
                    <w:pStyle w:val="3"/>
                    <w:spacing w:before="0" w:beforeAutospacing="0" w:after="0" w:afterAutospacing="0" w:line="0" w:lineRule="atLeast"/>
                    <w:rPr>
                      <w:rFonts w:ascii="微軟正黑體" w:eastAsia="微軟正黑體" w:hAnsi="微軟正黑體"/>
                      <w:sz w:val="24"/>
                      <w:szCs w:val="24"/>
                    </w:rPr>
                  </w:pPr>
                  <w:r w:rsidRPr="00C5664D">
                    <w:rPr>
                      <w:rFonts w:ascii="微軟正黑體" w:eastAsia="微軟正黑體" w:hAnsi="微軟正黑體"/>
                      <w:sz w:val="24"/>
                      <w:szCs w:val="24"/>
                    </w:rPr>
                    <w:t>風車村Zaanse Schans</w:t>
                  </w:r>
                </w:p>
                <w:p w14:paraId="34ECE64A" w14:textId="77777777" w:rsidR="00DE4151" w:rsidRPr="00C5664D" w:rsidRDefault="00DE4151" w:rsidP="00BF05AF">
                  <w:pPr>
                    <w:pStyle w:val="itemdesc"/>
                    <w:spacing w:before="0" w:beforeAutospacing="0" w:after="0" w:afterAutospacing="0" w:line="0" w:lineRule="atLeast"/>
                    <w:rPr>
                      <w:rFonts w:ascii="微軟正黑體" w:eastAsia="微軟正黑體" w:hAnsi="微軟正黑體"/>
                    </w:rPr>
                  </w:pPr>
                  <w:r w:rsidRPr="00C5664D">
                    <w:rPr>
                      <w:rFonts w:ascii="微軟正黑體" w:eastAsia="微軟正黑體" w:hAnsi="微軟正黑體"/>
                    </w:rPr>
                    <w:t>此地的風車於1574年後陸續建立，目前的風車村新建於1960年代，當地人將商店、歷史建築、農舍、風車及房子都遷移到此地，形成一個開放空間式的博物館村。 木鞋工廠：由白楊木挖空製成的荷蘭木靴、製作木鞋的表演，相當有趣。荷蘭人現在並不穿木鞋，除了在一些鄉下地區，農夫偶爾在田裡或是馬廄工作時還會穿上它。因為木鞋是很受歡迎的紀念品，所以這個古老的傳統木鞋製作可以繼續保留下去。 起司工廠：荷蘭是最大的起司出口國，在此您可以了解製造過程，還可以試吃各種口味的起司。</w:t>
                  </w:r>
                </w:p>
              </w:tc>
            </w:tr>
            <w:tr w:rsidR="00DE4151" w:rsidRPr="00C5664D" w14:paraId="1A043DF6" w14:textId="77777777" w:rsidTr="00BF05AF">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0B8630B2" w14:textId="77777777" w:rsidR="00DE4151" w:rsidRPr="00C5664D" w:rsidRDefault="00DE4151" w:rsidP="00BF05AF">
                  <w:pPr>
                    <w:spacing w:line="0" w:lineRule="atLeast"/>
                    <w:jc w:val="center"/>
                    <w:rPr>
                      <w:rFonts w:ascii="微軟正黑體" w:eastAsia="微軟正黑體" w:hAnsi="微軟正黑體"/>
                      <w:b/>
                      <w:bCs/>
                    </w:rPr>
                  </w:pPr>
                  <w:r w:rsidRPr="00C5664D">
                    <w:rPr>
                      <w:rFonts w:ascii="微軟正黑體" w:eastAsia="微軟正黑體" w:hAnsi="微軟正黑體" w:cs="Times New Roman"/>
                      <w:b/>
                      <w:bCs/>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606E007"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0CD2B55"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飯店內享用</w:t>
                  </w:r>
                </w:p>
              </w:tc>
            </w:tr>
            <w:tr w:rsidR="00DE4151" w:rsidRPr="00C5664D" w14:paraId="3B7DBCA8" w14:textId="77777777" w:rsidTr="00BF05AF">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2FC9D74B" w14:textId="77777777" w:rsidR="00DE4151" w:rsidRPr="00C5664D" w:rsidRDefault="00DE4151" w:rsidP="00BF05AF">
                  <w:pPr>
                    <w:spacing w:line="0" w:lineRule="atLeast"/>
                    <w:rPr>
                      <w:rFonts w:ascii="微軟正黑體" w:eastAsia="微軟正黑體" w:hAnsi="微軟正黑體"/>
                      <w:b/>
                      <w:bCs/>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D551250"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3AC7E7F"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荷蘭鄉村鯡魚排餐</w:t>
                  </w:r>
                </w:p>
              </w:tc>
            </w:tr>
            <w:tr w:rsidR="00DE4151" w:rsidRPr="00C5664D" w14:paraId="557489D8" w14:textId="77777777" w:rsidTr="00BF05AF">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61BB4FDF" w14:textId="77777777" w:rsidR="00DE4151" w:rsidRPr="00C5664D" w:rsidRDefault="00DE4151" w:rsidP="00BF05AF">
                  <w:pPr>
                    <w:spacing w:line="0" w:lineRule="atLeast"/>
                    <w:rPr>
                      <w:rFonts w:ascii="微軟正黑體" w:eastAsia="微軟正黑體" w:hAnsi="微軟正黑體"/>
                      <w:b/>
                      <w:bCs/>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9F40BDB"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277B556"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北布拉班特省地方菜</w:t>
                  </w:r>
                </w:p>
              </w:tc>
            </w:tr>
            <w:tr w:rsidR="00DE4151" w:rsidRPr="00C5664D" w14:paraId="711049FE" w14:textId="77777777" w:rsidTr="00BF05AF">
              <w:tc>
                <w:tcPr>
                  <w:tcW w:w="0" w:type="auto"/>
                  <w:tcBorders>
                    <w:top w:val="single" w:sz="6" w:space="0" w:color="666666"/>
                    <w:left w:val="single" w:sz="6" w:space="0" w:color="666666"/>
                    <w:bottom w:val="single" w:sz="6" w:space="0" w:color="666666"/>
                    <w:right w:val="single" w:sz="6" w:space="0" w:color="666666"/>
                  </w:tcBorders>
                  <w:vAlign w:val="center"/>
                  <w:hideMark/>
                </w:tcPr>
                <w:p w14:paraId="72D908FE" w14:textId="77777777" w:rsidR="00DE4151" w:rsidRPr="00C5664D" w:rsidRDefault="00DE4151" w:rsidP="00BF05AF">
                  <w:pPr>
                    <w:spacing w:line="0" w:lineRule="atLeast"/>
                    <w:jc w:val="center"/>
                    <w:rPr>
                      <w:rFonts w:ascii="微軟正黑體" w:eastAsia="微軟正黑體" w:hAnsi="微軟正黑體" w:cs="Times New Roman"/>
                      <w:b/>
                      <w:bCs/>
                    </w:rPr>
                  </w:pPr>
                  <w:r w:rsidRPr="00C5664D">
                    <w:rPr>
                      <w:rFonts w:ascii="微軟正黑體" w:eastAsia="微軟正黑體" w:hAnsi="微軟正黑體" w:cs="Times New Roman"/>
                      <w:b/>
                      <w:bCs/>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0B3AFD33" w14:textId="77777777" w:rsidR="00DE4151" w:rsidRPr="00C5664D" w:rsidRDefault="00DE4151" w:rsidP="00BF05AF">
                  <w:pPr>
                    <w:spacing w:line="0" w:lineRule="atLeast"/>
                    <w:rPr>
                      <w:rFonts w:ascii="微軟正黑體" w:eastAsia="微軟正黑體" w:hAnsi="微軟正黑體" w:cs="Times New Roman"/>
                    </w:rPr>
                  </w:pPr>
                  <w:r w:rsidRPr="00C5664D">
                    <w:rPr>
                      <w:rStyle w:val="noticetext"/>
                      <w:rFonts w:ascii="微軟正黑體" w:eastAsia="微軟正黑體" w:hAnsi="微軟正黑體" w:cs="Times New Roman"/>
                    </w:rPr>
                    <w:t>實際入住飯店以實際確認為主，下方飯店僅供參考。</w:t>
                  </w:r>
                  <w:r w:rsidRPr="00C5664D">
                    <w:rPr>
                      <w:rFonts w:ascii="微軟正黑體" w:eastAsia="微軟正黑體" w:hAnsi="微軟正黑體" w:cs="Times New Roman"/>
                    </w:rPr>
                    <w:t xml:space="preserve"> 四星NH HOTEL / 四星NOVOTEL EINDHOVEN HOTEL / 四星HAMPSHIRE HOTEL CROWN EINDHOVEN 或同級 </w:t>
                  </w:r>
                </w:p>
              </w:tc>
            </w:tr>
            <w:tr w:rsidR="00DE4151" w:rsidRPr="00C5664D" w14:paraId="69E5A0B1" w14:textId="77777777" w:rsidTr="00BF05AF">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18F38585" w14:textId="77777777" w:rsidR="00DE4151" w:rsidRPr="00C5664D" w:rsidRDefault="00DE4151" w:rsidP="00BF05AF">
                  <w:pPr>
                    <w:spacing w:line="0" w:lineRule="atLeast"/>
                    <w:jc w:val="center"/>
                    <w:rPr>
                      <w:rFonts w:ascii="微軟正黑體" w:eastAsia="微軟正黑體" w:hAnsi="微軟正黑體" w:cs="Times New Roman"/>
                      <w:b/>
                      <w:bCs/>
                    </w:rPr>
                  </w:pPr>
                  <w:r w:rsidRPr="00C5664D">
                    <w:rPr>
                      <w:rFonts w:ascii="微軟正黑體" w:eastAsia="微軟正黑體" w:hAnsi="微軟正黑體" w:cs="Times New Roman"/>
                      <w:b/>
                      <w:bCs/>
                    </w:rPr>
                    <w:t>第03天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5155F6B0"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恩德霍芬→（144KM）科隆（德國）→（121KM）遊船暢遊萊茵河RHEIN</w:t>
                  </w:r>
                </w:p>
              </w:tc>
            </w:tr>
            <w:tr w:rsidR="00DE4151" w:rsidRPr="00C5664D" w14:paraId="5A2AB61A" w14:textId="77777777" w:rsidTr="00BF05AF">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29528F94" w14:textId="77777777" w:rsidR="00DE4151" w:rsidRPr="00C5664D" w:rsidRDefault="00DE4151" w:rsidP="00BF05AF">
                  <w:pPr>
                    <w:pStyle w:val="3"/>
                    <w:spacing w:before="0" w:beforeAutospacing="0" w:after="0" w:afterAutospacing="0" w:line="0" w:lineRule="atLeast"/>
                    <w:rPr>
                      <w:rFonts w:ascii="微軟正黑體" w:eastAsia="微軟正黑體" w:hAnsi="微軟正黑體"/>
                      <w:sz w:val="24"/>
                      <w:szCs w:val="24"/>
                    </w:rPr>
                  </w:pPr>
                  <w:r w:rsidRPr="00C5664D">
                    <w:rPr>
                      <w:rFonts w:ascii="微軟正黑體" w:eastAsia="微軟正黑體" w:hAnsi="微軟正黑體"/>
                      <w:sz w:val="24"/>
                      <w:szCs w:val="24"/>
                    </w:rPr>
                    <w:t>科隆大教堂Cologne Cathedral</w:t>
                  </w:r>
                </w:p>
                <w:p w14:paraId="5F5ADC1B" w14:textId="77777777" w:rsidR="00DE4151" w:rsidRPr="00C5664D" w:rsidRDefault="00DE4151" w:rsidP="00BF05AF">
                  <w:pPr>
                    <w:pStyle w:val="itemdesc"/>
                    <w:spacing w:before="0" w:beforeAutospacing="0" w:after="0" w:afterAutospacing="0" w:line="0" w:lineRule="atLeast"/>
                    <w:rPr>
                      <w:rFonts w:ascii="微軟正黑體" w:eastAsia="微軟正黑體" w:hAnsi="微軟正黑體"/>
                    </w:rPr>
                  </w:pPr>
                  <w:r w:rsidRPr="00C5664D">
                    <w:rPr>
                      <w:rFonts w:ascii="微軟正黑體" w:eastAsia="微軟正黑體" w:hAnsi="微軟正黑體"/>
                    </w:rPr>
                    <w:t>科隆在中世紀成為德國一個重要的教會、藝術和教育中心，科隆大教堂是其最具代表性的建築。雄偉威嚴的科隆大教堂也不會給人忽視它的機會。所有科隆人在旅行歸來後看到大教堂的塔樓時，自豪和歸屬感都會油然而生。作為世界最大教堂之一以及德國最富盛名的頭號景點，科隆大教堂早已成為這座城市的象徵。這處世界文化遺產每年吸引著六百多萬遊客前來。哥德式大教堂擁有歐洲第二高的尖塔，並珍藏著「三王聖龕」。</w:t>
                  </w:r>
                </w:p>
                <w:p w14:paraId="3BBAF29E" w14:textId="77777777" w:rsidR="00DE4151" w:rsidRPr="00C5664D" w:rsidRDefault="00DE4151" w:rsidP="00BF05AF">
                  <w:pPr>
                    <w:pStyle w:val="4"/>
                    <w:spacing w:before="0" w:beforeAutospacing="0" w:after="0" w:afterAutospacing="0" w:line="0" w:lineRule="atLeast"/>
                    <w:rPr>
                      <w:rFonts w:ascii="微軟正黑體" w:eastAsia="微軟正黑體" w:hAnsi="微軟正黑體"/>
                    </w:rPr>
                  </w:pPr>
                  <w:r w:rsidRPr="00C5664D">
                    <w:rPr>
                      <w:rFonts w:ascii="微軟正黑體" w:eastAsia="微軟正黑體" w:hAnsi="微軟正黑體"/>
                    </w:rPr>
                    <w:t>貼心提醒</w:t>
                  </w:r>
                </w:p>
                <w:p w14:paraId="0DFA6614" w14:textId="77777777" w:rsidR="00DE4151" w:rsidRPr="00C5664D" w:rsidRDefault="00DE4151" w:rsidP="00BF05AF">
                  <w:pPr>
                    <w:pStyle w:val="Web"/>
                    <w:spacing w:before="0" w:beforeAutospacing="0" w:after="0" w:afterAutospacing="0" w:line="0" w:lineRule="atLeast"/>
                    <w:rPr>
                      <w:rFonts w:ascii="微軟正黑體" w:eastAsia="微軟正黑體" w:hAnsi="微軟正黑體"/>
                    </w:rPr>
                  </w:pPr>
                  <w:r w:rsidRPr="00C5664D">
                    <w:rPr>
                      <w:rFonts w:ascii="微軟正黑體" w:eastAsia="微軟正黑體" w:hAnsi="微軟正黑體"/>
                    </w:rPr>
                    <w:t>進入教堂內部參觀請勿穿著短褲、背心、拖鞋；遇教堂進行彌撒或是舉辦活動無法入內參觀時，敬請見諒。</w:t>
                  </w:r>
                </w:p>
              </w:tc>
            </w:tr>
            <w:tr w:rsidR="00DE4151" w:rsidRPr="00C5664D" w14:paraId="0A50A56C" w14:textId="77777777" w:rsidTr="00BF05AF">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3398DD10" w14:textId="77777777" w:rsidR="00DE4151" w:rsidRPr="00C5664D" w:rsidRDefault="00DE4151" w:rsidP="00BF05AF">
                  <w:pPr>
                    <w:spacing w:line="0" w:lineRule="atLeast"/>
                    <w:jc w:val="center"/>
                    <w:rPr>
                      <w:rFonts w:ascii="微軟正黑體" w:eastAsia="微軟正黑體" w:hAnsi="微軟正黑體" w:cs="Times New Roman"/>
                      <w:b/>
                      <w:bCs/>
                    </w:rPr>
                  </w:pPr>
                  <w:r w:rsidRPr="00C5664D">
                    <w:rPr>
                      <w:rFonts w:ascii="微軟正黑體" w:eastAsia="微軟正黑體" w:hAnsi="微軟正黑體" w:cs="Times New Roman"/>
                      <w:b/>
                      <w:bCs/>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A656B95"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FDCF284"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飯店內享用</w:t>
                  </w:r>
                </w:p>
              </w:tc>
            </w:tr>
            <w:tr w:rsidR="00DE4151" w:rsidRPr="00C5664D" w14:paraId="396124E7" w14:textId="77777777" w:rsidTr="00BF05AF">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52E6D043" w14:textId="77777777" w:rsidR="00DE4151" w:rsidRPr="00C5664D" w:rsidRDefault="00DE4151" w:rsidP="00BF05AF">
                  <w:pPr>
                    <w:spacing w:line="0" w:lineRule="atLeast"/>
                    <w:rPr>
                      <w:rFonts w:ascii="微軟正黑體" w:eastAsia="微軟正黑體" w:hAnsi="微軟正黑體"/>
                      <w:b/>
                      <w:bCs/>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BD084BC"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9811DCE"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德國豬腳+啤酒200ml風味料理</w:t>
                  </w:r>
                </w:p>
              </w:tc>
            </w:tr>
            <w:tr w:rsidR="00DE4151" w:rsidRPr="00C5664D" w14:paraId="6D047A3D" w14:textId="77777777" w:rsidTr="00BF05AF">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5ED18D2E" w14:textId="77777777" w:rsidR="00DE4151" w:rsidRPr="00C5664D" w:rsidRDefault="00DE4151" w:rsidP="00BF05AF">
                  <w:pPr>
                    <w:spacing w:line="0" w:lineRule="atLeast"/>
                    <w:rPr>
                      <w:rFonts w:ascii="微軟正黑體" w:eastAsia="微軟正黑體" w:hAnsi="微軟正黑體"/>
                      <w:b/>
                      <w:bCs/>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82200B1"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B815E1E"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德式煎豬排佐蘑菇風味料理</w:t>
                  </w:r>
                </w:p>
              </w:tc>
            </w:tr>
            <w:tr w:rsidR="00DE4151" w:rsidRPr="00C5664D" w14:paraId="063150DF" w14:textId="77777777" w:rsidTr="00BF05AF">
              <w:tc>
                <w:tcPr>
                  <w:tcW w:w="0" w:type="auto"/>
                  <w:tcBorders>
                    <w:top w:val="single" w:sz="6" w:space="0" w:color="666666"/>
                    <w:left w:val="single" w:sz="6" w:space="0" w:color="666666"/>
                    <w:bottom w:val="single" w:sz="6" w:space="0" w:color="666666"/>
                    <w:right w:val="single" w:sz="6" w:space="0" w:color="666666"/>
                  </w:tcBorders>
                  <w:vAlign w:val="center"/>
                  <w:hideMark/>
                </w:tcPr>
                <w:p w14:paraId="5FD27217" w14:textId="77777777" w:rsidR="00DE4151" w:rsidRPr="00C5664D" w:rsidRDefault="00DE4151" w:rsidP="00BF05AF">
                  <w:pPr>
                    <w:spacing w:line="0" w:lineRule="atLeast"/>
                    <w:jc w:val="center"/>
                    <w:rPr>
                      <w:rFonts w:ascii="微軟正黑體" w:eastAsia="微軟正黑體" w:hAnsi="微軟正黑體" w:cs="Times New Roman"/>
                      <w:b/>
                      <w:bCs/>
                    </w:rPr>
                  </w:pPr>
                  <w:r w:rsidRPr="00C5664D">
                    <w:rPr>
                      <w:rFonts w:ascii="微軟正黑體" w:eastAsia="微軟正黑體" w:hAnsi="微軟正黑體" w:cs="Times New Roman"/>
                      <w:b/>
                      <w:bCs/>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276FC6FB" w14:textId="77777777" w:rsidR="00DE4151" w:rsidRPr="00C5664D" w:rsidRDefault="00DE4151" w:rsidP="00BF05AF">
                  <w:pPr>
                    <w:spacing w:line="0" w:lineRule="atLeast"/>
                    <w:rPr>
                      <w:rFonts w:ascii="微軟正黑體" w:eastAsia="微軟正黑體" w:hAnsi="微軟正黑體" w:cs="Times New Roman"/>
                    </w:rPr>
                  </w:pPr>
                  <w:r w:rsidRPr="00C5664D">
                    <w:rPr>
                      <w:rStyle w:val="noticetext"/>
                      <w:rFonts w:ascii="微軟正黑體" w:eastAsia="微軟正黑體" w:hAnsi="微軟正黑體" w:cs="Times New Roman"/>
                    </w:rPr>
                    <w:t>實際入住飯店以實際確認為主，下方飯店僅供參考。</w:t>
                  </w:r>
                  <w:r w:rsidRPr="00C5664D">
                    <w:rPr>
                      <w:rFonts w:ascii="微軟正黑體" w:eastAsia="微軟正黑體" w:hAnsi="微軟正黑體" w:cs="Times New Roman"/>
                    </w:rPr>
                    <w:t xml:space="preserve"> 四星HOTEL NH BINGEN / 四星PENTAHOTEL WIESBADEN / 四星MERCURE HOTEL WIESBADEN CITY / 四星MARITIM KONFERENZHO 或同級 </w:t>
                  </w:r>
                </w:p>
              </w:tc>
            </w:tr>
            <w:tr w:rsidR="00DE4151" w:rsidRPr="00C5664D" w14:paraId="20D29E2D" w14:textId="77777777" w:rsidTr="00BF05AF">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2CF82BA4" w14:textId="77777777" w:rsidR="00DE4151" w:rsidRPr="00C5664D" w:rsidRDefault="00DE4151" w:rsidP="00BF05AF">
                  <w:pPr>
                    <w:spacing w:line="0" w:lineRule="atLeast"/>
                    <w:jc w:val="center"/>
                    <w:rPr>
                      <w:rFonts w:ascii="微軟正黑體" w:eastAsia="微軟正黑體" w:hAnsi="微軟正黑體" w:cs="Times New Roman"/>
                      <w:b/>
                      <w:bCs/>
                    </w:rPr>
                  </w:pPr>
                  <w:r w:rsidRPr="00C5664D">
                    <w:rPr>
                      <w:rFonts w:ascii="微軟正黑體" w:eastAsia="微軟正黑體" w:hAnsi="微軟正黑體" w:cs="Times New Roman"/>
                      <w:b/>
                      <w:bCs/>
                    </w:rPr>
                    <w:t>第04天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47AF07FF"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萊茵河地區→海德堡Heidelberg（纜車上或下）→海德堡古堡Heidelberg Castle→（133KM）史特拉斯堡</w:t>
                  </w:r>
                </w:p>
              </w:tc>
            </w:tr>
            <w:tr w:rsidR="00DE4151" w:rsidRPr="00C5664D" w14:paraId="46426219" w14:textId="77777777" w:rsidTr="00BF05AF">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4B0AE456" w14:textId="77777777" w:rsidR="00DE4151" w:rsidRPr="00C5664D" w:rsidRDefault="00DE4151" w:rsidP="00BF05AF">
                  <w:pPr>
                    <w:pStyle w:val="3"/>
                    <w:spacing w:before="0" w:beforeAutospacing="0" w:after="0" w:afterAutospacing="0" w:line="0" w:lineRule="atLeast"/>
                    <w:rPr>
                      <w:rFonts w:ascii="微軟正黑體" w:eastAsia="微軟正黑體" w:hAnsi="微軟正黑體"/>
                      <w:sz w:val="24"/>
                      <w:szCs w:val="24"/>
                    </w:rPr>
                  </w:pPr>
                  <w:r w:rsidRPr="00C5664D">
                    <w:rPr>
                      <w:rFonts w:ascii="微軟正黑體" w:eastAsia="微軟正黑體" w:hAnsi="微軟正黑體"/>
                      <w:sz w:val="24"/>
                      <w:szCs w:val="24"/>
                    </w:rPr>
                    <w:t>海德堡Heidelberg（纜車上或下）</w:t>
                  </w:r>
                </w:p>
                <w:p w14:paraId="7BE695B9" w14:textId="77777777" w:rsidR="00DE4151" w:rsidRPr="00C5664D" w:rsidRDefault="00DE4151" w:rsidP="00BF05AF">
                  <w:pPr>
                    <w:pStyle w:val="itemdesc"/>
                    <w:spacing w:before="0" w:beforeAutospacing="0" w:after="0" w:afterAutospacing="0" w:line="0" w:lineRule="atLeast"/>
                    <w:rPr>
                      <w:rFonts w:ascii="微軟正黑體" w:eastAsia="微軟正黑體" w:hAnsi="微軟正黑體"/>
                    </w:rPr>
                  </w:pPr>
                  <w:r w:rsidRPr="00C5664D">
                    <w:rPr>
                      <w:rFonts w:ascii="微軟正黑體" w:eastAsia="微軟正黑體" w:hAnsi="微軟正黑體"/>
                    </w:rPr>
                    <w:t>因拍攝電影『學生王子』而聞名的大學城，兼具歷史與現代融合的城市，特別安排參觀卵石覆蓋的市集廣場、聖靈教堂、市政廳。海德堡有中世紀的美麗城堡，還有全德國最古老的教育機構海德堡大學，緊鄰著美麗的內卡河畔，19世紀浪漫主義的盛行，許多詩人及藝術家為了尋求心靈的慰藉造訪海德堡，並且歌頌這個城市，有著精神聖地的象徵。此外，此地還是幸運逃過二戰無情轟炸的寶地，看著美麗古橋映照著夕陽的古堡、綠色山丘和磚紅色建築上，無處不是俯拾入畫的絕佳景致。</w:t>
                  </w:r>
                </w:p>
                <w:p w14:paraId="580ADC48" w14:textId="77777777" w:rsidR="00DE4151" w:rsidRPr="00C5664D" w:rsidRDefault="00DE4151" w:rsidP="00BF05AF">
                  <w:pPr>
                    <w:pStyle w:val="3"/>
                    <w:spacing w:before="0" w:beforeAutospacing="0" w:after="0" w:afterAutospacing="0" w:line="0" w:lineRule="atLeast"/>
                    <w:rPr>
                      <w:rFonts w:ascii="微軟正黑體" w:eastAsia="微軟正黑體" w:hAnsi="微軟正黑體"/>
                      <w:sz w:val="24"/>
                      <w:szCs w:val="24"/>
                    </w:rPr>
                  </w:pPr>
                  <w:r w:rsidRPr="00C5664D">
                    <w:rPr>
                      <w:rFonts w:ascii="微軟正黑體" w:eastAsia="微軟正黑體" w:hAnsi="微軟正黑體"/>
                      <w:sz w:val="24"/>
                      <w:szCs w:val="24"/>
                    </w:rPr>
                    <w:t>海德堡古堡Heidelberg Castle</w:t>
                  </w:r>
                </w:p>
                <w:p w14:paraId="33B19C96" w14:textId="77777777" w:rsidR="00DE4151" w:rsidRPr="00C5664D" w:rsidRDefault="00DE4151" w:rsidP="00BF05AF">
                  <w:pPr>
                    <w:pStyle w:val="itemdesc"/>
                    <w:spacing w:before="0" w:beforeAutospacing="0" w:after="0" w:afterAutospacing="0" w:line="0" w:lineRule="atLeast"/>
                    <w:rPr>
                      <w:rFonts w:ascii="微軟正黑體" w:eastAsia="微軟正黑體" w:hAnsi="微軟正黑體"/>
                    </w:rPr>
                  </w:pPr>
                  <w:r w:rsidRPr="00C5664D">
                    <w:rPr>
                      <w:rFonts w:ascii="微軟正黑體" w:eastAsia="微軟正黑體" w:hAnsi="微軟正黑體"/>
                    </w:rPr>
                    <w:t>矗立於200公尺的王座山上，有一座13世紀的城堡，建築在歷經多次擴建、整修，完美融合哥德式、巴洛克式及文藝復興三種風格，外牆上斑駁、損毀的痕跡，彷彿訴說著數百年來的風風雨雨。搭乘纜車上或下古堡，是海德堡的獨特體驗。堡內以地窖最具看頭，裡頭收藏了一個可容22萬公升的大酒桶。</w:t>
                  </w:r>
                </w:p>
                <w:p w14:paraId="3FD0E595" w14:textId="77777777" w:rsidR="00DE4151" w:rsidRPr="00C5664D" w:rsidRDefault="00DE4151" w:rsidP="00BF05AF">
                  <w:pPr>
                    <w:pStyle w:val="3"/>
                    <w:spacing w:before="0" w:beforeAutospacing="0" w:after="0" w:afterAutospacing="0" w:line="0" w:lineRule="atLeast"/>
                    <w:rPr>
                      <w:rFonts w:ascii="微軟正黑體" w:eastAsia="微軟正黑體" w:hAnsi="微軟正黑體"/>
                      <w:sz w:val="24"/>
                      <w:szCs w:val="24"/>
                    </w:rPr>
                  </w:pPr>
                  <w:r w:rsidRPr="00C5664D">
                    <w:rPr>
                      <w:rFonts w:ascii="微軟正黑體" w:eastAsia="微軟正黑體" w:hAnsi="微軟正黑體"/>
                      <w:sz w:val="24"/>
                      <w:szCs w:val="24"/>
                    </w:rPr>
                    <w:t>史特拉斯堡Strasbourg</w:t>
                  </w:r>
                </w:p>
                <w:p w14:paraId="4C045CB8" w14:textId="77777777" w:rsidR="00DE4151" w:rsidRPr="00C5664D" w:rsidRDefault="00DE4151" w:rsidP="00BF05AF">
                  <w:pPr>
                    <w:pStyle w:val="itemdesc"/>
                    <w:spacing w:before="0" w:beforeAutospacing="0" w:after="0" w:afterAutospacing="0" w:line="0" w:lineRule="atLeast"/>
                    <w:rPr>
                      <w:rFonts w:ascii="微軟正黑體" w:eastAsia="微軟正黑體" w:hAnsi="微軟正黑體"/>
                    </w:rPr>
                  </w:pPr>
                  <w:r w:rsidRPr="00C5664D">
                    <w:rPr>
                      <w:rFonts w:ascii="微軟正黑體" w:eastAsia="微軟正黑體" w:hAnsi="微軟正黑體"/>
                    </w:rPr>
                    <w:t>位在法德瑞三國交界的《歐洲十字路口》，從羅馬時代起就是連結北歐洲與南地中海的重要據點，為歷史上的多事之地。為了平息自古以來的恩恩怨怨，1979年歐洲議會以史特拉斯堡作為集會地，從此它便被冠上《歐洲首都》之名。老城內最知名的就屬小法國區，伊爾河畔矗立著被紅花綴滿的木質結構建築木造屋和露天餐廳，彷若走進中世紀的童話世界。</w:t>
                  </w:r>
                </w:p>
                <w:p w14:paraId="5E65E5A5" w14:textId="77777777" w:rsidR="00DE4151" w:rsidRPr="00C5664D" w:rsidRDefault="00DE4151" w:rsidP="00BF05AF">
                  <w:pPr>
                    <w:pStyle w:val="4"/>
                    <w:spacing w:before="0" w:beforeAutospacing="0" w:after="0" w:afterAutospacing="0" w:line="0" w:lineRule="atLeast"/>
                    <w:rPr>
                      <w:rFonts w:ascii="微軟正黑體" w:eastAsia="微軟正黑體" w:hAnsi="微軟正黑體"/>
                    </w:rPr>
                  </w:pPr>
                  <w:r w:rsidRPr="00C5664D">
                    <w:rPr>
                      <w:rFonts w:ascii="微軟正黑體" w:eastAsia="微軟正黑體" w:hAnsi="微軟正黑體"/>
                    </w:rPr>
                    <w:t>特別說明</w:t>
                  </w:r>
                </w:p>
                <w:p w14:paraId="0627CCE0" w14:textId="77777777" w:rsidR="00DE4151" w:rsidRPr="00C5664D" w:rsidRDefault="00DE4151" w:rsidP="00BF05AF">
                  <w:pPr>
                    <w:pStyle w:val="Web"/>
                    <w:spacing w:before="0" w:beforeAutospacing="0" w:after="0" w:afterAutospacing="0" w:line="0" w:lineRule="atLeast"/>
                    <w:rPr>
                      <w:rFonts w:ascii="微軟正黑體" w:eastAsia="微軟正黑體" w:hAnsi="微軟正黑體"/>
                    </w:rPr>
                  </w:pPr>
                  <w:r w:rsidRPr="00C5664D">
                    <w:rPr>
                      <w:rFonts w:ascii="微軟正黑體" w:eastAsia="微軟正黑體" w:hAnsi="微軟正黑體"/>
                    </w:rPr>
                    <w:t>海德堡Heidelberg（纜車上或下）</w:t>
                  </w:r>
                  <w:r w:rsidRPr="00C5664D">
                    <w:rPr>
                      <w:rFonts w:ascii="微軟正黑體" w:eastAsia="微軟正黑體" w:hAnsi="微軟正黑體"/>
                    </w:rPr>
                    <w:br/>
                    <w:t>*遇海德堡進行纜車年度維護保養，期間內無法搭乘纜車上或下海德古堡，官方將提供接駁巴士載送客人上下山，故沒有進行任何退費，請您見諒。我們將會使用團體旅遊巴士載您上山至停車場後步行進海德古堡進行參觀，之後以步行方式下山。</w:t>
                  </w:r>
                  <w:r w:rsidRPr="00C5664D">
                    <w:rPr>
                      <w:rFonts w:ascii="微軟正黑體" w:eastAsia="微軟正黑體" w:hAnsi="微軟正黑體"/>
                    </w:rPr>
                    <w:br/>
                    <w:t>*遇海德堡未開放時、上下古堡纜車也未營運，將安排鄰近之城堡作為替代，請知悉。</w:t>
                  </w:r>
                </w:p>
                <w:p w14:paraId="3FEB705C" w14:textId="77777777" w:rsidR="00DE4151" w:rsidRPr="00C5664D" w:rsidRDefault="00DE4151" w:rsidP="00BF05AF">
                  <w:pPr>
                    <w:pStyle w:val="Web"/>
                    <w:spacing w:before="0" w:beforeAutospacing="0" w:after="0" w:afterAutospacing="0" w:line="0" w:lineRule="atLeast"/>
                    <w:rPr>
                      <w:rFonts w:ascii="微軟正黑體" w:eastAsia="微軟正黑體" w:hAnsi="微軟正黑體"/>
                    </w:rPr>
                  </w:pPr>
                  <w:r w:rsidRPr="00C5664D">
                    <w:rPr>
                      <w:rFonts w:ascii="微軟正黑體" w:eastAsia="微軟正黑體" w:hAnsi="微軟正黑體"/>
                    </w:rPr>
                    <w:t xml:space="preserve">海德堡古堡Heidelberg Castle </w:t>
                  </w:r>
                  <w:r w:rsidRPr="00C5664D">
                    <w:rPr>
                      <w:rFonts w:ascii="微軟正黑體" w:eastAsia="微軟正黑體" w:hAnsi="微軟正黑體"/>
                    </w:rPr>
                    <w:br/>
                    <w:t xml:space="preserve">1.遇纜車維修保養期間無法搭乘纜車上或下古堡，官方以接駁巴士載送客人上下山，不做任何退費，請諒察。 </w:t>
                  </w:r>
                  <w:r w:rsidRPr="00C5664D">
                    <w:rPr>
                      <w:rFonts w:ascii="微軟正黑體" w:eastAsia="微軟正黑體" w:hAnsi="微軟正黑體"/>
                    </w:rPr>
                    <w:br/>
                    <w:t>2.遇上述期間，將使用本團旅遊巴士載至古堡停車場後步行進入海德古堡進行參觀，之後以步行方式漫步下山。</w:t>
                  </w:r>
                </w:p>
              </w:tc>
            </w:tr>
            <w:tr w:rsidR="00DE4151" w:rsidRPr="00C5664D" w14:paraId="1E43B055" w14:textId="77777777" w:rsidTr="00BF05AF">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7BBA2967" w14:textId="77777777" w:rsidR="00DE4151" w:rsidRPr="00C5664D" w:rsidRDefault="00DE4151" w:rsidP="00BF05AF">
                  <w:pPr>
                    <w:spacing w:line="0" w:lineRule="atLeast"/>
                    <w:jc w:val="center"/>
                    <w:rPr>
                      <w:rFonts w:ascii="微軟正黑體" w:eastAsia="微軟正黑體" w:hAnsi="微軟正黑體" w:cs="Times New Roman"/>
                      <w:b/>
                      <w:bCs/>
                    </w:rPr>
                  </w:pPr>
                  <w:r w:rsidRPr="00C5664D">
                    <w:rPr>
                      <w:rFonts w:ascii="微軟正黑體" w:eastAsia="微軟正黑體" w:hAnsi="微軟正黑體" w:cs="Times New Roman"/>
                      <w:b/>
                      <w:bCs/>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FD349D5"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7C43C21"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飯店內享用</w:t>
                  </w:r>
                </w:p>
              </w:tc>
            </w:tr>
            <w:tr w:rsidR="00DE4151" w:rsidRPr="00C5664D" w14:paraId="438CA870" w14:textId="77777777" w:rsidTr="00BF05AF">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25D06766" w14:textId="77777777" w:rsidR="00DE4151" w:rsidRPr="00C5664D" w:rsidRDefault="00DE4151" w:rsidP="00BF05AF">
                  <w:pPr>
                    <w:spacing w:line="0" w:lineRule="atLeast"/>
                    <w:rPr>
                      <w:rFonts w:ascii="微軟正黑體" w:eastAsia="微軟正黑體" w:hAnsi="微軟正黑體"/>
                      <w:b/>
                      <w:bCs/>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71B8893"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653450D"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騎士之家百年風味餐廳</w:t>
                  </w:r>
                </w:p>
              </w:tc>
            </w:tr>
            <w:tr w:rsidR="00DE4151" w:rsidRPr="00C5664D" w14:paraId="1205A8A5" w14:textId="77777777" w:rsidTr="00BF05AF">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0626AAAE" w14:textId="77777777" w:rsidR="00DE4151" w:rsidRPr="00C5664D" w:rsidRDefault="00DE4151" w:rsidP="00BF05AF">
                  <w:pPr>
                    <w:spacing w:line="0" w:lineRule="atLeast"/>
                    <w:rPr>
                      <w:rFonts w:ascii="微軟正黑體" w:eastAsia="微軟正黑體" w:hAnsi="微軟正黑體"/>
                      <w:b/>
                      <w:bCs/>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46E8E76"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05BEFA6"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亞爾薩斯料理風味餐</w:t>
                  </w:r>
                </w:p>
              </w:tc>
            </w:tr>
            <w:tr w:rsidR="00DE4151" w:rsidRPr="00C5664D" w14:paraId="2F00B3AC" w14:textId="77777777" w:rsidTr="00BF05AF">
              <w:tc>
                <w:tcPr>
                  <w:tcW w:w="0" w:type="auto"/>
                  <w:tcBorders>
                    <w:top w:val="single" w:sz="6" w:space="0" w:color="666666"/>
                    <w:left w:val="single" w:sz="6" w:space="0" w:color="666666"/>
                    <w:bottom w:val="single" w:sz="6" w:space="0" w:color="666666"/>
                    <w:right w:val="single" w:sz="6" w:space="0" w:color="666666"/>
                  </w:tcBorders>
                  <w:vAlign w:val="center"/>
                  <w:hideMark/>
                </w:tcPr>
                <w:p w14:paraId="7E2386CC" w14:textId="77777777" w:rsidR="00DE4151" w:rsidRPr="00C5664D" w:rsidRDefault="00DE4151" w:rsidP="00BF05AF">
                  <w:pPr>
                    <w:spacing w:line="0" w:lineRule="atLeast"/>
                    <w:jc w:val="center"/>
                    <w:rPr>
                      <w:rFonts w:ascii="微軟正黑體" w:eastAsia="微軟正黑體" w:hAnsi="微軟正黑體" w:cs="Times New Roman"/>
                      <w:b/>
                      <w:bCs/>
                    </w:rPr>
                  </w:pPr>
                  <w:r w:rsidRPr="00C5664D">
                    <w:rPr>
                      <w:rFonts w:ascii="微軟正黑體" w:eastAsia="微軟正黑體" w:hAnsi="微軟正黑體" w:cs="Times New Roman"/>
                      <w:b/>
                      <w:bCs/>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33F73D8A" w14:textId="77777777" w:rsidR="00DE4151" w:rsidRPr="00C5664D" w:rsidRDefault="00DE4151" w:rsidP="00BF05AF">
                  <w:pPr>
                    <w:spacing w:line="0" w:lineRule="atLeast"/>
                    <w:rPr>
                      <w:rFonts w:ascii="微軟正黑體" w:eastAsia="微軟正黑體" w:hAnsi="微軟正黑體" w:cs="Times New Roman"/>
                    </w:rPr>
                  </w:pPr>
                  <w:r w:rsidRPr="00C5664D">
                    <w:rPr>
                      <w:rStyle w:val="noticetext"/>
                      <w:rFonts w:ascii="微軟正黑體" w:eastAsia="微軟正黑體" w:hAnsi="微軟正黑體" w:cs="Times New Roman"/>
                    </w:rPr>
                    <w:t>實際入住飯店以實際確認為主，下方飯店僅供參考。</w:t>
                  </w:r>
                  <w:r w:rsidRPr="00C5664D">
                    <w:rPr>
                      <w:rFonts w:ascii="微軟正黑體" w:eastAsia="微軟正黑體" w:hAnsi="微軟正黑體" w:cs="Times New Roman"/>
                    </w:rPr>
                    <w:t xml:space="preserve"> 四星MERCURE STRASBOURG PALAIS DES CONGRES / 四星MAISON ROUGE / 四星NOVOTEL HOTEL 或同級 </w:t>
                  </w:r>
                </w:p>
              </w:tc>
            </w:tr>
            <w:tr w:rsidR="00DE4151" w:rsidRPr="00C5664D" w14:paraId="4B697FC3" w14:textId="77777777" w:rsidTr="00BF05AF">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48F98D79" w14:textId="77777777" w:rsidR="00DE4151" w:rsidRPr="00C5664D" w:rsidRDefault="00DE4151" w:rsidP="00BF05AF">
                  <w:pPr>
                    <w:spacing w:line="0" w:lineRule="atLeast"/>
                    <w:jc w:val="center"/>
                    <w:rPr>
                      <w:rFonts w:ascii="微軟正黑體" w:eastAsia="微軟正黑體" w:hAnsi="微軟正黑體" w:cs="Times New Roman"/>
                      <w:b/>
                      <w:bCs/>
                    </w:rPr>
                  </w:pPr>
                  <w:r w:rsidRPr="00C5664D">
                    <w:rPr>
                      <w:rFonts w:ascii="微軟正黑體" w:eastAsia="微軟正黑體" w:hAnsi="微軟正黑體" w:cs="Times New Roman"/>
                      <w:b/>
                      <w:bCs/>
                    </w:rPr>
                    <w:t>第05天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28B53971"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史特拉斯堡→（116KM）蒂蒂湖→（153KM）盧森Luzern→卡貝爾橋Chapel Bridge→獅子紀念碑Lion's Monument</w:t>
                  </w:r>
                </w:p>
              </w:tc>
            </w:tr>
            <w:tr w:rsidR="00DE4151" w:rsidRPr="00C5664D" w14:paraId="61F8C02F" w14:textId="77777777" w:rsidTr="00BF05AF">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29574245" w14:textId="77777777" w:rsidR="00DE4151" w:rsidRPr="00C5664D" w:rsidRDefault="00DE4151" w:rsidP="00BF05AF">
                  <w:pPr>
                    <w:pStyle w:val="3"/>
                    <w:spacing w:before="0" w:beforeAutospacing="0" w:after="0" w:afterAutospacing="0" w:line="0" w:lineRule="atLeast"/>
                    <w:rPr>
                      <w:rFonts w:ascii="微軟正黑體" w:eastAsia="微軟正黑體" w:hAnsi="微軟正黑體"/>
                      <w:sz w:val="24"/>
                      <w:szCs w:val="24"/>
                    </w:rPr>
                  </w:pPr>
                  <w:r w:rsidRPr="00C5664D">
                    <w:rPr>
                      <w:rFonts w:ascii="微軟正黑體" w:eastAsia="微軟正黑體" w:hAnsi="微軟正黑體"/>
                      <w:sz w:val="24"/>
                      <w:szCs w:val="24"/>
                    </w:rPr>
                    <w:t>蒂蒂湖</w:t>
                  </w:r>
                </w:p>
                <w:p w14:paraId="13961029" w14:textId="77777777" w:rsidR="00DE4151" w:rsidRPr="00C5664D" w:rsidRDefault="00DE4151" w:rsidP="00BF05AF">
                  <w:pPr>
                    <w:pStyle w:val="itemdesc"/>
                    <w:spacing w:before="0" w:beforeAutospacing="0" w:after="0" w:afterAutospacing="0" w:line="0" w:lineRule="atLeast"/>
                    <w:rPr>
                      <w:rFonts w:ascii="微軟正黑體" w:eastAsia="微軟正黑體" w:hAnsi="微軟正黑體"/>
                    </w:rPr>
                  </w:pPr>
                  <w:r w:rsidRPr="00C5664D">
                    <w:rPr>
                      <w:rFonts w:ascii="微軟正黑體" w:eastAsia="微軟正黑體" w:hAnsi="微軟正黑體"/>
                    </w:rPr>
                    <w:t>德國境內水質達到飲用標準的最大天然湖泊，擁有許多浪漫的傳說故事，宛若迷人的少女般，使黑森林充滿了神秘與嫵媚。於此，您可悠閒地享受湖區迷人的美景，或漫步於湖區旁行人徒步區及森林環繞的悠靜湖畔小徑，享受黑森林湖的寧靜安詳。另外安排造訪聞名的黑森林咕咕鐘工藝坊、悠閒欣賞這片湖光山色的美景。</w:t>
                  </w:r>
                </w:p>
                <w:p w14:paraId="7EF6A61E" w14:textId="77777777" w:rsidR="00DE4151" w:rsidRPr="00C5664D" w:rsidRDefault="00DE4151" w:rsidP="00BF05AF">
                  <w:pPr>
                    <w:pStyle w:val="3"/>
                    <w:spacing w:before="0" w:beforeAutospacing="0" w:after="0" w:afterAutospacing="0" w:line="0" w:lineRule="atLeast"/>
                    <w:rPr>
                      <w:rFonts w:ascii="微軟正黑體" w:eastAsia="微軟正黑體" w:hAnsi="微軟正黑體"/>
                      <w:sz w:val="24"/>
                      <w:szCs w:val="24"/>
                    </w:rPr>
                  </w:pPr>
                  <w:r w:rsidRPr="00C5664D">
                    <w:rPr>
                      <w:rFonts w:ascii="微軟正黑體" w:eastAsia="微軟正黑體" w:hAnsi="微軟正黑體"/>
                      <w:sz w:val="24"/>
                      <w:szCs w:val="24"/>
                    </w:rPr>
                    <w:t>卡貝爾橋Chapel Bridge</w:t>
                  </w:r>
                </w:p>
                <w:p w14:paraId="574FDA10" w14:textId="77777777" w:rsidR="00DE4151" w:rsidRPr="00C5664D" w:rsidRDefault="00DE4151" w:rsidP="00BF05AF">
                  <w:pPr>
                    <w:pStyle w:val="itemdesc"/>
                    <w:spacing w:before="0" w:beforeAutospacing="0" w:after="0" w:afterAutospacing="0" w:line="0" w:lineRule="atLeast"/>
                    <w:rPr>
                      <w:rFonts w:ascii="微軟正黑體" w:eastAsia="微軟正黑體" w:hAnsi="微軟正黑體"/>
                    </w:rPr>
                  </w:pPr>
                  <w:r w:rsidRPr="00C5664D">
                    <w:rPr>
                      <w:rFonts w:ascii="微軟正黑體" w:eastAsia="微軟正黑體" w:hAnsi="微軟正黑體"/>
                    </w:rPr>
                    <w:t>盧森的地標～卡貝爾橋是原建於14世紀初的有頂木造橋，被認為是歐洲最古老的有蓋橋。橋身裡掛有大約110多幅的版畫。1993年曾發生火災，致使木橋一半被燒毀，不過在火災第二年後即重建復原木橋的美麗。 位於橋中間的八角形的水塔，是一座功能強大卻引人入勝的建築，塔高34公尺，大約於1300年修建，是城牆的一部分，曾被用作檔案室、庫房、監獄和酷刑室。今天，中層是盧森砲兵協會總部的所在地。 同時，數十年來，阿爾卑斯雨燕一直棲息在屋頂下。當這些黑白鳥從非洲冬季的家中歸來時，它們也將盧森帶回了春天。</w:t>
                  </w:r>
                </w:p>
                <w:p w14:paraId="2D6D79BF" w14:textId="77777777" w:rsidR="00DE4151" w:rsidRPr="00C5664D" w:rsidRDefault="00DE4151" w:rsidP="00BF05AF">
                  <w:pPr>
                    <w:pStyle w:val="3"/>
                    <w:spacing w:before="0" w:beforeAutospacing="0" w:after="0" w:afterAutospacing="0" w:line="0" w:lineRule="atLeast"/>
                    <w:rPr>
                      <w:rFonts w:ascii="微軟正黑體" w:eastAsia="微軟正黑體" w:hAnsi="微軟正黑體"/>
                      <w:sz w:val="24"/>
                      <w:szCs w:val="24"/>
                    </w:rPr>
                  </w:pPr>
                  <w:r w:rsidRPr="00C5664D">
                    <w:rPr>
                      <w:rFonts w:ascii="微軟正黑體" w:eastAsia="微軟正黑體" w:hAnsi="微軟正黑體"/>
                      <w:sz w:val="24"/>
                      <w:szCs w:val="24"/>
                    </w:rPr>
                    <w:t>獅子紀念碑Lion's Monument</w:t>
                  </w:r>
                </w:p>
                <w:p w14:paraId="5BE4575F" w14:textId="77777777" w:rsidR="00DE4151" w:rsidRPr="00C5664D" w:rsidRDefault="00DE4151" w:rsidP="00BF05AF">
                  <w:pPr>
                    <w:pStyle w:val="itemdesc"/>
                    <w:spacing w:before="0" w:beforeAutospacing="0" w:after="0" w:afterAutospacing="0" w:line="0" w:lineRule="atLeast"/>
                    <w:rPr>
                      <w:rFonts w:ascii="微軟正黑體" w:eastAsia="微軟正黑體" w:hAnsi="微軟正黑體"/>
                    </w:rPr>
                  </w:pPr>
                  <w:r w:rsidRPr="00C5664D">
                    <w:rPr>
                      <w:rFonts w:ascii="微軟正黑體" w:eastAsia="微軟正黑體" w:hAnsi="微軟正黑體"/>
                    </w:rPr>
                    <w:t>垂死獅子石雕是紀念在1792年法國大革命中，暴民攻擊法國杜勒麗宮時，為保護法王路易十六及瑪麗王后而死的786名瑞士軍官和警衛所建的紀念碑。意在祈求世界和平，碑的下方有文字描述了此事件的經過。</w:t>
                  </w:r>
                </w:p>
              </w:tc>
            </w:tr>
            <w:tr w:rsidR="00DE4151" w:rsidRPr="00C5664D" w14:paraId="145EE23D" w14:textId="77777777" w:rsidTr="00BF05AF">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1EF1C1C3" w14:textId="77777777" w:rsidR="00DE4151" w:rsidRPr="00C5664D" w:rsidRDefault="00DE4151" w:rsidP="00BF05AF">
                  <w:pPr>
                    <w:spacing w:line="0" w:lineRule="atLeast"/>
                    <w:jc w:val="center"/>
                    <w:rPr>
                      <w:rFonts w:ascii="微軟正黑體" w:eastAsia="微軟正黑體" w:hAnsi="微軟正黑體"/>
                      <w:b/>
                      <w:bCs/>
                    </w:rPr>
                  </w:pPr>
                  <w:r w:rsidRPr="00C5664D">
                    <w:rPr>
                      <w:rFonts w:ascii="微軟正黑體" w:eastAsia="微軟正黑體" w:hAnsi="微軟正黑體" w:cs="Times New Roman"/>
                      <w:b/>
                      <w:bCs/>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BA324E4"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CCB0A81"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飯店內享用</w:t>
                  </w:r>
                </w:p>
              </w:tc>
            </w:tr>
            <w:tr w:rsidR="00DE4151" w:rsidRPr="00C5664D" w14:paraId="4A864A33" w14:textId="77777777" w:rsidTr="00BF05AF">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1719FCE1" w14:textId="77777777" w:rsidR="00DE4151" w:rsidRPr="00C5664D" w:rsidRDefault="00DE4151" w:rsidP="00BF05AF">
                  <w:pPr>
                    <w:spacing w:line="0" w:lineRule="atLeast"/>
                    <w:rPr>
                      <w:rFonts w:ascii="微軟正黑體" w:eastAsia="微軟正黑體" w:hAnsi="微軟正黑體"/>
                      <w:b/>
                      <w:bCs/>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B06F87D"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577A874"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湖區鮮魚餐+黑森林蛋糕</w:t>
                  </w:r>
                </w:p>
              </w:tc>
            </w:tr>
            <w:tr w:rsidR="00DE4151" w:rsidRPr="00C5664D" w14:paraId="28519F3F" w14:textId="77777777" w:rsidTr="00BF05AF">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1CD95B20" w14:textId="77777777" w:rsidR="00DE4151" w:rsidRPr="00C5664D" w:rsidRDefault="00DE4151" w:rsidP="00BF05AF">
                  <w:pPr>
                    <w:spacing w:line="0" w:lineRule="atLeast"/>
                    <w:rPr>
                      <w:rFonts w:ascii="微軟正黑體" w:eastAsia="微軟正黑體" w:hAnsi="微軟正黑體"/>
                      <w:b/>
                      <w:bCs/>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98990DF"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D87A856"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飯店主廚推薦料理</w:t>
                  </w:r>
                </w:p>
              </w:tc>
            </w:tr>
            <w:tr w:rsidR="00DE4151" w:rsidRPr="00C5664D" w14:paraId="6C83469C" w14:textId="77777777" w:rsidTr="00BF05AF">
              <w:tc>
                <w:tcPr>
                  <w:tcW w:w="0" w:type="auto"/>
                  <w:tcBorders>
                    <w:top w:val="single" w:sz="6" w:space="0" w:color="666666"/>
                    <w:left w:val="single" w:sz="6" w:space="0" w:color="666666"/>
                    <w:bottom w:val="single" w:sz="6" w:space="0" w:color="666666"/>
                    <w:right w:val="single" w:sz="6" w:space="0" w:color="666666"/>
                  </w:tcBorders>
                  <w:vAlign w:val="center"/>
                  <w:hideMark/>
                </w:tcPr>
                <w:p w14:paraId="5E56E99C" w14:textId="77777777" w:rsidR="00DE4151" w:rsidRPr="00C5664D" w:rsidRDefault="00DE4151" w:rsidP="00BF05AF">
                  <w:pPr>
                    <w:spacing w:line="0" w:lineRule="atLeast"/>
                    <w:jc w:val="center"/>
                    <w:rPr>
                      <w:rFonts w:ascii="微軟正黑體" w:eastAsia="微軟正黑體" w:hAnsi="微軟正黑體" w:cs="Times New Roman"/>
                      <w:b/>
                      <w:bCs/>
                    </w:rPr>
                  </w:pPr>
                  <w:r w:rsidRPr="00C5664D">
                    <w:rPr>
                      <w:rFonts w:ascii="微軟正黑體" w:eastAsia="微軟正黑體" w:hAnsi="微軟正黑體" w:cs="Times New Roman"/>
                      <w:b/>
                      <w:bCs/>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474CE894" w14:textId="77777777" w:rsidR="00DE4151" w:rsidRPr="00C5664D" w:rsidRDefault="00DE4151" w:rsidP="00BF05AF">
                  <w:pPr>
                    <w:spacing w:line="0" w:lineRule="atLeast"/>
                    <w:rPr>
                      <w:rFonts w:ascii="微軟正黑體" w:eastAsia="微軟正黑體" w:hAnsi="微軟正黑體" w:cs="Times New Roman"/>
                    </w:rPr>
                  </w:pPr>
                  <w:r w:rsidRPr="00C5664D">
                    <w:rPr>
                      <w:rStyle w:val="noticetext"/>
                      <w:rFonts w:ascii="微軟正黑體" w:eastAsia="微軟正黑體" w:hAnsi="微軟正黑體" w:cs="Times New Roman"/>
                    </w:rPr>
                    <w:t>實際入住飯店以實際確認為主，下方飯店僅供參考。</w:t>
                  </w:r>
                  <w:r w:rsidRPr="00C5664D">
                    <w:rPr>
                      <w:rFonts w:ascii="微軟正黑體" w:eastAsia="微軟正黑體" w:hAnsi="微軟正黑體" w:cs="Times New Roman"/>
                    </w:rPr>
                    <w:t xml:space="preserve"> 四星ASTORIA LUZERN / 四星RADISSON BLU LUZERN 或同級 </w:t>
                  </w:r>
                </w:p>
              </w:tc>
            </w:tr>
            <w:tr w:rsidR="00DE4151" w:rsidRPr="00C5664D" w14:paraId="5FF0090A" w14:textId="77777777" w:rsidTr="00BF05AF">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0338CE81" w14:textId="77777777" w:rsidR="00DE4151" w:rsidRPr="00C5664D" w:rsidRDefault="00DE4151" w:rsidP="00BF05AF">
                  <w:pPr>
                    <w:spacing w:line="0" w:lineRule="atLeast"/>
                    <w:jc w:val="center"/>
                    <w:rPr>
                      <w:rFonts w:ascii="微軟正黑體" w:eastAsia="微軟正黑體" w:hAnsi="微軟正黑體" w:cs="Times New Roman"/>
                      <w:b/>
                      <w:bCs/>
                    </w:rPr>
                  </w:pPr>
                  <w:r w:rsidRPr="00C5664D">
                    <w:rPr>
                      <w:rFonts w:ascii="微軟正黑體" w:eastAsia="微軟正黑體" w:hAnsi="微軟正黑體" w:cs="Times New Roman"/>
                      <w:b/>
                      <w:bCs/>
                    </w:rPr>
                    <w:t>第06天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3556D9D8"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盧森→（35KM）鐵力士山TITLIS【登山旋轉纜車】→（146KM）伯恩BERN→（135KM）米路斯（法國）</w:t>
                  </w:r>
                </w:p>
              </w:tc>
            </w:tr>
            <w:tr w:rsidR="00DE4151" w:rsidRPr="00C5664D" w14:paraId="238B5540" w14:textId="77777777" w:rsidTr="00BF05AF">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16979FC0" w14:textId="77777777" w:rsidR="00DE4151" w:rsidRPr="00C5664D" w:rsidRDefault="00DE4151" w:rsidP="00BF05AF">
                  <w:pPr>
                    <w:pStyle w:val="3"/>
                    <w:spacing w:before="0" w:beforeAutospacing="0" w:after="0" w:afterAutospacing="0" w:line="0" w:lineRule="atLeast"/>
                    <w:rPr>
                      <w:rFonts w:ascii="微軟正黑體" w:eastAsia="微軟正黑體" w:hAnsi="微軟正黑體"/>
                      <w:sz w:val="24"/>
                      <w:szCs w:val="24"/>
                    </w:rPr>
                  </w:pPr>
                  <w:r w:rsidRPr="00C5664D">
                    <w:rPr>
                      <w:rFonts w:ascii="微軟正黑體" w:eastAsia="微軟正黑體" w:hAnsi="微軟正黑體"/>
                      <w:sz w:val="24"/>
                      <w:szCs w:val="24"/>
                    </w:rPr>
                    <w:t>鐵力士旋轉纜車 TITLIS ROTAIR</w:t>
                  </w:r>
                </w:p>
                <w:p w14:paraId="51D8376E" w14:textId="77777777" w:rsidR="00DE4151" w:rsidRPr="00C5664D" w:rsidRDefault="00DE4151" w:rsidP="00BF05AF">
                  <w:pPr>
                    <w:pStyle w:val="itemdesc"/>
                    <w:spacing w:before="0" w:beforeAutospacing="0" w:after="0" w:afterAutospacing="0" w:line="0" w:lineRule="atLeast"/>
                    <w:rPr>
                      <w:rFonts w:ascii="微軟正黑體" w:eastAsia="微軟正黑體" w:hAnsi="微軟正黑體"/>
                    </w:rPr>
                  </w:pPr>
                  <w:r w:rsidRPr="00C5664D">
                    <w:rPr>
                      <w:rFonts w:ascii="微軟正黑體" w:eastAsia="微軟正黑體" w:hAnsi="微軟正黑體"/>
                    </w:rPr>
                    <w:t>世界首創旋轉纜車!纜車一路旋轉著駛向積雪覆蓋的鐵力士峰頂。從 Stand 纜車中間站出發，將您送抵海拔3020公尺的山頂纜車站。 在這趟5分鐘的旋轉之旅行程中，纜車恰好旋轉一周。讓您更好、更全面地欣賞陡峭的崖壁，深邃的冰川裂縫和遠處層層疊疊的雪峰。</w:t>
                  </w:r>
                </w:p>
                <w:p w14:paraId="6ED35704" w14:textId="77777777" w:rsidR="00DE4151" w:rsidRPr="00C5664D" w:rsidRDefault="00DE4151" w:rsidP="00BF05AF">
                  <w:pPr>
                    <w:pStyle w:val="3"/>
                    <w:spacing w:before="0" w:beforeAutospacing="0" w:after="0" w:afterAutospacing="0" w:line="0" w:lineRule="atLeast"/>
                    <w:rPr>
                      <w:rFonts w:ascii="微軟正黑體" w:eastAsia="微軟正黑體" w:hAnsi="微軟正黑體"/>
                      <w:sz w:val="24"/>
                      <w:szCs w:val="24"/>
                    </w:rPr>
                  </w:pPr>
                  <w:r w:rsidRPr="00C5664D">
                    <w:rPr>
                      <w:rFonts w:ascii="微軟正黑體" w:eastAsia="微軟正黑體" w:hAnsi="微軟正黑體"/>
                      <w:sz w:val="24"/>
                      <w:szCs w:val="24"/>
                    </w:rPr>
                    <w:t>鐵力士凌霄天空步道 TITLIS CLIFF WALK</w:t>
                  </w:r>
                </w:p>
                <w:p w14:paraId="3CBE2F69" w14:textId="77777777" w:rsidR="00DE4151" w:rsidRPr="00C5664D" w:rsidRDefault="00DE4151" w:rsidP="00BF05AF">
                  <w:pPr>
                    <w:pStyle w:val="itemdesc"/>
                    <w:spacing w:before="0" w:beforeAutospacing="0" w:after="0" w:afterAutospacing="0" w:line="0" w:lineRule="atLeast"/>
                    <w:rPr>
                      <w:rFonts w:ascii="微軟正黑體" w:eastAsia="微軟正黑體" w:hAnsi="微軟正黑體"/>
                    </w:rPr>
                  </w:pPr>
                  <w:r w:rsidRPr="00C5664D">
                    <w:rPr>
                      <w:rFonts w:ascii="微軟正黑體" w:eastAsia="微軟正黑體" w:hAnsi="微軟正黑體"/>
                    </w:rPr>
                    <w:t>3041公尺高的海拔。500公尺深的峭壁。令人心跳加速的150步。這就是位於鐵力士山頂上蔚為壯觀的懸索吊橋，鐵力士凌霄天空步道期待您的到來。要橫穿這座橋，您的神經需要像吊橋的纜索一樣粗才行。凌霄天空步道僅有1公尺寬，100多公尺長。向深處俯瞰時，絕對令人屏息！目前，鐵力士凌霄天空步道仍保持著歐洲海拔最高的懸索吊橋的記錄。</w:t>
                  </w:r>
                </w:p>
                <w:p w14:paraId="672DABD4" w14:textId="77777777" w:rsidR="00DE4151" w:rsidRPr="00C5664D" w:rsidRDefault="00DE4151" w:rsidP="00BF05AF">
                  <w:pPr>
                    <w:pStyle w:val="3"/>
                    <w:spacing w:before="0" w:beforeAutospacing="0" w:after="0" w:afterAutospacing="0" w:line="0" w:lineRule="atLeast"/>
                    <w:rPr>
                      <w:rFonts w:ascii="微軟正黑體" w:eastAsia="微軟正黑體" w:hAnsi="微軟正黑體"/>
                      <w:sz w:val="24"/>
                      <w:szCs w:val="24"/>
                    </w:rPr>
                  </w:pPr>
                  <w:r w:rsidRPr="00C5664D">
                    <w:rPr>
                      <w:rFonts w:ascii="微軟正黑體" w:eastAsia="微軟正黑體" w:hAnsi="微軟正黑體"/>
                      <w:sz w:val="24"/>
                      <w:szCs w:val="24"/>
                    </w:rPr>
                    <w:t>冰川洞穴GLACIER CAVE</w:t>
                  </w:r>
                </w:p>
                <w:p w14:paraId="5E25D84E" w14:textId="77777777" w:rsidR="00DE4151" w:rsidRPr="00C5664D" w:rsidRDefault="00DE4151" w:rsidP="00BF05AF">
                  <w:pPr>
                    <w:pStyle w:val="itemdesc"/>
                    <w:spacing w:before="0" w:beforeAutospacing="0" w:after="0" w:afterAutospacing="0" w:line="0" w:lineRule="atLeast"/>
                    <w:rPr>
                      <w:rFonts w:ascii="微軟正黑體" w:eastAsia="微軟正黑體" w:hAnsi="微軟正黑體"/>
                    </w:rPr>
                  </w:pPr>
                  <w:r w:rsidRPr="00C5664D">
                    <w:rPr>
                      <w:rFonts w:ascii="微軟正黑體" w:eastAsia="微軟正黑體" w:hAnsi="微軟正黑體"/>
                    </w:rPr>
                    <w:t>整個冰洞沐浴在綠松石色的光線中。冰冷的空氣瞬間將您的呼氣變成白霧。體驗藍色奇跡！置身於冰洞之中，探索鐵力士冰凍的心臟腹地。洞裡的寒冰已有約5000年的歷史。150公尺長的冰洞步道帶您深入冰川表層之下10公尺。探索冰洞是一次超酷的體驗。洞內的溫度常年保持在零下1.5℃。 ▲ 本旅程所提供套票組不包含冰川飛椅，飛椅設施開放與否將依現場公告為準，如有興趣體驗之貴賓請於山上自費參加，敬請見諒。</w:t>
                  </w:r>
                </w:p>
                <w:p w14:paraId="6CE7FE93" w14:textId="77777777" w:rsidR="00DE4151" w:rsidRPr="00C5664D" w:rsidRDefault="00DE4151" w:rsidP="00BF05AF">
                  <w:pPr>
                    <w:pStyle w:val="3"/>
                    <w:spacing w:before="0" w:beforeAutospacing="0" w:after="0" w:afterAutospacing="0" w:line="0" w:lineRule="atLeast"/>
                    <w:rPr>
                      <w:rFonts w:ascii="微軟正黑體" w:eastAsia="微軟正黑體" w:hAnsi="微軟正黑體"/>
                      <w:sz w:val="24"/>
                      <w:szCs w:val="24"/>
                    </w:rPr>
                  </w:pPr>
                  <w:r w:rsidRPr="00C5664D">
                    <w:rPr>
                      <w:rFonts w:ascii="微軟正黑體" w:eastAsia="微軟正黑體" w:hAnsi="微軟正黑體"/>
                      <w:sz w:val="24"/>
                      <w:szCs w:val="24"/>
                    </w:rPr>
                    <w:t>伯恩老城區Bern</w:t>
                  </w:r>
                </w:p>
                <w:p w14:paraId="1B1E503B" w14:textId="77777777" w:rsidR="00DE4151" w:rsidRPr="00C5664D" w:rsidRDefault="00DE4151" w:rsidP="00BF05AF">
                  <w:pPr>
                    <w:pStyle w:val="itemdesc"/>
                    <w:spacing w:before="0" w:beforeAutospacing="0" w:after="0" w:afterAutospacing="0" w:line="0" w:lineRule="atLeast"/>
                    <w:rPr>
                      <w:rFonts w:ascii="微軟正黑體" w:eastAsia="微軟正黑體" w:hAnsi="微軟正黑體"/>
                    </w:rPr>
                  </w:pPr>
                  <w:r w:rsidRPr="00C5664D">
                    <w:rPr>
                      <w:rFonts w:ascii="微軟正黑體" w:eastAsia="微軟正黑體" w:hAnsi="微軟正黑體"/>
                    </w:rPr>
                    <w:t>沒有多少城市如瑞士首都伯恩那樣，成功保留了原來的歷史風貌。伯恩舊城已被列入聯合國教科文組織文化世界遺産名錄，此外其6公里長的拱廊</w:t>
                  </w:r>
                  <w:r w:rsidRPr="00C5664D">
                    <w:rPr>
                      <w:rFonts w:ascii="MS Gothic" w:eastAsia="MS Gothic" w:hAnsi="MS Gothic" w:cs="MS Gothic" w:hint="eastAsia"/>
                    </w:rPr>
                    <w:t>−</w:t>
                  </w:r>
                  <w:r w:rsidRPr="00C5664D">
                    <w:rPr>
                      <w:rFonts w:ascii="微軟正黑體" w:eastAsia="微軟正黑體" w:hAnsi="微軟正黑體"/>
                    </w:rPr>
                    <w:t>當地人喜歡稱之爲"Lauben"</w:t>
                  </w:r>
                  <w:r w:rsidRPr="00C5664D">
                    <w:rPr>
                      <w:rFonts w:ascii="MS Gothic" w:eastAsia="MS Gothic" w:hAnsi="MS Gothic" w:cs="MS Gothic" w:hint="eastAsia"/>
                    </w:rPr>
                    <w:t>−</w:t>
                  </w:r>
                  <w:r w:rsidRPr="00C5664D">
                    <w:rPr>
                      <w:rFonts w:ascii="微軟正黑體" w:eastAsia="微軟正黑體" w:hAnsi="微軟正黑體"/>
                    </w:rPr>
                    <w:t>是歐洲最長的有蓋購物拱廊。 古城到處充滿魅力。阿勒河環繞著古老的城鎮，遊客可以漫步其中，細意欣賞阿爾卑斯山脈的美妙景色。</w:t>
                  </w:r>
                </w:p>
                <w:p w14:paraId="74F8A09A" w14:textId="77777777" w:rsidR="00DE4151" w:rsidRPr="00C5664D" w:rsidRDefault="00DE4151" w:rsidP="00BF05AF">
                  <w:pPr>
                    <w:pStyle w:val="3"/>
                    <w:spacing w:before="0" w:beforeAutospacing="0" w:after="0" w:afterAutospacing="0" w:line="0" w:lineRule="atLeast"/>
                    <w:rPr>
                      <w:rFonts w:ascii="微軟正黑體" w:eastAsia="微軟正黑體" w:hAnsi="微軟正黑體"/>
                      <w:sz w:val="24"/>
                      <w:szCs w:val="24"/>
                    </w:rPr>
                  </w:pPr>
                  <w:r w:rsidRPr="00C5664D">
                    <w:rPr>
                      <w:rFonts w:ascii="微軟正黑體" w:eastAsia="微軟正黑體" w:hAnsi="微軟正黑體"/>
                      <w:sz w:val="24"/>
                      <w:szCs w:val="24"/>
                    </w:rPr>
                    <w:t>米路斯（法國）</w:t>
                  </w:r>
                </w:p>
                <w:p w14:paraId="0136247E" w14:textId="77777777" w:rsidR="00DE4151" w:rsidRPr="00C5664D" w:rsidRDefault="00DE4151" w:rsidP="00BF05AF">
                  <w:pPr>
                    <w:pStyle w:val="itemdesc"/>
                    <w:spacing w:before="0" w:beforeAutospacing="0" w:after="0" w:afterAutospacing="0" w:line="0" w:lineRule="atLeast"/>
                    <w:rPr>
                      <w:rFonts w:ascii="微軟正黑體" w:eastAsia="微軟正黑體" w:hAnsi="微軟正黑體"/>
                    </w:rPr>
                  </w:pPr>
                  <w:r w:rsidRPr="00C5664D">
                    <w:rPr>
                      <w:rFonts w:ascii="微軟正黑體" w:eastAsia="微軟正黑體" w:hAnsi="微軟正黑體"/>
                    </w:rPr>
                    <w:t>位於法國東部阿爾薩斯區Alsace的第二大城市，被德國、瑞士、法國圍繞，人稱「歐洲的交叉路口」。米路斯擁有獨特且極具魅力的市容，以各種少見又新奇的博物館而聞名，此外這裡還是小王子的故鄉，法國經典文學《小王子》自1943年出版之後，被翻譯成250多種語言和方言，全世界售出超過兩億本，跟隨小王子的腳步，從好遠的星球來到地球，一同展開驚險的冒險之旅。</w:t>
                  </w:r>
                </w:p>
                <w:p w14:paraId="1522A2A9" w14:textId="77777777" w:rsidR="00DE4151" w:rsidRPr="00C5664D" w:rsidRDefault="00DE4151" w:rsidP="00BF05AF">
                  <w:pPr>
                    <w:pStyle w:val="4"/>
                    <w:spacing w:before="0" w:beforeAutospacing="0" w:after="0" w:afterAutospacing="0" w:line="0" w:lineRule="atLeast"/>
                    <w:rPr>
                      <w:rFonts w:ascii="微軟正黑體" w:eastAsia="微軟正黑體" w:hAnsi="微軟正黑體"/>
                    </w:rPr>
                  </w:pPr>
                  <w:r w:rsidRPr="00C5664D">
                    <w:rPr>
                      <w:rFonts w:ascii="微軟正黑體" w:eastAsia="微軟正黑體" w:hAnsi="微軟正黑體"/>
                    </w:rPr>
                    <w:t>特別說明</w:t>
                  </w:r>
                </w:p>
                <w:p w14:paraId="6CC6D94D" w14:textId="77777777" w:rsidR="00DE4151" w:rsidRPr="00C5664D" w:rsidRDefault="00DE4151" w:rsidP="00BF05AF">
                  <w:pPr>
                    <w:pStyle w:val="Web"/>
                    <w:spacing w:before="0" w:beforeAutospacing="0" w:after="0" w:afterAutospacing="0" w:line="0" w:lineRule="atLeast"/>
                    <w:rPr>
                      <w:rFonts w:ascii="微軟正黑體" w:eastAsia="微軟正黑體" w:hAnsi="微軟正黑體"/>
                    </w:rPr>
                  </w:pPr>
                  <w:r w:rsidRPr="00C5664D">
                    <w:rPr>
                      <w:rFonts w:ascii="微軟正黑體" w:eastAsia="微軟正黑體" w:hAnsi="微軟正黑體"/>
                    </w:rPr>
                    <w:t>鐵力士山景區Mt.Titlis: *設施因天候因素與安全考量，設施暫停使用依鐵力士山現場公告為準。 *冰雪樂園考量雪的厚度及範圍，若未到標準則不會開放，依現場公告為主，如不開放，不做退費，尚請見諒。 *搭乘此設施前請考量個人身體健康狀況，並確實依循現場的安全規定說明。 *遇鐵力士山維修保養期間（2024/11/4~2024/11/15），或因為當天天候因素安全考量無法運行，則更改為前往瑞吉山Rigi（如逢瑞吉山也維修保養，則改為皮拉圖斯山）。如您無法接受此配套措施安排，請勿報名！ *鐵力士山上終年積雪，請您於山上活動或移動時，請放慢腳步、留意腳邊，避免跌倒造成傷害而影響遊興。</w:t>
                  </w:r>
                </w:p>
              </w:tc>
            </w:tr>
            <w:tr w:rsidR="00DE4151" w:rsidRPr="00C5664D" w14:paraId="433B1D6C" w14:textId="77777777" w:rsidTr="00BF05AF">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33523445" w14:textId="77777777" w:rsidR="00DE4151" w:rsidRPr="00C5664D" w:rsidRDefault="00DE4151" w:rsidP="00BF05AF">
                  <w:pPr>
                    <w:spacing w:line="0" w:lineRule="atLeast"/>
                    <w:jc w:val="center"/>
                    <w:rPr>
                      <w:rFonts w:ascii="微軟正黑體" w:eastAsia="微軟正黑體" w:hAnsi="微軟正黑體" w:cs="Times New Roman"/>
                      <w:b/>
                      <w:bCs/>
                    </w:rPr>
                  </w:pPr>
                  <w:r w:rsidRPr="00C5664D">
                    <w:rPr>
                      <w:rFonts w:ascii="微軟正黑體" w:eastAsia="微軟正黑體" w:hAnsi="微軟正黑體" w:cs="Times New Roman"/>
                      <w:b/>
                      <w:bCs/>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3AC017F"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8C25B73"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飯店內享用</w:t>
                  </w:r>
                </w:p>
              </w:tc>
            </w:tr>
            <w:tr w:rsidR="00DE4151" w:rsidRPr="00C5664D" w14:paraId="05C80245" w14:textId="77777777" w:rsidTr="00BF05AF">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4DE49F7C" w14:textId="77777777" w:rsidR="00DE4151" w:rsidRPr="00C5664D" w:rsidRDefault="00DE4151" w:rsidP="00BF05AF">
                  <w:pPr>
                    <w:spacing w:line="0" w:lineRule="atLeast"/>
                    <w:rPr>
                      <w:rFonts w:ascii="微軟正黑體" w:eastAsia="微軟正黑體" w:hAnsi="微軟正黑體"/>
                      <w:b/>
                      <w:bCs/>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6C73D6C"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48C4F39"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瑞士魚排火鍋風味餐</w:t>
                  </w:r>
                </w:p>
              </w:tc>
            </w:tr>
            <w:tr w:rsidR="00DE4151" w:rsidRPr="00C5664D" w14:paraId="5739EF33" w14:textId="77777777" w:rsidTr="00BF05AF">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650BCC42" w14:textId="77777777" w:rsidR="00DE4151" w:rsidRPr="00C5664D" w:rsidRDefault="00DE4151" w:rsidP="00BF05AF">
                  <w:pPr>
                    <w:spacing w:line="0" w:lineRule="atLeast"/>
                    <w:rPr>
                      <w:rFonts w:ascii="微軟正黑體" w:eastAsia="微軟正黑體" w:hAnsi="微軟正黑體"/>
                      <w:b/>
                      <w:bCs/>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0A7ECDA"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53617C0"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飯店主廚西式料理</w:t>
                  </w:r>
                </w:p>
              </w:tc>
            </w:tr>
            <w:tr w:rsidR="00DE4151" w:rsidRPr="00C5664D" w14:paraId="7F3A79BA" w14:textId="77777777" w:rsidTr="00BF05AF">
              <w:tc>
                <w:tcPr>
                  <w:tcW w:w="0" w:type="auto"/>
                  <w:tcBorders>
                    <w:top w:val="single" w:sz="6" w:space="0" w:color="666666"/>
                    <w:left w:val="single" w:sz="6" w:space="0" w:color="666666"/>
                    <w:bottom w:val="single" w:sz="6" w:space="0" w:color="666666"/>
                    <w:right w:val="single" w:sz="6" w:space="0" w:color="666666"/>
                  </w:tcBorders>
                  <w:vAlign w:val="center"/>
                  <w:hideMark/>
                </w:tcPr>
                <w:p w14:paraId="649A582F" w14:textId="77777777" w:rsidR="00DE4151" w:rsidRPr="00C5664D" w:rsidRDefault="00DE4151" w:rsidP="00BF05AF">
                  <w:pPr>
                    <w:spacing w:line="0" w:lineRule="atLeast"/>
                    <w:jc w:val="center"/>
                    <w:rPr>
                      <w:rFonts w:ascii="微軟正黑體" w:eastAsia="微軟正黑體" w:hAnsi="微軟正黑體" w:cs="Times New Roman"/>
                      <w:b/>
                      <w:bCs/>
                    </w:rPr>
                  </w:pPr>
                  <w:r w:rsidRPr="00C5664D">
                    <w:rPr>
                      <w:rFonts w:ascii="微軟正黑體" w:eastAsia="微軟正黑體" w:hAnsi="微軟正黑體" w:cs="Times New Roman"/>
                      <w:b/>
                      <w:bCs/>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1035E90E" w14:textId="77777777" w:rsidR="00DE4151" w:rsidRPr="00C5664D" w:rsidRDefault="00DE4151" w:rsidP="00BF05AF">
                  <w:pPr>
                    <w:spacing w:line="0" w:lineRule="atLeast"/>
                    <w:rPr>
                      <w:rFonts w:ascii="微軟正黑體" w:eastAsia="微軟正黑體" w:hAnsi="微軟正黑體" w:cs="Times New Roman"/>
                    </w:rPr>
                  </w:pPr>
                  <w:r w:rsidRPr="00C5664D">
                    <w:rPr>
                      <w:rStyle w:val="noticetext"/>
                      <w:rFonts w:ascii="微軟正黑體" w:eastAsia="微軟正黑體" w:hAnsi="微軟正黑體" w:cs="Times New Roman"/>
                    </w:rPr>
                    <w:t>實際入住飯店以實際確認為主，下方飯店僅供參考。</w:t>
                  </w:r>
                  <w:r w:rsidRPr="00C5664D">
                    <w:rPr>
                      <w:rFonts w:ascii="微軟正黑體" w:eastAsia="微軟正黑體" w:hAnsi="微軟正黑體" w:cs="Times New Roman"/>
                    </w:rPr>
                    <w:t xml:space="preserve"> 四星HOLIDAY INN MULHOUSE / 四星GOLDEN TULIP HOTEL / 四星MERCURE MULHOUSE CENTRE 或同級 </w:t>
                  </w:r>
                </w:p>
              </w:tc>
            </w:tr>
            <w:tr w:rsidR="00DE4151" w:rsidRPr="00C5664D" w14:paraId="3C3AF963" w14:textId="77777777" w:rsidTr="00BF05AF">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015CC4E4" w14:textId="77777777" w:rsidR="00DE4151" w:rsidRPr="00C5664D" w:rsidRDefault="00DE4151" w:rsidP="00BF05AF">
                  <w:pPr>
                    <w:spacing w:line="0" w:lineRule="atLeast"/>
                    <w:jc w:val="center"/>
                    <w:rPr>
                      <w:rFonts w:ascii="微軟正黑體" w:eastAsia="微軟正黑體" w:hAnsi="微軟正黑體" w:cs="Times New Roman"/>
                      <w:b/>
                      <w:bCs/>
                    </w:rPr>
                  </w:pPr>
                  <w:r w:rsidRPr="00C5664D">
                    <w:rPr>
                      <w:rFonts w:ascii="微軟正黑體" w:eastAsia="微軟正黑體" w:hAnsi="微軟正黑體" w:cs="Times New Roman"/>
                      <w:b/>
                      <w:bCs/>
                    </w:rPr>
                    <w:t>第07天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5EFA1D18"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米路斯+++TGV子彈列車+++巴黎PARIS（市區觀光）→【特別企劃】凱旋門登頂+登頂證書→艾菲爾鐵塔→香榭麗舍大道→協和廣場→加尼葉歌劇院</w:t>
                  </w:r>
                </w:p>
              </w:tc>
            </w:tr>
            <w:tr w:rsidR="00DE4151" w:rsidRPr="00C5664D" w14:paraId="1918C7D1" w14:textId="77777777" w:rsidTr="00BF05AF">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3D7E1DD6" w14:textId="77777777" w:rsidR="00DE4151" w:rsidRPr="00C5664D" w:rsidRDefault="00DE4151" w:rsidP="00BF05AF">
                  <w:pPr>
                    <w:pStyle w:val="3"/>
                    <w:spacing w:before="0" w:beforeAutospacing="0" w:after="0" w:afterAutospacing="0" w:line="0" w:lineRule="atLeast"/>
                    <w:rPr>
                      <w:rFonts w:ascii="微軟正黑體" w:eastAsia="微軟正黑體" w:hAnsi="微軟正黑體"/>
                      <w:sz w:val="24"/>
                      <w:szCs w:val="24"/>
                    </w:rPr>
                  </w:pPr>
                  <w:r w:rsidRPr="00C5664D">
                    <w:rPr>
                      <w:rFonts w:ascii="微軟正黑體" w:eastAsia="微軟正黑體" w:hAnsi="微軟正黑體"/>
                      <w:sz w:val="24"/>
                      <w:szCs w:val="24"/>
                    </w:rPr>
                    <w:t>巴黎PARIS（市區觀光）</w:t>
                  </w:r>
                </w:p>
                <w:p w14:paraId="2A4B7089" w14:textId="77777777" w:rsidR="00DE4151" w:rsidRPr="00C5664D" w:rsidRDefault="00DE4151" w:rsidP="00BF05AF">
                  <w:pPr>
                    <w:pStyle w:val="itemdesc"/>
                    <w:spacing w:before="0" w:beforeAutospacing="0" w:after="0" w:afterAutospacing="0" w:line="0" w:lineRule="atLeast"/>
                    <w:rPr>
                      <w:rFonts w:ascii="微軟正黑體" w:eastAsia="微軟正黑體" w:hAnsi="微軟正黑體"/>
                    </w:rPr>
                  </w:pPr>
                  <w:r w:rsidRPr="00C5664D">
                    <w:rPr>
                      <w:rFonts w:ascii="微軟正黑體" w:eastAsia="微軟正黑體" w:hAnsi="微軟正黑體"/>
                    </w:rPr>
                    <w:t>位在法國的北部，自古以來一直作為首都的存在，而擁有歐陸霸主頭銜的法國，更讓巴黎成為世界五大國際級都市之一。受到科學革命的影響，不再依循宗教的傳統權威，而是開始以理性思考，發展出自由與平等的啟蒙運動，其中，主要人物為法國的伏爾泰、盧梭和孟德斯鳩，他們以巴黎為中心，帶領當時歐陸國家掀起一陣新思潮，為日後許多學術奠下基礎。</w:t>
                  </w:r>
                </w:p>
                <w:p w14:paraId="2B2910C9" w14:textId="77777777" w:rsidR="00DE4151" w:rsidRPr="00C5664D" w:rsidRDefault="00DE4151" w:rsidP="00BF05AF">
                  <w:pPr>
                    <w:pStyle w:val="3"/>
                    <w:spacing w:before="0" w:beforeAutospacing="0" w:after="0" w:afterAutospacing="0" w:line="0" w:lineRule="atLeast"/>
                    <w:rPr>
                      <w:rFonts w:ascii="微軟正黑體" w:eastAsia="微軟正黑體" w:hAnsi="微軟正黑體"/>
                      <w:sz w:val="24"/>
                      <w:szCs w:val="24"/>
                    </w:rPr>
                  </w:pPr>
                  <w:r w:rsidRPr="00C5664D">
                    <w:rPr>
                      <w:rFonts w:ascii="微軟正黑體" w:eastAsia="微軟正黑體" w:hAnsi="微軟正黑體"/>
                      <w:sz w:val="24"/>
                      <w:szCs w:val="24"/>
                    </w:rPr>
                    <w:t>【特別企劃】凱旋門登頂+登頂證書</w:t>
                  </w:r>
                </w:p>
                <w:p w14:paraId="6175C0C4" w14:textId="77777777" w:rsidR="00DE4151" w:rsidRPr="00C5664D" w:rsidRDefault="00DE4151" w:rsidP="00BF05AF">
                  <w:pPr>
                    <w:pStyle w:val="itemdesc"/>
                    <w:spacing w:before="0" w:beforeAutospacing="0" w:after="0" w:afterAutospacing="0" w:line="0" w:lineRule="atLeast"/>
                    <w:rPr>
                      <w:rFonts w:ascii="微軟正黑體" w:eastAsia="微軟正黑體" w:hAnsi="微軟正黑體"/>
                    </w:rPr>
                  </w:pPr>
                  <w:r w:rsidRPr="00C5664D">
                    <w:rPr>
                      <w:rFonts w:ascii="微軟正黑體" w:eastAsia="微軟正黑體" w:hAnsi="微軟正黑體"/>
                    </w:rPr>
                    <w:t>位於巴黎市中心的戴高樂廣場，又稱星辰廣場，為巴黎12條主幹道的匯集地，為紀念拿破崙1805年打敗俄奧聯軍的勝利而建。凱旋門正下方地上有個無名烈士墓，感念為國犧牲的法國軍人而設置，每逢佳節，便會將法國國旗從拱門頂端直垂下來，在無名烈士墓上空招展飄揚。 特別安排您登上50米高的拱門，上面設有小型的歷史博物館，館內陳列著凱旋門建築史的相關文件、拿破崙生平事蹟的圖片和法國勳章等。另外，還有兩間配有英、法語解說的電影放映室，專門放映一些反映巴黎歷史變遷的資料片，最後還能從頂部平台一覽巴黎的壯麗景色。</w:t>
                  </w:r>
                </w:p>
                <w:p w14:paraId="7D70FF8F" w14:textId="77777777" w:rsidR="00DE4151" w:rsidRPr="00C5664D" w:rsidRDefault="00DE4151" w:rsidP="00BF05AF">
                  <w:pPr>
                    <w:pStyle w:val="3"/>
                    <w:spacing w:before="0" w:beforeAutospacing="0" w:after="0" w:afterAutospacing="0" w:line="0" w:lineRule="atLeast"/>
                    <w:rPr>
                      <w:rFonts w:ascii="微軟正黑體" w:eastAsia="微軟正黑體" w:hAnsi="微軟正黑體"/>
                      <w:sz w:val="24"/>
                      <w:szCs w:val="24"/>
                    </w:rPr>
                  </w:pPr>
                  <w:r w:rsidRPr="00C5664D">
                    <w:rPr>
                      <w:rFonts w:ascii="微軟正黑體" w:eastAsia="微軟正黑體" w:hAnsi="微軟正黑體"/>
                      <w:sz w:val="24"/>
                      <w:szCs w:val="24"/>
                    </w:rPr>
                    <w:t>艾菲爾鐵塔Eiffel Tower</w:t>
                  </w:r>
                </w:p>
                <w:p w14:paraId="7309016A" w14:textId="77777777" w:rsidR="00DE4151" w:rsidRPr="00C5664D" w:rsidRDefault="00DE4151" w:rsidP="00BF05AF">
                  <w:pPr>
                    <w:pStyle w:val="itemdesc"/>
                    <w:spacing w:before="0" w:beforeAutospacing="0" w:after="0" w:afterAutospacing="0" w:line="0" w:lineRule="atLeast"/>
                    <w:rPr>
                      <w:rFonts w:ascii="微軟正黑體" w:eastAsia="微軟正黑體" w:hAnsi="微軟正黑體"/>
                    </w:rPr>
                  </w:pPr>
                  <w:r w:rsidRPr="00C5664D">
                    <w:rPr>
                      <w:rFonts w:ascii="微軟正黑體" w:eastAsia="微軟正黑體" w:hAnsi="微軟正黑體"/>
                    </w:rPr>
                    <w:t>位於塞納河畔戰神廣場上，為了慶祝法國大革命100週年，採用250萬個鉚釘和1萬2000多個規格不一的零件，所打造而成的鐵製鏤空塔，替巴黎市容帶來了全新的活力，也在巴黎建築界注入變革的新血，時日至今，屹立不搖的它，成了巴黎最重要的靈魂地標。1991年，鐵塔連同巴黎塞納河沿岸整座被列入世界遺產。 ＊2024年3月至10月戰神廣場作為巴黎奧運場地之一，將進行比賽場地工程，無法通行車輛。</w:t>
                  </w:r>
                </w:p>
                <w:p w14:paraId="3B883213" w14:textId="77777777" w:rsidR="00DE4151" w:rsidRPr="00C5664D" w:rsidRDefault="00DE4151" w:rsidP="00BF05AF">
                  <w:pPr>
                    <w:pStyle w:val="3"/>
                    <w:spacing w:before="0" w:beforeAutospacing="0" w:after="0" w:afterAutospacing="0" w:line="0" w:lineRule="atLeast"/>
                    <w:rPr>
                      <w:rFonts w:ascii="微軟正黑體" w:eastAsia="微軟正黑體" w:hAnsi="微軟正黑體"/>
                      <w:sz w:val="24"/>
                      <w:szCs w:val="24"/>
                    </w:rPr>
                  </w:pPr>
                  <w:r w:rsidRPr="00C5664D">
                    <w:rPr>
                      <w:rFonts w:ascii="微軟正黑體" w:eastAsia="微軟正黑體" w:hAnsi="微軟正黑體"/>
                      <w:sz w:val="24"/>
                      <w:szCs w:val="24"/>
                    </w:rPr>
                    <w:t>香榭麗舍大道Avenue des Champs-Élysées</w:t>
                  </w:r>
                </w:p>
                <w:p w14:paraId="72F5D266" w14:textId="77777777" w:rsidR="00DE4151" w:rsidRPr="00C5664D" w:rsidRDefault="00DE4151" w:rsidP="00BF05AF">
                  <w:pPr>
                    <w:pStyle w:val="itemdesc"/>
                    <w:spacing w:before="0" w:beforeAutospacing="0" w:after="0" w:afterAutospacing="0" w:line="0" w:lineRule="atLeast"/>
                    <w:rPr>
                      <w:rFonts w:ascii="微軟正黑體" w:eastAsia="微軟正黑體" w:hAnsi="微軟正黑體"/>
                    </w:rPr>
                  </w:pPr>
                  <w:r w:rsidRPr="00C5664D">
                    <w:rPr>
                      <w:rFonts w:ascii="微軟正黑體" w:eastAsia="微軟正黑體" w:hAnsi="微軟正黑體"/>
                    </w:rPr>
                    <w:t>全長約兩公里，是一條最能表現巴黎風格的街道，幾乎是觀光客眼中巴黎的代名詞。這一條大道是巴黎的主要脈絡，終日車水馬龍，寬廣的林蔭大道旁有許多精品、服飾店，是造訪巴黎必到之處。</w:t>
                  </w:r>
                </w:p>
                <w:p w14:paraId="5B95888A" w14:textId="77777777" w:rsidR="00DE4151" w:rsidRPr="00C5664D" w:rsidRDefault="00DE4151" w:rsidP="00BF05AF">
                  <w:pPr>
                    <w:pStyle w:val="3"/>
                    <w:spacing w:before="0" w:beforeAutospacing="0" w:after="0" w:afterAutospacing="0" w:line="0" w:lineRule="atLeast"/>
                    <w:rPr>
                      <w:rFonts w:ascii="微軟正黑體" w:eastAsia="微軟正黑體" w:hAnsi="微軟正黑體"/>
                      <w:sz w:val="24"/>
                      <w:szCs w:val="24"/>
                    </w:rPr>
                  </w:pPr>
                  <w:r w:rsidRPr="00C5664D">
                    <w:rPr>
                      <w:rFonts w:ascii="微軟正黑體" w:eastAsia="微軟正黑體" w:hAnsi="微軟正黑體"/>
                      <w:sz w:val="24"/>
                      <w:szCs w:val="24"/>
                    </w:rPr>
                    <w:t>協和廣場Place de la Concorde</w:t>
                  </w:r>
                </w:p>
                <w:p w14:paraId="12A40F25" w14:textId="77777777" w:rsidR="00DE4151" w:rsidRPr="00C5664D" w:rsidRDefault="00DE4151" w:rsidP="00BF05AF">
                  <w:pPr>
                    <w:pStyle w:val="itemdesc"/>
                    <w:spacing w:before="0" w:beforeAutospacing="0" w:after="0" w:afterAutospacing="0" w:line="0" w:lineRule="atLeast"/>
                    <w:rPr>
                      <w:rFonts w:ascii="微軟正黑體" w:eastAsia="微軟正黑體" w:hAnsi="微軟正黑體"/>
                    </w:rPr>
                  </w:pPr>
                  <w:r w:rsidRPr="00C5664D">
                    <w:rPr>
                      <w:rFonts w:ascii="微軟正黑體" w:eastAsia="微軟正黑體" w:hAnsi="微軟正黑體"/>
                    </w:rPr>
                    <w:t>這座歷史舞台位於塞納河右岸，面積約8.4萬平方公尺，始建於1757年，是一個由護城河環繞的八角形廣場，雕塑與噴泉遍佈，聳立於廣場中心的是19世紀埃及政府送給法國的兩個方尖碑之一，四面雕刻著象形文字，以讚揚法老王拉美西斯二世的統治，後來原始的尖頂遺失了，如今頂端的金字塔尖頂，是1998年法國政府加上去的。 ＊2024年3月至10月協和廣場作為巴黎奧運場地之一，將進行比賽場地工程，無法通行車輛。故只能遠眺，敬請見諒。</w:t>
                  </w:r>
                </w:p>
                <w:p w14:paraId="3AE5BF54" w14:textId="77777777" w:rsidR="00DE4151" w:rsidRPr="00C5664D" w:rsidRDefault="00DE4151" w:rsidP="00BF05AF">
                  <w:pPr>
                    <w:pStyle w:val="3"/>
                    <w:spacing w:before="0" w:beforeAutospacing="0" w:after="0" w:afterAutospacing="0" w:line="0" w:lineRule="atLeast"/>
                    <w:rPr>
                      <w:rFonts w:ascii="微軟正黑體" w:eastAsia="微軟正黑體" w:hAnsi="微軟正黑體"/>
                      <w:sz w:val="24"/>
                      <w:szCs w:val="24"/>
                    </w:rPr>
                  </w:pPr>
                  <w:r w:rsidRPr="00C5664D">
                    <w:rPr>
                      <w:rFonts w:ascii="微軟正黑體" w:eastAsia="微軟正黑體" w:hAnsi="微軟正黑體"/>
                      <w:sz w:val="24"/>
                      <w:szCs w:val="24"/>
                    </w:rPr>
                    <w:t>加尼葉歌劇院Palais Garnier</w:t>
                  </w:r>
                </w:p>
                <w:p w14:paraId="1AE9DEE5" w14:textId="77777777" w:rsidR="00DE4151" w:rsidRPr="00C5664D" w:rsidRDefault="00DE4151" w:rsidP="00BF05AF">
                  <w:pPr>
                    <w:pStyle w:val="itemdesc"/>
                    <w:spacing w:before="0" w:beforeAutospacing="0" w:after="0" w:afterAutospacing="0" w:line="0" w:lineRule="atLeast"/>
                    <w:rPr>
                      <w:rFonts w:ascii="微軟正黑體" w:eastAsia="微軟正黑體" w:hAnsi="微軟正黑體"/>
                    </w:rPr>
                  </w:pPr>
                  <w:r w:rsidRPr="00C5664D">
                    <w:rPr>
                      <w:rFonts w:ascii="微軟正黑體" w:eastAsia="微軟正黑體" w:hAnsi="微軟正黑體"/>
                    </w:rPr>
                    <w:t>歐洲最大的歌劇院，由法國建築師查爾斯·加尼葉所設計，於1861至1875年間建造，集合拿破崙三世之前所有的建築格式，形成典型的第二帝國式建築物。而在1896年，一場展演廳的水晶燈走火掉落，造成一名婦女不幸死亡，此事後來被改編為《歌劇魅影》中的著名場面，成了《歌劇魅影》的靈感發源地。</w:t>
                  </w:r>
                </w:p>
              </w:tc>
            </w:tr>
            <w:tr w:rsidR="00DE4151" w:rsidRPr="00C5664D" w14:paraId="4F69B3EB" w14:textId="77777777" w:rsidTr="00BF05AF">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66B6617C" w14:textId="77777777" w:rsidR="00DE4151" w:rsidRPr="00C5664D" w:rsidRDefault="00DE4151" w:rsidP="00BF05AF">
                  <w:pPr>
                    <w:spacing w:line="0" w:lineRule="atLeast"/>
                    <w:jc w:val="center"/>
                    <w:rPr>
                      <w:rFonts w:ascii="微軟正黑體" w:eastAsia="微軟正黑體" w:hAnsi="微軟正黑體"/>
                      <w:b/>
                      <w:bCs/>
                    </w:rPr>
                  </w:pPr>
                  <w:r w:rsidRPr="00C5664D">
                    <w:rPr>
                      <w:rFonts w:ascii="微軟正黑體" w:eastAsia="微軟正黑體" w:hAnsi="微軟正黑體" w:cs="Times New Roman"/>
                      <w:b/>
                      <w:bCs/>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DC6B39A"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AE507D1"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飯店內享用</w:t>
                  </w:r>
                </w:p>
              </w:tc>
            </w:tr>
            <w:tr w:rsidR="00DE4151" w:rsidRPr="00C5664D" w14:paraId="1CCB68B2" w14:textId="77777777" w:rsidTr="00BF05AF">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252813CB" w14:textId="77777777" w:rsidR="00DE4151" w:rsidRPr="00C5664D" w:rsidRDefault="00DE4151" w:rsidP="00BF05AF">
                  <w:pPr>
                    <w:spacing w:line="0" w:lineRule="atLeast"/>
                    <w:rPr>
                      <w:rFonts w:ascii="微軟正黑體" w:eastAsia="微軟正黑體" w:hAnsi="微軟正黑體"/>
                      <w:b/>
                      <w:bCs/>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D8C08EC"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03F05B9"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中式七菜一湯＋水果</w:t>
                  </w:r>
                </w:p>
              </w:tc>
            </w:tr>
            <w:tr w:rsidR="00DE4151" w:rsidRPr="00C5664D" w14:paraId="3A15F960" w14:textId="77777777" w:rsidTr="00BF05AF">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427C2A03" w14:textId="77777777" w:rsidR="00DE4151" w:rsidRPr="00C5664D" w:rsidRDefault="00DE4151" w:rsidP="00BF05AF">
                  <w:pPr>
                    <w:spacing w:line="0" w:lineRule="atLeast"/>
                    <w:rPr>
                      <w:rFonts w:ascii="微軟正黑體" w:eastAsia="微軟正黑體" w:hAnsi="微軟正黑體"/>
                      <w:b/>
                      <w:bCs/>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0649B85"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EAEFC69"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法國田螺風味餐</w:t>
                  </w:r>
                </w:p>
              </w:tc>
            </w:tr>
            <w:tr w:rsidR="00DE4151" w:rsidRPr="00C5664D" w14:paraId="1A4AF7B3" w14:textId="77777777" w:rsidTr="00BF05AF">
              <w:tc>
                <w:tcPr>
                  <w:tcW w:w="0" w:type="auto"/>
                  <w:tcBorders>
                    <w:top w:val="single" w:sz="6" w:space="0" w:color="666666"/>
                    <w:left w:val="single" w:sz="6" w:space="0" w:color="666666"/>
                    <w:bottom w:val="single" w:sz="6" w:space="0" w:color="666666"/>
                    <w:right w:val="single" w:sz="6" w:space="0" w:color="666666"/>
                  </w:tcBorders>
                  <w:vAlign w:val="center"/>
                  <w:hideMark/>
                </w:tcPr>
                <w:p w14:paraId="780C984F" w14:textId="77777777" w:rsidR="00DE4151" w:rsidRPr="00C5664D" w:rsidRDefault="00DE4151" w:rsidP="00BF05AF">
                  <w:pPr>
                    <w:spacing w:line="0" w:lineRule="atLeast"/>
                    <w:jc w:val="center"/>
                    <w:rPr>
                      <w:rFonts w:ascii="微軟正黑體" w:eastAsia="微軟正黑體" w:hAnsi="微軟正黑體" w:cs="Times New Roman"/>
                      <w:b/>
                      <w:bCs/>
                    </w:rPr>
                  </w:pPr>
                  <w:r w:rsidRPr="00C5664D">
                    <w:rPr>
                      <w:rFonts w:ascii="微軟正黑體" w:eastAsia="微軟正黑體" w:hAnsi="微軟正黑體" w:cs="Times New Roman"/>
                      <w:b/>
                      <w:bCs/>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163C16FF" w14:textId="77777777" w:rsidR="00DE4151" w:rsidRPr="00C5664D" w:rsidRDefault="00DE4151" w:rsidP="00BF05AF">
                  <w:pPr>
                    <w:spacing w:line="0" w:lineRule="atLeast"/>
                    <w:rPr>
                      <w:rFonts w:ascii="微軟正黑體" w:eastAsia="微軟正黑體" w:hAnsi="微軟正黑體" w:cs="Times New Roman"/>
                    </w:rPr>
                  </w:pPr>
                  <w:r w:rsidRPr="00C5664D">
                    <w:rPr>
                      <w:rStyle w:val="noticetext"/>
                      <w:rFonts w:ascii="微軟正黑體" w:eastAsia="微軟正黑體" w:hAnsi="微軟正黑體" w:cs="Times New Roman"/>
                    </w:rPr>
                    <w:t>實際入住飯店以實際確認為主，下方飯店僅供參考。</w:t>
                  </w:r>
                  <w:r w:rsidRPr="00C5664D">
                    <w:rPr>
                      <w:rFonts w:ascii="微軟正黑體" w:eastAsia="微軟正黑體" w:hAnsi="微軟正黑體" w:cs="Times New Roman"/>
                    </w:rPr>
                    <w:t xml:space="preserve"> 四星環城市區NOVOTEL PARIS LA DEFENSE / 四星環城市區MERCURE PARIS LA DEFENSE / 四星環城市區EVERGREEN LAUREL HOTEL / 四星環城市區COURTYARD BY MARRIOTT 或同級 </w:t>
                  </w:r>
                </w:p>
              </w:tc>
            </w:tr>
            <w:tr w:rsidR="00DE4151" w:rsidRPr="00C5664D" w14:paraId="38E29658" w14:textId="77777777" w:rsidTr="00BF05AF">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490D574F" w14:textId="77777777" w:rsidR="00DE4151" w:rsidRPr="00C5664D" w:rsidRDefault="00DE4151" w:rsidP="00BF05AF">
                  <w:pPr>
                    <w:spacing w:line="0" w:lineRule="atLeast"/>
                    <w:jc w:val="center"/>
                    <w:rPr>
                      <w:rFonts w:ascii="微軟正黑體" w:eastAsia="微軟正黑體" w:hAnsi="微軟正黑體" w:cs="Times New Roman"/>
                      <w:b/>
                      <w:bCs/>
                    </w:rPr>
                  </w:pPr>
                  <w:r w:rsidRPr="00C5664D">
                    <w:rPr>
                      <w:rFonts w:ascii="微軟正黑體" w:eastAsia="微軟正黑體" w:hAnsi="微軟正黑體" w:cs="Times New Roman"/>
                      <w:b/>
                      <w:bCs/>
                    </w:rPr>
                    <w:t>第08天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1FDB3DE7"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巴黎→藝術羅浮宮→塞納河遊船→時尚名品百貨→老佛爺百貨</w:t>
                  </w:r>
                </w:p>
              </w:tc>
            </w:tr>
            <w:tr w:rsidR="00DE4151" w:rsidRPr="00C5664D" w14:paraId="37B7FD52" w14:textId="77777777" w:rsidTr="00BF05AF">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67AE761F" w14:textId="77777777" w:rsidR="00DE4151" w:rsidRPr="00C5664D" w:rsidRDefault="00DE4151" w:rsidP="00BF05AF">
                  <w:pPr>
                    <w:pStyle w:val="3"/>
                    <w:spacing w:before="0" w:beforeAutospacing="0" w:after="0" w:afterAutospacing="0" w:line="0" w:lineRule="atLeast"/>
                    <w:rPr>
                      <w:rFonts w:ascii="微軟正黑體" w:eastAsia="微軟正黑體" w:hAnsi="微軟正黑體"/>
                      <w:sz w:val="24"/>
                      <w:szCs w:val="24"/>
                    </w:rPr>
                  </w:pPr>
                  <w:r w:rsidRPr="00C5664D">
                    <w:rPr>
                      <w:rFonts w:ascii="微軟正黑體" w:eastAsia="微軟正黑體" w:hAnsi="微軟正黑體"/>
                      <w:sz w:val="24"/>
                      <w:szCs w:val="24"/>
                    </w:rPr>
                    <w:t>羅浮宮Louvre Museum（中文導遊解說）</w:t>
                  </w:r>
                </w:p>
                <w:p w14:paraId="2AF68065" w14:textId="77777777" w:rsidR="00DE4151" w:rsidRPr="00C5664D" w:rsidRDefault="00DE4151" w:rsidP="00BF05AF">
                  <w:pPr>
                    <w:pStyle w:val="itemdesc"/>
                    <w:spacing w:before="0" w:beforeAutospacing="0" w:after="0" w:afterAutospacing="0" w:line="0" w:lineRule="atLeast"/>
                    <w:rPr>
                      <w:rFonts w:ascii="微軟正黑體" w:eastAsia="微軟正黑體" w:hAnsi="微軟正黑體"/>
                    </w:rPr>
                  </w:pPr>
                  <w:r w:rsidRPr="00C5664D">
                    <w:rPr>
                      <w:rFonts w:ascii="微軟正黑體" w:eastAsia="微軟正黑體" w:hAnsi="微軟正黑體"/>
                    </w:rPr>
                    <w:t>世界三大博物館之一，宮殿本身於1190年修建，被用來存放王室財寶和武器。因館內珍品豐富，便改為博物館對外開放參觀，而巴黎聖母院的藝術品在2019年大火後將暫時轉移到館內保管。 初次到訪一定要參觀的是羅浮宮三寶：蒙娜麗莎的微笑、勝利女神像和米洛的維納斯，其中蒙娜麗莎的微笑由李奧納多‧達文西所繪製，是史上最有名最具代表性的古典畫作。</w:t>
                  </w:r>
                </w:p>
                <w:p w14:paraId="4DA86334" w14:textId="77777777" w:rsidR="00DE4151" w:rsidRPr="00C5664D" w:rsidRDefault="00DE4151" w:rsidP="00BF05AF">
                  <w:pPr>
                    <w:pStyle w:val="3"/>
                    <w:spacing w:before="0" w:beforeAutospacing="0" w:after="0" w:afterAutospacing="0" w:line="0" w:lineRule="atLeast"/>
                    <w:rPr>
                      <w:rFonts w:ascii="微軟正黑體" w:eastAsia="微軟正黑體" w:hAnsi="微軟正黑體"/>
                      <w:sz w:val="24"/>
                      <w:szCs w:val="24"/>
                    </w:rPr>
                  </w:pPr>
                  <w:r w:rsidRPr="00C5664D">
                    <w:rPr>
                      <w:rFonts w:ascii="微軟正黑體" w:eastAsia="微軟正黑體" w:hAnsi="微軟正黑體"/>
                      <w:sz w:val="24"/>
                      <w:szCs w:val="24"/>
                    </w:rPr>
                    <w:t>塞納河遊船</w:t>
                  </w:r>
                </w:p>
                <w:p w14:paraId="4FF2AACA" w14:textId="77777777" w:rsidR="00DE4151" w:rsidRPr="00C5664D" w:rsidRDefault="00DE4151" w:rsidP="00BF05AF">
                  <w:pPr>
                    <w:pStyle w:val="itemdesc"/>
                    <w:spacing w:before="0" w:beforeAutospacing="0" w:after="0" w:afterAutospacing="0" w:line="0" w:lineRule="atLeast"/>
                    <w:rPr>
                      <w:rFonts w:ascii="微軟正黑體" w:eastAsia="微軟正黑體" w:hAnsi="微軟正黑體"/>
                    </w:rPr>
                  </w:pPr>
                  <w:r w:rsidRPr="00C5664D">
                    <w:rPr>
                      <w:rFonts w:ascii="微軟正黑體" w:eastAsia="微軟正黑體" w:hAnsi="微軟正黑體"/>
                    </w:rPr>
                    <w:t>流經巴黎市中心的塞納河，是巴黎之母，也是法式浪漫的象徵，其沿岸地區於1991年被聯合國教科文組織列為世界文化遺產。 塞納河將巴黎一分為二，無論是時尚文青的左岸或典雅精緻的右岸都擁有無窮魅力。搭乘遊船遊覽塞納河，艾菲爾鐵塔、巴黎聖母院、亞歷山大三世橋、新橋、奧賽博物館和羅浮宮等景緻盡收眼底，是品味巴黎的最佳方法。</w:t>
                  </w:r>
                </w:p>
                <w:p w14:paraId="2B8EEC9D" w14:textId="77777777" w:rsidR="00DE4151" w:rsidRPr="00C5664D" w:rsidRDefault="00DE4151" w:rsidP="00BF05AF">
                  <w:pPr>
                    <w:pStyle w:val="3"/>
                    <w:spacing w:before="0" w:beforeAutospacing="0" w:after="0" w:afterAutospacing="0" w:line="0" w:lineRule="atLeast"/>
                    <w:rPr>
                      <w:rFonts w:ascii="微軟正黑體" w:eastAsia="微軟正黑體" w:hAnsi="微軟正黑體"/>
                      <w:sz w:val="24"/>
                      <w:szCs w:val="24"/>
                    </w:rPr>
                  </w:pPr>
                  <w:r w:rsidRPr="00C5664D">
                    <w:rPr>
                      <w:rFonts w:ascii="微軟正黑體" w:eastAsia="微軟正黑體" w:hAnsi="微軟正黑體"/>
                      <w:sz w:val="24"/>
                      <w:szCs w:val="24"/>
                    </w:rPr>
                    <w:t>老佛爺百貨Galeries Lafayette Haussmann</w:t>
                  </w:r>
                </w:p>
                <w:p w14:paraId="251805B9" w14:textId="77777777" w:rsidR="00DE4151" w:rsidRPr="00C5664D" w:rsidRDefault="00DE4151" w:rsidP="00BF05AF">
                  <w:pPr>
                    <w:pStyle w:val="itemdesc"/>
                    <w:spacing w:before="0" w:beforeAutospacing="0" w:after="0" w:afterAutospacing="0" w:line="0" w:lineRule="atLeast"/>
                    <w:rPr>
                      <w:rFonts w:ascii="微軟正黑體" w:eastAsia="微軟正黑體" w:hAnsi="微軟正黑體"/>
                    </w:rPr>
                  </w:pPr>
                  <w:r w:rsidRPr="00C5664D">
                    <w:rPr>
                      <w:rFonts w:ascii="微軟正黑體" w:eastAsia="微軟正黑體" w:hAnsi="微軟正黑體"/>
                    </w:rPr>
                    <w:t>歐洲最大的百貨公司。主體建築已超過百年的歷史，華麗的風格吸引人注目，以女性消費者為主要訴求，集結世界頂級的名牌舉凡國際知名品牌LV、卡地爾、CD、EMPORIO ARMANI、CARTIER、GUCCI、BV、機車包、 LONGCHAMP等誘發您的購買慾；各式香水、化妝品及保養品也是您不可錯過的伴手禮。 ＊百貨公司內人潮眾多、財不露白，請留意扒手，務必保管好您的護照及錢包。更別忘了仔細聆聽領隊宣布的退稅注意事項，以便辦理退稅手續。</w:t>
                  </w:r>
                </w:p>
                <w:p w14:paraId="25A05703" w14:textId="77777777" w:rsidR="00DE4151" w:rsidRPr="00C5664D" w:rsidRDefault="00DE4151" w:rsidP="00BF05AF">
                  <w:pPr>
                    <w:pStyle w:val="4"/>
                    <w:spacing w:before="0" w:beforeAutospacing="0" w:after="0" w:afterAutospacing="0" w:line="0" w:lineRule="atLeast"/>
                    <w:rPr>
                      <w:rFonts w:ascii="微軟正黑體" w:eastAsia="微軟正黑體" w:hAnsi="微軟正黑體"/>
                    </w:rPr>
                  </w:pPr>
                  <w:r w:rsidRPr="00C5664D">
                    <w:rPr>
                      <w:rFonts w:ascii="微軟正黑體" w:eastAsia="微軟正黑體" w:hAnsi="微軟正黑體"/>
                    </w:rPr>
                    <w:t>特別說明</w:t>
                  </w:r>
                </w:p>
                <w:p w14:paraId="1336C889" w14:textId="77777777" w:rsidR="00DE4151" w:rsidRPr="00C5664D" w:rsidRDefault="00DE4151" w:rsidP="00BF05AF">
                  <w:pPr>
                    <w:pStyle w:val="Web"/>
                    <w:spacing w:before="0" w:beforeAutospacing="0" w:after="0" w:afterAutospacing="0" w:line="0" w:lineRule="atLeast"/>
                    <w:rPr>
                      <w:rFonts w:ascii="微軟正黑體" w:eastAsia="微軟正黑體" w:hAnsi="微軟正黑體"/>
                    </w:rPr>
                  </w:pPr>
                  <w:r w:rsidRPr="00C5664D">
                    <w:rPr>
                      <w:rFonts w:ascii="微軟正黑體" w:eastAsia="微軟正黑體" w:hAnsi="微軟正黑體"/>
                    </w:rPr>
                    <w:t>凡逢羅浮宮休館日，或團體預訂額滿時，將更改參觀日期或前往其他博物館（如凡爾賽宮、奧賽美術館）參觀。若您無法接受這樣的替代方案，請勿報名參團，以免影響您的遊興。</w:t>
                  </w:r>
                </w:p>
              </w:tc>
            </w:tr>
            <w:tr w:rsidR="00DE4151" w:rsidRPr="00C5664D" w14:paraId="0BE7F28C" w14:textId="77777777" w:rsidTr="00BF05AF">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287E0C8E" w14:textId="77777777" w:rsidR="00DE4151" w:rsidRPr="00C5664D" w:rsidRDefault="00DE4151" w:rsidP="00BF05AF">
                  <w:pPr>
                    <w:spacing w:line="0" w:lineRule="atLeast"/>
                    <w:jc w:val="center"/>
                    <w:rPr>
                      <w:rFonts w:ascii="微軟正黑體" w:eastAsia="微軟正黑體" w:hAnsi="微軟正黑體" w:cs="Times New Roman"/>
                      <w:b/>
                      <w:bCs/>
                    </w:rPr>
                  </w:pPr>
                  <w:r w:rsidRPr="00C5664D">
                    <w:rPr>
                      <w:rFonts w:ascii="微軟正黑體" w:eastAsia="微軟正黑體" w:hAnsi="微軟正黑體" w:cs="Times New Roman"/>
                      <w:b/>
                      <w:bCs/>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6B46E4B"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2F7EA64"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飯店內享用</w:t>
                  </w:r>
                </w:p>
              </w:tc>
            </w:tr>
            <w:tr w:rsidR="00DE4151" w:rsidRPr="00C5664D" w14:paraId="609D38B0" w14:textId="77777777" w:rsidTr="00BF05AF">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5C508DC5" w14:textId="77777777" w:rsidR="00DE4151" w:rsidRPr="00C5664D" w:rsidRDefault="00DE4151" w:rsidP="00BF05AF">
                  <w:pPr>
                    <w:spacing w:line="0" w:lineRule="atLeast"/>
                    <w:rPr>
                      <w:rFonts w:ascii="微軟正黑體" w:eastAsia="微軟正黑體" w:hAnsi="微軟正黑體"/>
                      <w:b/>
                      <w:bCs/>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95B9F27"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AF553D0"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百年地窖餐廳風味餐</w:t>
                  </w:r>
                </w:p>
              </w:tc>
            </w:tr>
            <w:tr w:rsidR="00DE4151" w:rsidRPr="00C5664D" w14:paraId="68394881" w14:textId="77777777" w:rsidTr="00BF05AF">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0A94A7F5" w14:textId="77777777" w:rsidR="00DE4151" w:rsidRPr="00C5664D" w:rsidRDefault="00DE4151" w:rsidP="00BF05AF">
                  <w:pPr>
                    <w:spacing w:line="0" w:lineRule="atLeast"/>
                    <w:rPr>
                      <w:rFonts w:ascii="微軟正黑體" w:eastAsia="微軟正黑體" w:hAnsi="微軟正黑體"/>
                      <w:b/>
                      <w:bCs/>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3FC2AB0"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BFE5CC1"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中式七菜一湯＋水果</w:t>
                  </w:r>
                </w:p>
              </w:tc>
            </w:tr>
            <w:tr w:rsidR="00DE4151" w:rsidRPr="00C5664D" w14:paraId="0B28228D" w14:textId="77777777" w:rsidTr="00BF05AF">
              <w:tc>
                <w:tcPr>
                  <w:tcW w:w="0" w:type="auto"/>
                  <w:tcBorders>
                    <w:top w:val="single" w:sz="6" w:space="0" w:color="666666"/>
                    <w:left w:val="single" w:sz="6" w:space="0" w:color="666666"/>
                    <w:bottom w:val="single" w:sz="6" w:space="0" w:color="666666"/>
                    <w:right w:val="single" w:sz="6" w:space="0" w:color="666666"/>
                  </w:tcBorders>
                  <w:vAlign w:val="center"/>
                  <w:hideMark/>
                </w:tcPr>
                <w:p w14:paraId="789F6862" w14:textId="77777777" w:rsidR="00DE4151" w:rsidRPr="00C5664D" w:rsidRDefault="00DE4151" w:rsidP="00BF05AF">
                  <w:pPr>
                    <w:spacing w:line="0" w:lineRule="atLeast"/>
                    <w:jc w:val="center"/>
                    <w:rPr>
                      <w:rFonts w:ascii="微軟正黑體" w:eastAsia="微軟正黑體" w:hAnsi="微軟正黑體" w:cs="Times New Roman"/>
                      <w:b/>
                      <w:bCs/>
                    </w:rPr>
                  </w:pPr>
                  <w:r w:rsidRPr="00C5664D">
                    <w:rPr>
                      <w:rFonts w:ascii="微軟正黑體" w:eastAsia="微軟正黑體" w:hAnsi="微軟正黑體" w:cs="Times New Roman"/>
                      <w:b/>
                      <w:bCs/>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16746A8B" w14:textId="77777777" w:rsidR="00DE4151" w:rsidRPr="00C5664D" w:rsidRDefault="00DE4151" w:rsidP="00BF05AF">
                  <w:pPr>
                    <w:spacing w:line="0" w:lineRule="atLeast"/>
                    <w:rPr>
                      <w:rFonts w:ascii="微軟正黑體" w:eastAsia="微軟正黑體" w:hAnsi="微軟正黑體" w:cs="Times New Roman"/>
                    </w:rPr>
                  </w:pPr>
                  <w:r w:rsidRPr="00C5664D">
                    <w:rPr>
                      <w:rStyle w:val="noticetext"/>
                      <w:rFonts w:ascii="微軟正黑體" w:eastAsia="微軟正黑體" w:hAnsi="微軟正黑體" w:cs="Times New Roman"/>
                    </w:rPr>
                    <w:t>實際入住飯店以實際確認為主，下方飯店僅供參考。</w:t>
                  </w:r>
                  <w:r w:rsidRPr="00C5664D">
                    <w:rPr>
                      <w:rFonts w:ascii="微軟正黑體" w:eastAsia="微軟正黑體" w:hAnsi="微軟正黑體" w:cs="Times New Roman"/>
                    </w:rPr>
                    <w:t xml:space="preserve"> 四星環城市區NOVOTEL PARIS LA DEFENSE / 四星環城市區MERCURE PARIS LA DEFENSE / 四星環城市區EVERGREEN LAUREL HOTEL / 四星環城市區COURTYARD BY MARRIOTT 或同級 </w:t>
                  </w:r>
                </w:p>
              </w:tc>
            </w:tr>
            <w:tr w:rsidR="00DE4151" w:rsidRPr="00C5664D" w14:paraId="73C1B7F8" w14:textId="77777777" w:rsidTr="00BF05AF">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1DC23CB6" w14:textId="77777777" w:rsidR="00DE4151" w:rsidRPr="00C5664D" w:rsidRDefault="00DE4151" w:rsidP="00BF05AF">
                  <w:pPr>
                    <w:spacing w:line="0" w:lineRule="atLeast"/>
                    <w:jc w:val="center"/>
                    <w:rPr>
                      <w:rFonts w:ascii="微軟正黑體" w:eastAsia="微軟正黑體" w:hAnsi="微軟正黑體" w:cs="Times New Roman"/>
                      <w:b/>
                      <w:bCs/>
                    </w:rPr>
                  </w:pPr>
                  <w:r w:rsidRPr="00C5664D">
                    <w:rPr>
                      <w:rFonts w:ascii="微軟正黑體" w:eastAsia="微軟正黑體" w:hAnsi="微軟正黑體" w:cs="Times New Roman"/>
                      <w:b/>
                      <w:bCs/>
                    </w:rPr>
                    <w:t>第09天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3F9FE284"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巴黎／桃園（約13小時）</w:t>
                  </w:r>
                </w:p>
              </w:tc>
            </w:tr>
            <w:tr w:rsidR="00DE4151" w:rsidRPr="00C5664D" w14:paraId="5C03C5E9" w14:textId="77777777" w:rsidTr="00BF05AF">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69BB9303" w14:textId="77777777" w:rsidR="00DE4151" w:rsidRPr="00C5664D" w:rsidRDefault="00DE4151" w:rsidP="00BF05AF">
                  <w:pPr>
                    <w:pStyle w:val="itemdesc"/>
                    <w:spacing w:before="0" w:beforeAutospacing="0" w:after="0" w:afterAutospacing="0" w:line="0" w:lineRule="atLeast"/>
                    <w:rPr>
                      <w:rFonts w:ascii="微軟正黑體" w:eastAsia="微軟正黑體" w:hAnsi="微軟正黑體"/>
                    </w:rPr>
                  </w:pPr>
                  <w:r w:rsidRPr="00C5664D">
                    <w:rPr>
                      <w:rFonts w:ascii="微軟正黑體" w:eastAsia="微軟正黑體" w:hAnsi="微軟正黑體"/>
                    </w:rPr>
                    <w:t>前往巴黎戴高樂機場，班機返回桃園。</w:t>
                  </w:r>
                </w:p>
              </w:tc>
            </w:tr>
            <w:tr w:rsidR="00DE4151" w:rsidRPr="00C5664D" w14:paraId="3848DE90" w14:textId="77777777" w:rsidTr="00BF05AF">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17CC6419" w14:textId="77777777" w:rsidR="00DE4151" w:rsidRPr="00C5664D" w:rsidRDefault="00DE4151" w:rsidP="00BF05AF">
                  <w:pPr>
                    <w:spacing w:line="0" w:lineRule="atLeast"/>
                    <w:jc w:val="center"/>
                    <w:rPr>
                      <w:rFonts w:ascii="微軟正黑體" w:eastAsia="微軟正黑體" w:hAnsi="微軟正黑體"/>
                      <w:b/>
                      <w:bCs/>
                    </w:rPr>
                  </w:pPr>
                  <w:r w:rsidRPr="00C5664D">
                    <w:rPr>
                      <w:rFonts w:ascii="微軟正黑體" w:eastAsia="微軟正黑體" w:hAnsi="微軟正黑體" w:cs="Times New Roman"/>
                      <w:b/>
                      <w:bCs/>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728CE81"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386DFEA"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飯店內享用</w:t>
                  </w:r>
                </w:p>
              </w:tc>
            </w:tr>
            <w:tr w:rsidR="00DE4151" w:rsidRPr="00C5664D" w14:paraId="23052C96" w14:textId="77777777" w:rsidTr="00BF05AF">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5E8F09E3" w14:textId="77777777" w:rsidR="00DE4151" w:rsidRPr="00C5664D" w:rsidRDefault="00DE4151" w:rsidP="00BF05AF">
                  <w:pPr>
                    <w:spacing w:line="0" w:lineRule="atLeast"/>
                    <w:rPr>
                      <w:rFonts w:ascii="微軟正黑體" w:eastAsia="微軟正黑體" w:hAnsi="微軟正黑體"/>
                      <w:b/>
                      <w:bCs/>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07B1F8F"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E767F78"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機上享用</w:t>
                  </w:r>
                </w:p>
              </w:tc>
            </w:tr>
            <w:tr w:rsidR="00DE4151" w:rsidRPr="00C5664D" w14:paraId="6D4DA357" w14:textId="77777777" w:rsidTr="00BF05AF">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188C3210" w14:textId="77777777" w:rsidR="00DE4151" w:rsidRPr="00C5664D" w:rsidRDefault="00DE4151" w:rsidP="00BF05AF">
                  <w:pPr>
                    <w:spacing w:line="0" w:lineRule="atLeast"/>
                    <w:rPr>
                      <w:rFonts w:ascii="微軟正黑體" w:eastAsia="微軟正黑體" w:hAnsi="微軟正黑體"/>
                      <w:b/>
                      <w:bCs/>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56952CC"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49A44C9"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機上享用</w:t>
                  </w:r>
                </w:p>
              </w:tc>
            </w:tr>
            <w:tr w:rsidR="00DE4151" w:rsidRPr="00C5664D" w14:paraId="4E389204" w14:textId="77777777" w:rsidTr="00BF05AF">
              <w:tc>
                <w:tcPr>
                  <w:tcW w:w="0" w:type="auto"/>
                  <w:tcBorders>
                    <w:top w:val="single" w:sz="6" w:space="0" w:color="666666"/>
                    <w:left w:val="single" w:sz="6" w:space="0" w:color="666666"/>
                    <w:bottom w:val="single" w:sz="6" w:space="0" w:color="666666"/>
                    <w:right w:val="single" w:sz="6" w:space="0" w:color="666666"/>
                  </w:tcBorders>
                  <w:vAlign w:val="center"/>
                  <w:hideMark/>
                </w:tcPr>
                <w:p w14:paraId="56803604" w14:textId="77777777" w:rsidR="00DE4151" w:rsidRPr="00C5664D" w:rsidRDefault="00DE4151" w:rsidP="00BF05AF">
                  <w:pPr>
                    <w:spacing w:line="0" w:lineRule="atLeast"/>
                    <w:jc w:val="center"/>
                    <w:rPr>
                      <w:rFonts w:ascii="微軟正黑體" w:eastAsia="微軟正黑體" w:hAnsi="微軟正黑體" w:cs="Times New Roman"/>
                      <w:b/>
                      <w:bCs/>
                    </w:rPr>
                  </w:pPr>
                  <w:r w:rsidRPr="00C5664D">
                    <w:rPr>
                      <w:rFonts w:ascii="微軟正黑體" w:eastAsia="微軟正黑體" w:hAnsi="微軟正黑體" w:cs="Times New Roman"/>
                      <w:b/>
                      <w:bCs/>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0FA52992"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 xml:space="preserve">夜宿機上 </w:t>
                  </w:r>
                </w:p>
              </w:tc>
            </w:tr>
            <w:tr w:rsidR="00DE4151" w:rsidRPr="00C5664D" w14:paraId="0A7D2D7D" w14:textId="77777777" w:rsidTr="00BF05AF">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6B468455" w14:textId="77777777" w:rsidR="00DE4151" w:rsidRPr="00C5664D" w:rsidRDefault="00DE4151" w:rsidP="00BF05AF">
                  <w:pPr>
                    <w:spacing w:line="0" w:lineRule="atLeast"/>
                    <w:jc w:val="center"/>
                    <w:rPr>
                      <w:rFonts w:ascii="微軟正黑體" w:eastAsia="微軟正黑體" w:hAnsi="微軟正黑體" w:cs="Times New Roman"/>
                      <w:b/>
                      <w:bCs/>
                    </w:rPr>
                  </w:pPr>
                  <w:r w:rsidRPr="00C5664D">
                    <w:rPr>
                      <w:rFonts w:ascii="微軟正黑體" w:eastAsia="微軟正黑體" w:hAnsi="微軟正黑體" w:cs="Times New Roman"/>
                      <w:b/>
                      <w:bCs/>
                    </w:rPr>
                    <w:t>第10天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0B4FABC4"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桃園</w:t>
                  </w:r>
                </w:p>
              </w:tc>
            </w:tr>
            <w:tr w:rsidR="00DE4151" w:rsidRPr="00C5664D" w14:paraId="5738DA9D" w14:textId="77777777" w:rsidTr="00BF05AF">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7F46B91F" w14:textId="77777777" w:rsidR="00DE4151" w:rsidRPr="00C5664D" w:rsidRDefault="00DE4151" w:rsidP="00BF05AF">
                  <w:pPr>
                    <w:pStyle w:val="itemdesc"/>
                    <w:spacing w:before="0" w:beforeAutospacing="0" w:after="0" w:afterAutospacing="0" w:line="0" w:lineRule="atLeast"/>
                    <w:rPr>
                      <w:rFonts w:ascii="微軟正黑體" w:eastAsia="微軟正黑體" w:hAnsi="微軟正黑體"/>
                    </w:rPr>
                  </w:pPr>
                  <w:r w:rsidRPr="00C5664D">
                    <w:rPr>
                      <w:rFonts w:ascii="微軟正黑體" w:eastAsia="微軟正黑體" w:hAnsi="微軟正黑體"/>
                    </w:rPr>
                    <w:t xml:space="preserve">班機於今日抵達桃園，結束愉快的歐洲之旅。 </w:t>
                  </w:r>
                </w:p>
              </w:tc>
            </w:tr>
            <w:tr w:rsidR="00DE4151" w:rsidRPr="00C5664D" w14:paraId="789289DD" w14:textId="77777777" w:rsidTr="00BF05AF">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3B2798B8" w14:textId="77777777" w:rsidR="00DE4151" w:rsidRPr="00C5664D" w:rsidRDefault="00DE4151" w:rsidP="00BF05AF">
                  <w:pPr>
                    <w:spacing w:line="0" w:lineRule="atLeast"/>
                    <w:jc w:val="center"/>
                    <w:rPr>
                      <w:rFonts w:ascii="微軟正黑體" w:eastAsia="微軟正黑體" w:hAnsi="微軟正黑體" w:cs="Times New Roman"/>
                      <w:b/>
                      <w:bCs/>
                    </w:rPr>
                  </w:pPr>
                  <w:r w:rsidRPr="00C5664D">
                    <w:rPr>
                      <w:rFonts w:ascii="微軟正黑體" w:eastAsia="微軟正黑體" w:hAnsi="微軟正黑體" w:cs="Times New Roman"/>
                      <w:b/>
                      <w:bCs/>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91AA2F5"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DEA8239"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機上享用</w:t>
                  </w:r>
                </w:p>
              </w:tc>
            </w:tr>
            <w:tr w:rsidR="00DE4151" w:rsidRPr="00C5664D" w14:paraId="7C76B4EE" w14:textId="77777777" w:rsidTr="00BF05AF">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28BFD63A" w14:textId="77777777" w:rsidR="00DE4151" w:rsidRPr="00C5664D" w:rsidRDefault="00DE4151" w:rsidP="00BF05AF">
                  <w:pPr>
                    <w:spacing w:line="0" w:lineRule="atLeast"/>
                    <w:rPr>
                      <w:rFonts w:ascii="微軟正黑體" w:eastAsia="微軟正黑體" w:hAnsi="微軟正黑體"/>
                      <w:b/>
                      <w:bCs/>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28A3B1F"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C0AFC1C"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敬請自理</w:t>
                  </w:r>
                </w:p>
              </w:tc>
            </w:tr>
            <w:tr w:rsidR="00DE4151" w:rsidRPr="00C5664D" w14:paraId="2E49F48B" w14:textId="77777777" w:rsidTr="00BF05AF">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71080AEA" w14:textId="77777777" w:rsidR="00DE4151" w:rsidRPr="00C5664D" w:rsidRDefault="00DE4151" w:rsidP="00BF05AF">
                  <w:pPr>
                    <w:spacing w:line="0" w:lineRule="atLeast"/>
                    <w:rPr>
                      <w:rFonts w:ascii="微軟正黑體" w:eastAsia="微軟正黑體" w:hAnsi="微軟正黑體"/>
                      <w:b/>
                      <w:bCs/>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C97A7F8"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113C3C3"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敬請自理</w:t>
                  </w:r>
                </w:p>
              </w:tc>
            </w:tr>
            <w:tr w:rsidR="00DE4151" w:rsidRPr="00C5664D" w14:paraId="1CD22967" w14:textId="77777777" w:rsidTr="00BF05AF">
              <w:tc>
                <w:tcPr>
                  <w:tcW w:w="0" w:type="auto"/>
                  <w:tcBorders>
                    <w:top w:val="single" w:sz="6" w:space="0" w:color="666666"/>
                    <w:left w:val="single" w:sz="6" w:space="0" w:color="666666"/>
                    <w:bottom w:val="single" w:sz="6" w:space="0" w:color="666666"/>
                    <w:right w:val="single" w:sz="6" w:space="0" w:color="666666"/>
                  </w:tcBorders>
                  <w:vAlign w:val="center"/>
                  <w:hideMark/>
                </w:tcPr>
                <w:p w14:paraId="66375721" w14:textId="77777777" w:rsidR="00DE4151" w:rsidRPr="00C5664D" w:rsidRDefault="00DE4151" w:rsidP="00BF05AF">
                  <w:pPr>
                    <w:spacing w:line="0" w:lineRule="atLeast"/>
                    <w:jc w:val="center"/>
                    <w:rPr>
                      <w:rFonts w:ascii="微軟正黑體" w:eastAsia="微軟正黑體" w:hAnsi="微軟正黑體" w:cs="Times New Roman"/>
                      <w:b/>
                      <w:bCs/>
                    </w:rPr>
                  </w:pPr>
                  <w:r w:rsidRPr="00C5664D">
                    <w:rPr>
                      <w:rFonts w:ascii="微軟正黑體" w:eastAsia="微軟正黑體" w:hAnsi="微軟正黑體" w:cs="Times New Roman"/>
                      <w:b/>
                      <w:bCs/>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741676A2" w14:textId="77777777" w:rsidR="00DE4151" w:rsidRPr="00C5664D" w:rsidRDefault="00DE4151" w:rsidP="00BF05AF">
                  <w:pPr>
                    <w:spacing w:line="0" w:lineRule="atLeast"/>
                    <w:rPr>
                      <w:rFonts w:ascii="微軟正黑體" w:eastAsia="微軟正黑體" w:hAnsi="微軟正黑體" w:cs="Times New Roman"/>
                    </w:rPr>
                  </w:pPr>
                  <w:r w:rsidRPr="00C5664D">
                    <w:rPr>
                      <w:rFonts w:ascii="微軟正黑體" w:eastAsia="微軟正黑體" w:hAnsi="微軟正黑體" w:cs="Times New Roman"/>
                    </w:rPr>
                    <w:t xml:space="preserve">甜蜜的家 </w:t>
                  </w:r>
                </w:p>
              </w:tc>
            </w:tr>
          </w:tbl>
          <w:p w14:paraId="458B1455" w14:textId="77777777" w:rsidR="00DE4151" w:rsidRPr="00C5664D" w:rsidRDefault="00DE4151" w:rsidP="00BF05AF">
            <w:pPr>
              <w:spacing w:line="0" w:lineRule="atLeast"/>
              <w:rPr>
                <w:rFonts w:ascii="微軟正黑體" w:eastAsia="微軟正黑體" w:hAnsi="微軟正黑體" w:cs="Times New Roman"/>
              </w:rPr>
            </w:pPr>
          </w:p>
        </w:tc>
      </w:tr>
    </w:tbl>
    <w:p w14:paraId="73557A86" w14:textId="77777777" w:rsidR="00DE4151" w:rsidRPr="006E39DD" w:rsidRDefault="00DE4151" w:rsidP="00DE4151">
      <w:pPr>
        <w:pStyle w:val="2"/>
        <w:pBdr>
          <w:bottom w:val="single" w:sz="6" w:space="0" w:color="666666"/>
        </w:pBdr>
        <w:spacing w:before="0" w:beforeAutospacing="0" w:after="0" w:afterAutospacing="0" w:line="0" w:lineRule="atLeast"/>
        <w:rPr>
          <w:rFonts w:ascii="微軟正黑體" w:eastAsia="微軟正黑體" w:hAnsi="微軟正黑體"/>
          <w:sz w:val="32"/>
          <w:szCs w:val="32"/>
          <w:lang w:val="en"/>
        </w:rPr>
      </w:pPr>
      <w:r w:rsidRPr="006E39DD">
        <w:rPr>
          <w:rFonts w:ascii="微軟正黑體" w:eastAsia="微軟正黑體" w:hAnsi="微軟正黑體"/>
          <w:sz w:val="32"/>
          <w:szCs w:val="32"/>
          <w:lang w:val="en"/>
        </w:rPr>
        <w:t xml:space="preserve">旅遊注意事項 </w:t>
      </w:r>
    </w:p>
    <w:p w14:paraId="314A4CBC" w14:textId="77777777" w:rsidR="00DE4151" w:rsidRPr="006E39DD" w:rsidRDefault="00DE4151" w:rsidP="00DE4151">
      <w:pPr>
        <w:pStyle w:val="3"/>
        <w:spacing w:before="0" w:beforeAutospacing="0" w:after="0" w:afterAutospacing="0" w:line="0" w:lineRule="atLeast"/>
        <w:rPr>
          <w:rFonts w:ascii="微軟正黑體" w:eastAsia="微軟正黑體" w:hAnsi="微軟正黑體"/>
          <w:lang w:val="en"/>
        </w:rPr>
      </w:pPr>
      <w:r w:rsidRPr="006E39DD">
        <w:rPr>
          <w:rFonts w:ascii="微軟正黑體" w:eastAsia="微軟正黑體" w:hAnsi="微軟正黑體"/>
          <w:lang w:val="en"/>
        </w:rPr>
        <w:t>旅遊須知</w:t>
      </w:r>
    </w:p>
    <w:p w14:paraId="0A6E8B10" w14:textId="77777777" w:rsidR="00DE4151" w:rsidRPr="006E39DD" w:rsidRDefault="00DE4151" w:rsidP="00DE4151">
      <w:pPr>
        <w:pStyle w:val="Web"/>
        <w:spacing w:before="0" w:beforeAutospacing="0" w:after="0" w:afterAutospacing="0" w:line="0" w:lineRule="atLeast"/>
        <w:rPr>
          <w:rFonts w:ascii="微軟正黑體" w:eastAsia="微軟正黑體" w:hAnsi="微軟正黑體"/>
          <w:sz w:val="22"/>
          <w:szCs w:val="22"/>
          <w:lang w:val="en"/>
        </w:rPr>
      </w:pPr>
      <w:r w:rsidRPr="006E39DD">
        <w:rPr>
          <w:rFonts w:ascii="微軟正黑體" w:eastAsia="微軟正黑體" w:hAnsi="微軟正黑體"/>
          <w:sz w:val="22"/>
          <w:szCs w:val="22"/>
          <w:lang w:val="en"/>
        </w:rPr>
        <w:t xml:space="preserve">1.本行程最低成行人數為15人（含），團體人數最多為40人（含）。 2.依據歐盟規定，民眾若攜未滿14歲的兒童同行進入申根區時，必須提供能證明彼此關係的文件或父母（或監護人）的同意書，而且所有相關文件均應翻譯成英文或擬前往國家的官方語言。 3.本行程全程使用「團體經濟艙」，座位區域是依照航空公司內部作業安排，恕無法指定座位，如靠窗、靠走道或是同行者全數安排坐在一起等，敬請貴賓見諒! 4.本行程每日住宿所列可能入住飯店皆以同等級使用，並非代表等級差異或是選用順序，在不變更行程內容之前提下，將依飯店確認回覆的結果，為貴賓們斟酌調整並妥善安排旅遊行程。 5.飯店入住之先後順序或旅遊路線正確行程內容、班機時間、降落城市以及住宿飯店，請以行前之書面行程表或說明會資料為準。 6.行程及餐食將會視情況（如季節、預約狀況、觀光地區休假及住宿飯店地點）調整，本公司保有變更行程的權利。如有行程不參加者，視為自動放棄，恕無法退費。 7.為顧及旅客人身安全與相關問題，在旅遊行程期間恕無法接受脫隊要求。 8.如有特殊餐食者，請於出發前至少7天（不含假日）告知承辦人員，以便提早為您安排。 9.國外旅遊因搭乘飛機之飛行航程、行程內容之安排及當地醫療狀況等因素，不同於國內旅遊，敬請旅客斟酌自己及同行親友之身心、健康狀況後，再行報名及付訂。 10.同團報名旅客可能因私人因素於行程出發之7日前取消參團，故本公司網上所載組團狀態、可售團位等即時資訊，並非代表最終參團人數之依據，敬請諒解。 11.溫馨建議：為考量旅客自身之旅遊安全並顧及同團其它團員之旅遊權益，凡年滿70歲以上或行動不便之貴賓，需有家人或友人同行，方始接受報名，不便之處，尚祈鑑諒。 12.團體旅遊需多方顧及全體旅客，時間的安排也需相互配合，故若有嬰幼兒同行時，可能無法妥適兼顧，所以煩請貴賓於報名時，多方考量帶嬰幼兒同行可能產生的不便，以避免造成您的不悅與困擾。 13.素食：因各地風俗民情不同，國外的素食習慣大多是可以食用蔥、薑、蒜、蛋、奶等，除華僑開設的中華料理餐廳外，多數僅能以蔬菜、豆腐等食材料理為主，若為飯店內用餐或一般餐廳使用自助餐，亦多數以蔬菜、漬物、水果等佐以白飯或麵食類。 14.故敬告素食貴賓，海外團體素食餐之安排，無法如同在台灣般豐富且多變化，故建議素食貴賓能多多鑑諒並自行準備素食罐頭或泡麵等，以備不時之需。 15.歐洲行程多早出晚歸，為提升旅客入住時的自主便利與機動性，未包含飯店行李搬運費用。 </w:t>
      </w:r>
    </w:p>
    <w:p w14:paraId="4DD99238" w14:textId="77777777" w:rsidR="00DE4151" w:rsidRPr="006E39DD" w:rsidRDefault="00DE4151" w:rsidP="00DE4151">
      <w:pPr>
        <w:pStyle w:val="3"/>
        <w:spacing w:before="0" w:beforeAutospacing="0" w:after="0" w:afterAutospacing="0" w:line="0" w:lineRule="atLeast"/>
        <w:rPr>
          <w:rFonts w:ascii="微軟正黑體" w:eastAsia="微軟正黑體" w:hAnsi="微軟正黑體"/>
          <w:lang w:val="en"/>
        </w:rPr>
      </w:pPr>
      <w:r w:rsidRPr="006E39DD">
        <w:rPr>
          <w:rFonts w:ascii="微軟正黑體" w:eastAsia="微軟正黑體" w:hAnsi="微軟正黑體"/>
          <w:lang w:val="en"/>
        </w:rPr>
        <w:t>行李說明</w:t>
      </w:r>
    </w:p>
    <w:p w14:paraId="2ECB4B08" w14:textId="77777777" w:rsidR="00DE4151" w:rsidRPr="006E39DD" w:rsidRDefault="00DE4151" w:rsidP="00DE4151">
      <w:pPr>
        <w:pStyle w:val="Web"/>
        <w:spacing w:before="0" w:beforeAutospacing="0" w:after="0" w:afterAutospacing="0" w:line="0" w:lineRule="atLeast"/>
        <w:rPr>
          <w:rFonts w:ascii="微軟正黑體" w:eastAsia="微軟正黑體" w:hAnsi="微軟正黑體"/>
          <w:sz w:val="22"/>
          <w:szCs w:val="22"/>
          <w:lang w:val="en"/>
        </w:rPr>
      </w:pPr>
      <w:r w:rsidRPr="006E39DD">
        <w:rPr>
          <w:rFonts w:ascii="微軟正黑體" w:eastAsia="微軟正黑體" w:hAnsi="微軟正黑體"/>
          <w:sz w:val="22"/>
          <w:szCs w:val="22"/>
          <w:lang w:val="en"/>
        </w:rPr>
        <w:t xml:space="preserve">1.貨品：可攜帶貨品總額上限為175歐元，超過者需向海關申報並課稅。另該限額不得與他人合併計算。例如：夫妻自臺灣入境法國攜帶相機，不得合併享有350歐元之免稅申報優惠。（15歲以下者限額為90歐元）另有關貨品數量限制參考如下表：每人可攜帶貨品數量限制單位 1.1.菸草類* 香菸（cigarettes）200支（unites）或小雪茄（cigarillons）100支（unites）或雪茄（cigares）50支（unites）或菸草（tabacs a fumer）250公克（g）1.2.咖啡類* 咖啡 500公克（g）或咖啡粹取物200公克（g）1.3.茶類* 茶100公克（g）或茶粹取物40公克（g）1.4.酒精性飲料類* 酒（無氣泡）2公升（litres）及濃度22度以上飲料1公升（litre）或濃度22度（含）以下飲料2公升（litres）1.5.香水類* 香精（parfums）50公克（g）香水（eaux de toilette）25毫升（cl）菸草及酒精性飲料項目可合併計算。 1.6.例如：倘僅購買100支香菸，因僅使用菸草類限額之半數，可另購小雪茄50支或雪茄25支或菸草125公克。未滿17歲者禁止攜帶菸草及酒精性飲料入境。攜帶貨品超過175歐元或上述數量者，需以口頭或書面向海關人員申報並繳交相關賦稅。 2.個人物品：個人物品可無須申報課稅，惟其質與量不可具有商業性質。自非歐盟國入境者，海關人員有權要求旅客對所攜帶之物品（如：珠寶、攝影機、手機等）提出說明並證明該等物品之來源合法。旅客需向海關人員提出相關物品購於歐盟境內或境外並已付稅之發票或收據。為避免每次入境需準備大量文件之困擾，旅客可備妥自用有價物品證明文件在任一海關辦事處申請「自由通行卡」（carte de libre circulation），嗣後僅需向海關出示該卡即可，該證明效期10年，到期可換發，期間亦可隨時向海關添加申報項目。 3.植物及其產品：由於部分植物恐成為危害人體健康之媒介，故旅客攜帶植物及其製品入境，需經植物檢疫程序。對於部分植物及產品倘係少量且放置於行李箱中並為旅行中所食用或為商業用途者，可免經檢疫入境。 4.動物及其產品：動物及其製品入境時需經動物檢疫程序。部分動物如家養食肉動物、齧齒類哺乳動物、魚類、非出售用爬行動物、鳥類、兩棲類、無脊椎動物等，伴隨旅客入境時，倘不超過一定數量且能向海關出示獸醫開立及簽名之旅行證明者，則無需經動物檢疫程序。部分受華盛頓公約保護之野生動物，除有輸入許可者，禁止攜入。 5.動物性食用產品及原料製品如一般奶粉、嬰兒及醫療用奶粉，需符合下列情形，始得攜入：食用前無須冷藏。保存良好，有產品註冊商標。完封不動者。註：肉類、肉類製品、奶類或乳製品，需於入境時向海關申報並出示官方檢疫文件，至其他產品最多可攜帶一公斤。（例如：魚……等）。 6.藥品：個人自用藥品放置於行李箱中且不超過3個月份量者，可無須醫師處方攜帶入境，攜帶超過3個月劑量者，則需提出醫師處方。另含有麻醉劑及精神疾病治療成分之藥品，需有醫師處方。所攜藥物數量超過個人應使用數量者，禁止攜入。 7.行李攜帶件數與重量 7.1.手提行李（登機箱）7.1.1.團體經濟艙之旅客手提行李（登機箱）額度為一件7公斤以下。 7.1.2.手提行李（登機箱）每件各邊以23 x 36 x 56公分為上限或長寬高總和尺寸不得超過115公分/45英吋（個人物品不列入此範圍）。 7.1.3.提醒您有些登機箱（如胖胖箱/運動箱）雖然總和尺寸未超過115公分，卻因深度過深，恐無法收納於客艙置物箱之空間，請您改以託運為主。 7.2.托運行李 7.2.1.團體經濟艙之旅客托運行李額度為兩件各23公斤，單件單邊長寬高總和不超過158公分。 7.2.2.不佔位嬰兒（不論航線艙等）限一件，每件行李重量與同艙等成人之額度一樣。 7.3.備註:以上規定適用搭乘長榮航空之旅客。 </w:t>
      </w:r>
    </w:p>
    <w:p w14:paraId="480A3FD5" w14:textId="77777777" w:rsidR="00DE4151" w:rsidRPr="006E39DD" w:rsidRDefault="00DE4151" w:rsidP="00DE4151">
      <w:pPr>
        <w:pStyle w:val="3"/>
        <w:spacing w:before="0" w:beforeAutospacing="0" w:after="0" w:afterAutospacing="0" w:line="0" w:lineRule="atLeast"/>
        <w:rPr>
          <w:rFonts w:ascii="微軟正黑體" w:eastAsia="微軟正黑體" w:hAnsi="微軟正黑體"/>
          <w:lang w:val="en"/>
        </w:rPr>
      </w:pPr>
      <w:r w:rsidRPr="006E39DD">
        <w:rPr>
          <w:rFonts w:ascii="微軟正黑體" w:eastAsia="微軟正黑體" w:hAnsi="微軟正黑體"/>
          <w:lang w:val="en"/>
        </w:rPr>
        <w:t>出入境規定</w:t>
      </w:r>
    </w:p>
    <w:p w14:paraId="4C3FA49F" w14:textId="77777777" w:rsidR="00DE4151" w:rsidRPr="006E39DD" w:rsidRDefault="00DE4151" w:rsidP="00DE4151">
      <w:pPr>
        <w:pStyle w:val="Web"/>
        <w:spacing w:before="0" w:beforeAutospacing="0" w:after="0" w:afterAutospacing="0" w:line="0" w:lineRule="atLeast"/>
        <w:rPr>
          <w:rFonts w:ascii="微軟正黑體" w:eastAsia="微軟正黑體" w:hAnsi="微軟正黑體"/>
          <w:sz w:val="22"/>
          <w:szCs w:val="22"/>
          <w:lang w:val="en"/>
        </w:rPr>
      </w:pPr>
      <w:r w:rsidRPr="006E39DD">
        <w:rPr>
          <w:rFonts w:ascii="微軟正黑體" w:eastAsia="微軟正黑體" w:hAnsi="微軟正黑體"/>
          <w:sz w:val="22"/>
          <w:szCs w:val="22"/>
          <w:lang w:val="en"/>
        </w:rPr>
        <w:t xml:space="preserve">1.另依據歐盟規定，民眾若攜未滿14歲的兒童同行進入申根區時，必須提供能證明彼此關係的文件或父母（或監護人）的同意書，而且所有相關文件均應翻譯成英文或擬前往國家的官方語言。 2.離境時所攜物品之金額及數量並無限制，惟需遵守欲入境國之相關規定。所有不實或漏失申報，將被課稅並可處以刑罰。為防範來自非法交易（尤其是毒品）之洗錢行為，凡所攜金額（現金或支票）、有價證券（股票、債券等）或有價物品（金幣、銀幣等）超過（含）一萬歐元者，必需向海關辦理申報。 3.自歐盟地區入境者，需於旅行前15日申報，倘不及申報者，可於入境法國時向海關申報；自非歐盟地區入境者，於入境法國時向海關申報。植物及其製品、受保護之動植物、文化物品及武器彈藥等輸入，需有相關主管機關之許可。 4.含麻醉劑及治療精神疾病成分藥品（有醫師處方者除外）、仿冒品、部分有害人體之植物及其產品、受華盛頓公約保護之野生動植物等，禁止攜帶入境。攜帶仿冒品者，一經查獲，將處以真品原價1-2倍罰款並課以最高三年徒刑。 5.自用車輛：歐盟境外居民：倘在法國居留期間少於6個月且將與自用車一同離境者，則無須申報；惟在法期間，禁止將車輛出借、出租或轉讓予歐盟居民。歐盟境內居民：倘車輛購自於非歐盟地區者，需向海關申報並課稅。 6.離境歐洲前，領隊人員將會說明退稅注意事項與協助辦理，另請特別留意下列事項： 6.1.退稅成功與否仍視海關、退稅公司決定為主，領隊人員並無負責之義務。 6.2.請您在行程中務必保留完整退稅相關單據，若因單據資料不完整、無法取得海關蓋章或填寫資料錯誤等，將會導致退稅無法成功。 6.3.退稅公司在退稅完成時會酌收部分手續費用，請依退稅公司公告為主。 7.為避免入境歐洲之通關延誤及困擾，請各位貴賓拒絕幫他人攜帶香煙入境歐洲。 </w:t>
      </w:r>
    </w:p>
    <w:p w14:paraId="409B4439" w14:textId="77777777" w:rsidR="00DE4151" w:rsidRPr="006E39DD" w:rsidRDefault="00DE4151" w:rsidP="00DE4151">
      <w:pPr>
        <w:pStyle w:val="3"/>
        <w:spacing w:before="0" w:beforeAutospacing="0" w:after="0" w:afterAutospacing="0" w:line="0" w:lineRule="atLeast"/>
        <w:rPr>
          <w:rFonts w:ascii="微軟正黑體" w:eastAsia="微軟正黑體" w:hAnsi="微軟正黑體"/>
          <w:lang w:val="en"/>
        </w:rPr>
      </w:pPr>
      <w:r w:rsidRPr="006E39DD">
        <w:rPr>
          <w:rFonts w:ascii="微軟正黑體" w:eastAsia="微軟正黑體" w:hAnsi="微軟正黑體"/>
          <w:lang w:val="en"/>
        </w:rPr>
        <w:t>簽證及護照</w:t>
      </w:r>
    </w:p>
    <w:p w14:paraId="1F951E18" w14:textId="77777777" w:rsidR="00DE4151" w:rsidRPr="006E39DD" w:rsidRDefault="00DE4151" w:rsidP="00DE4151">
      <w:pPr>
        <w:pStyle w:val="Web"/>
        <w:spacing w:before="0" w:beforeAutospacing="0" w:after="0" w:afterAutospacing="0" w:line="0" w:lineRule="atLeast"/>
        <w:rPr>
          <w:rFonts w:ascii="微軟正黑體" w:eastAsia="微軟正黑體" w:hAnsi="微軟正黑體"/>
          <w:sz w:val="22"/>
          <w:szCs w:val="22"/>
          <w:lang w:val="en"/>
        </w:rPr>
      </w:pPr>
      <w:r w:rsidRPr="006E39DD">
        <w:rPr>
          <w:rFonts w:ascii="微軟正黑體" w:eastAsia="微軟正黑體" w:hAnsi="微軟正黑體"/>
          <w:sz w:val="22"/>
          <w:szCs w:val="22"/>
          <w:lang w:val="en"/>
        </w:rPr>
        <w:t xml:space="preserve">1.國人以免申根簽證方式前往歐洲35個國家及地區觀光旅遊應準備文件如下（均請預先備妥並隨身攜帶）：須出示內載有國民身分證統一編號的中華民國有效護照；包括持用我國晶片護照及機器可判讀護照（MRP）持有人；持用外交及公務護照者，請自行向擬前往國家的駐華機構詢問。另外，國人在離開申根國家當日，護照須仍具有9個月以上的效期。 2.依據歐盟規定，民眾若攜未滿14歲的兒童同行進入申根區時，必須提供能證明彼此關係的文件或父母（或監護人）的同意書，而且所有相關文件均應翻譯成英文或擬前往國家的官方語言。申根國家移民關官員具相當裁量權，即便國人備妥所有相關文件，若移民官員 2.1.懷疑可能赴歐從事與短期停留目的不符的活動 2.2.可能對會員國的公共秩序、公共衛生、內部安全等造成威脅 2.3.過去曾被拒絕入境者，均仍有可能遭拒絕入境。 3.旅館訂房確認紀錄與付款證明、親友邀請函、旅遊行程表及回程機票。足夠維持旅歐期間生活費的財力證明，例如現金、旅行支票、信用卡，或邀請方資助的證明文件等。 4.倘欲到申根區短期進修、洽談商務、參展、參加競賽、出席會議，除需備齊上述文件及證明外，移民官將視國人計劃在歐洲從事的活動性質，另要求檢視其他證明文件，例如：從事短期進修及訓練: 入學（進修）許可證明、學生證或相關證件商務或參展：當地公司或商展主辦單位核發的邀請函、參展註冊證明等文件從事科學、文化、體育等競賽或出席會議等交流活動：邀請函、報名確認證明等文件。 5.國人以免申根簽證方式赴歐洲35個國家及地區其他相關注意事項請詳見「歐盟免申根簽證常見問答集」。自2012年5月14日起，法國在台協會開始改採生物辨識系統簽發簽證。此系統之施行如下：所有簽證申請者，在遞交申請文件時，均需直接在遞交窗口留下兩手指紋採樣及臉部正面當場拍攝之照片。所有簽證申請者在申請時，必須先前往該協會網站http://www.france-taipei.org/spip.php?article243或 http://www.france-taipei.org/spip.php?article2317 下載申請表並填寫，且備妥各類簽證申請所需之相關文件。 6.自5月21日起，簽證組對外開放時間實施以下變動：每周一、三、五，上午9點至12點，僅接受事先預約之簽證申請者，例假日除外。若有申請簽證所需文件相關問題，或需預約簽證申請時間，可於週一、三、五下午3點至5點撥打服務電話：法國在台協會02-35185177。事先預約可透過電子信箱：iftvisas@aol.fr </w:t>
      </w:r>
    </w:p>
    <w:p w14:paraId="36B03AF6" w14:textId="77777777" w:rsidR="00DE4151" w:rsidRPr="006E39DD" w:rsidRDefault="00DE4151" w:rsidP="00DE4151">
      <w:pPr>
        <w:pStyle w:val="3"/>
        <w:spacing w:before="0" w:beforeAutospacing="0" w:after="0" w:afterAutospacing="0" w:line="0" w:lineRule="atLeast"/>
        <w:rPr>
          <w:rFonts w:ascii="微軟正黑體" w:eastAsia="微軟正黑體" w:hAnsi="微軟正黑體"/>
          <w:lang w:val="en"/>
        </w:rPr>
      </w:pPr>
      <w:r w:rsidRPr="006E39DD">
        <w:rPr>
          <w:rFonts w:ascii="微軟正黑體" w:eastAsia="微軟正黑體" w:hAnsi="微軟正黑體"/>
          <w:lang w:val="en"/>
        </w:rPr>
        <w:t>安全注意事項</w:t>
      </w:r>
    </w:p>
    <w:p w14:paraId="21D2CAB5" w14:textId="77777777" w:rsidR="00DE4151" w:rsidRPr="006E39DD" w:rsidRDefault="00DE4151" w:rsidP="00DE4151">
      <w:pPr>
        <w:pStyle w:val="Web"/>
        <w:spacing w:before="0" w:beforeAutospacing="0" w:after="0" w:afterAutospacing="0" w:line="0" w:lineRule="atLeast"/>
        <w:rPr>
          <w:rFonts w:ascii="微軟正黑體" w:eastAsia="微軟正黑體" w:hAnsi="微軟正黑體"/>
          <w:sz w:val="22"/>
          <w:szCs w:val="22"/>
          <w:lang w:val="en"/>
        </w:rPr>
      </w:pPr>
      <w:r w:rsidRPr="006E39DD">
        <w:rPr>
          <w:rFonts w:ascii="微軟正黑體" w:eastAsia="微軟正黑體" w:hAnsi="微軟正黑體"/>
          <w:sz w:val="22"/>
          <w:szCs w:val="22"/>
          <w:lang w:val="en"/>
        </w:rPr>
        <w:t xml:space="preserve">1.鑒於國人常因未投保旅遊平安險，以致於海外遭逢急難須支付高額之醫療費用，造成本人及家屬極大財務之負擔。建議國人務請於出國前購買足額旅行平安險（包含附加海外緊急醫療、住院醫療、各種急難救助及國際SOS救援服務等），同時請先了解並檢視自己現有的保險是否包括在國外財物被竊或遺失獲得適當理賠，及是否可給付出國旅行期間之所有醫藥費用（包括住院醫療及醫療救援轉送回國治療），以及保單內容是否與投保項目吻合。 2.旅遊期間，敬請旅客隨時注意自身安全並妥善保管財物，以免發生意外或個人財物損失等事宜。 </w:t>
      </w:r>
    </w:p>
    <w:p w14:paraId="2EB74557" w14:textId="77777777" w:rsidR="00DE4151" w:rsidRPr="006E39DD" w:rsidRDefault="00DE4151" w:rsidP="00DE4151">
      <w:pPr>
        <w:pStyle w:val="3"/>
        <w:spacing w:before="0" w:beforeAutospacing="0" w:after="0" w:afterAutospacing="0" w:line="0" w:lineRule="atLeast"/>
        <w:rPr>
          <w:rFonts w:ascii="微軟正黑體" w:eastAsia="微軟正黑體" w:hAnsi="微軟正黑體"/>
          <w:lang w:val="en"/>
        </w:rPr>
      </w:pPr>
      <w:r w:rsidRPr="006E39DD">
        <w:rPr>
          <w:rFonts w:ascii="微軟正黑體" w:eastAsia="微軟正黑體" w:hAnsi="微軟正黑體"/>
          <w:lang w:val="en"/>
        </w:rPr>
        <w:t>旅館設施</w:t>
      </w:r>
    </w:p>
    <w:p w14:paraId="47EBEE4D" w14:textId="77777777" w:rsidR="00DE4151" w:rsidRPr="006E39DD" w:rsidRDefault="00DE4151" w:rsidP="00DE4151">
      <w:pPr>
        <w:pStyle w:val="Web"/>
        <w:spacing w:before="0" w:beforeAutospacing="0" w:after="0" w:afterAutospacing="0" w:line="0" w:lineRule="atLeast"/>
        <w:rPr>
          <w:rFonts w:ascii="微軟正黑體" w:eastAsia="微軟正黑體" w:hAnsi="微軟正黑體"/>
          <w:sz w:val="22"/>
          <w:szCs w:val="22"/>
          <w:lang w:val="en"/>
        </w:rPr>
      </w:pPr>
      <w:r w:rsidRPr="006E39DD">
        <w:rPr>
          <w:rFonts w:ascii="微軟正黑體" w:eastAsia="微軟正黑體" w:hAnsi="微軟正黑體"/>
          <w:sz w:val="22"/>
          <w:szCs w:val="22"/>
          <w:lang w:val="en"/>
        </w:rPr>
        <w:t xml:space="preserve">1.團費報價以雙人房（二人一室）為主，歡迎您結伴參加。若單數報名，須酌收全程單人房差額，或由本公司協助安排同性團友共用一室，若能順利調整，則免收單人房差額。 2.單人房為一人房（Single for Single use），非雙人房供一人使用（Double for Single use），單人房空間通常較雙人房小。 3.依歐洲消防法，小孩（一般飯店定義為 12 歲以下，少數飯店定義為 6 歲以下）須有床位，而且歐洲許多旅館只接受小孩才能加床，不接受三位大人（12 歲以上）同房。 4.三人房都是雙人房另加一張折疊床或沙發床，也有許多飯店是無法加床，那就必須第三人分出與他人同房。三人房空間本就不大，加上大行李需要放置，建議避免住宿三人房。 5.歐洲三人同房通常為雙人房加一床，許多旅館只接受小孩（12歲以下）才能加床，一大二小或二大一小合住，加床大多為摺疊床、沙發床或行軍彈簧床，房間空間本有限，加上三人份的行李，勢必影響住宿品質，故建議避免住宿三人房。 6.歐洲飯店的團體房無法指定連通房、同行親友指定在同樓層或鄰近房間，我們將向飯店提出您的需求，但無法保證飯店一定提供，敬請見諒。 7.歐洲旅館的星級評鑑標準，係以基本服務品質外，加上按歷史人文為鑑定主軸，強調建築物本身的歷史價值，鑒於法律規定或古蹟文化保存因素，不得重建。故一般位於歐洲老城區或特定地區的特色旅館，外觀色調質樸，房間內設備簡單。經整修後，均呈現古色古香的經典品味， 8.因建築主體架構 無法進行改造，以致房間有格局大小不一的狀況。倘部分標準房獲飯店善意升等，非本公司所能掌控，亦無差別待遇，敬請旅客諒察。 </w:t>
      </w:r>
    </w:p>
    <w:p w14:paraId="4121D5B1" w14:textId="77777777" w:rsidR="00DE4151" w:rsidRPr="006E39DD" w:rsidRDefault="00DE4151" w:rsidP="00DE4151">
      <w:pPr>
        <w:pStyle w:val="3"/>
        <w:spacing w:before="0" w:beforeAutospacing="0" w:after="0" w:afterAutospacing="0" w:line="0" w:lineRule="atLeast"/>
        <w:rPr>
          <w:rFonts w:ascii="微軟正黑體" w:eastAsia="微軟正黑體" w:hAnsi="微軟正黑體"/>
          <w:lang w:val="en"/>
        </w:rPr>
      </w:pPr>
      <w:r w:rsidRPr="006E39DD">
        <w:rPr>
          <w:rFonts w:ascii="微軟正黑體" w:eastAsia="微軟正黑體" w:hAnsi="微軟正黑體"/>
          <w:lang w:val="en"/>
        </w:rPr>
        <w:t>購物須知</w:t>
      </w:r>
    </w:p>
    <w:p w14:paraId="4A0FB959" w14:textId="77777777" w:rsidR="00DE4151" w:rsidRPr="006E39DD" w:rsidRDefault="00DE4151" w:rsidP="00DE4151">
      <w:pPr>
        <w:pStyle w:val="Web"/>
        <w:spacing w:before="0" w:beforeAutospacing="0" w:after="0" w:afterAutospacing="0" w:line="0" w:lineRule="atLeast"/>
        <w:rPr>
          <w:rFonts w:ascii="微軟正黑體" w:eastAsia="微軟正黑體" w:hAnsi="微軟正黑體"/>
          <w:sz w:val="22"/>
          <w:szCs w:val="22"/>
          <w:lang w:val="en"/>
        </w:rPr>
      </w:pPr>
      <w:r w:rsidRPr="006E39DD">
        <w:rPr>
          <w:rFonts w:ascii="微軟正黑體" w:eastAsia="微軟正黑體" w:hAnsi="微軟正黑體"/>
          <w:sz w:val="22"/>
          <w:szCs w:val="22"/>
          <w:lang w:val="en"/>
        </w:rPr>
        <w:t xml:space="preserve">1.購物須知：非歐盟居民在法國居留少於6個月者，購物可享免課增值稅（TVA）之優惠。需在同日、同店購買含稅物品總額超過175歐元。（購買物品需符合個人所需用途）購物時須出示非歐盟居民之身分證件（如護照等），售貨員會交付售出貨品清單。手工菸草製品不得申請退稅。旅客於最後一個出境歐盟國家之海關辦理退稅。例如：在法國居留並購物，惟最後由德國出境離開歐盟地區者，則需向德國海關辦理退稅手續。 2.退稅程序：在離開歐盟國境辦理退稅時，需向海關人員出示：護照、機票、購買貨品貨品、售出清單貨品售出清單經海關蓋章後，依清單登載條件，旅客可在機場外幣兌換中心直接領取退稅金，或以銀行匯款方式退稅。海關人員有權檢查旅客是否遵守退稅規定。倘否，退稅要求將被拒絕並課以罰款。 3.貨幣：歐元€ 3.1.硬幣：1分、2分、5分、10分、20分、50分、1元和2元。 3.2.紙鈔：5元、10元、20元、50元、100元。 </w:t>
      </w:r>
    </w:p>
    <w:p w14:paraId="58466133" w14:textId="77777777" w:rsidR="00DE4151" w:rsidRPr="006E39DD" w:rsidRDefault="00DE4151" w:rsidP="00DE4151">
      <w:pPr>
        <w:pStyle w:val="3"/>
        <w:spacing w:before="0" w:beforeAutospacing="0" w:after="0" w:afterAutospacing="0" w:line="0" w:lineRule="atLeast"/>
        <w:rPr>
          <w:rFonts w:ascii="微軟正黑體" w:eastAsia="微軟正黑體" w:hAnsi="微軟正黑體"/>
          <w:lang w:val="en"/>
        </w:rPr>
      </w:pPr>
      <w:r w:rsidRPr="006E39DD">
        <w:rPr>
          <w:rFonts w:ascii="微軟正黑體" w:eastAsia="微軟正黑體" w:hAnsi="微軟正黑體"/>
          <w:lang w:val="en"/>
        </w:rPr>
        <w:t>電話撥打</w:t>
      </w:r>
    </w:p>
    <w:p w14:paraId="1F0BC183" w14:textId="77777777" w:rsidR="00DE4151" w:rsidRPr="006E39DD" w:rsidRDefault="00DE4151" w:rsidP="00DE4151">
      <w:pPr>
        <w:pStyle w:val="Web"/>
        <w:spacing w:before="0" w:beforeAutospacing="0" w:after="0" w:afterAutospacing="0" w:line="0" w:lineRule="atLeast"/>
        <w:rPr>
          <w:rFonts w:ascii="微軟正黑體" w:eastAsia="微軟正黑體" w:hAnsi="微軟正黑體"/>
          <w:sz w:val="22"/>
          <w:szCs w:val="22"/>
          <w:lang w:val="en"/>
        </w:rPr>
      </w:pPr>
      <w:r w:rsidRPr="006E39DD">
        <w:rPr>
          <w:rFonts w:ascii="微軟正黑體" w:eastAsia="微軟正黑體" w:hAnsi="微軟正黑體"/>
          <w:sz w:val="22"/>
          <w:szCs w:val="22"/>
          <w:lang w:val="en"/>
        </w:rPr>
        <w:t xml:space="preserve">1.國際電話直撥：歐洲打回台灣 1.1.撥打一般電話：歐洲國際台碼（00）＋台灣國碼（886）＋城市區域碼（去掉0）＋對方電話 例：00 ─ 886 ─ 2（台北） ─ 00000000 　 1.2.撥打行動電話：歐洲國際台碼（00）＋台灣國碼（886）＋對方行動電話號碼（將第一個號碼0去掉） 例：00 ─ 886 ─ 0 9XX─000000 2.台灣打到歐洲： 2.1.從台灣打電話到歐洲府上一般電話時 台灣國際台碼 ＋當地國 碼 ＋ 國外當地區域號碼 ＋ 電話號碼 例：002（005）＋ ______ ＋ 00 ＋ 0000000 當地國碼:033 2.2.從台灣打電話到國外，打到對方行動電話時： 發話人在台灣， 只要直接撥對方行動電話號碼即可 如從旅館房間內撥國際電話時，需先撥外線號碼，請向領隊或旅館查詢。 若使用手機，需確定手機配有「國際漫遊」功能及所漫遊的國家，使用方式與一般電話相同。 </w:t>
      </w:r>
    </w:p>
    <w:p w14:paraId="210B8C38" w14:textId="77777777" w:rsidR="00DE4151" w:rsidRPr="006E39DD" w:rsidRDefault="00DE4151" w:rsidP="00DE4151">
      <w:pPr>
        <w:pStyle w:val="3"/>
        <w:spacing w:before="0" w:beforeAutospacing="0" w:after="0" w:afterAutospacing="0" w:line="0" w:lineRule="atLeast"/>
        <w:rPr>
          <w:rFonts w:ascii="微軟正黑體" w:eastAsia="微軟正黑體" w:hAnsi="微軟正黑體"/>
          <w:lang w:val="en"/>
        </w:rPr>
      </w:pPr>
      <w:r w:rsidRPr="006E39DD">
        <w:rPr>
          <w:rFonts w:ascii="微軟正黑體" w:eastAsia="微軟正黑體" w:hAnsi="微軟正黑體"/>
          <w:lang w:val="en"/>
        </w:rPr>
        <w:t>電壓與時差</w:t>
      </w:r>
    </w:p>
    <w:p w14:paraId="530EFAB6" w14:textId="77777777" w:rsidR="00DE4151" w:rsidRPr="006E39DD" w:rsidRDefault="00DE4151" w:rsidP="00DE4151">
      <w:pPr>
        <w:pStyle w:val="Web"/>
        <w:spacing w:before="0" w:beforeAutospacing="0" w:after="0" w:afterAutospacing="0" w:line="0" w:lineRule="atLeast"/>
        <w:rPr>
          <w:rFonts w:ascii="微軟正黑體" w:eastAsia="微軟正黑體" w:hAnsi="微軟正黑體"/>
          <w:sz w:val="22"/>
          <w:szCs w:val="22"/>
          <w:lang w:val="en"/>
        </w:rPr>
      </w:pPr>
      <w:r w:rsidRPr="006E39DD">
        <w:rPr>
          <w:rFonts w:ascii="微軟正黑體" w:eastAsia="微軟正黑體" w:hAnsi="微軟正黑體"/>
          <w:sz w:val="22"/>
          <w:szCs w:val="22"/>
          <w:lang w:val="en"/>
        </w:rPr>
        <w:t xml:space="preserve">1.電壓：電壓為220V-240V，圓柱狀插頭（唯英國地區大多為三扁孔），請攜帶正確之變壓器及插頭，以免造成危險 2.時差：-7小時，日光節約時間6小時。 </w:t>
      </w:r>
    </w:p>
    <w:p w14:paraId="00B50511" w14:textId="77777777" w:rsidR="00DE4151" w:rsidRPr="006E39DD" w:rsidRDefault="00DE4151" w:rsidP="00DE4151">
      <w:pPr>
        <w:pStyle w:val="3"/>
        <w:spacing w:before="0" w:beforeAutospacing="0" w:after="0" w:afterAutospacing="0" w:line="0" w:lineRule="atLeast"/>
        <w:rPr>
          <w:rFonts w:ascii="微軟正黑體" w:eastAsia="微軟正黑體" w:hAnsi="微軟正黑體"/>
          <w:lang w:val="en"/>
        </w:rPr>
      </w:pPr>
      <w:r w:rsidRPr="006E39DD">
        <w:rPr>
          <w:rFonts w:ascii="微軟正黑體" w:eastAsia="微軟正黑體" w:hAnsi="微軟正黑體"/>
          <w:lang w:val="en"/>
        </w:rPr>
        <w:t>小費</w:t>
      </w:r>
    </w:p>
    <w:p w14:paraId="3B9014B3" w14:textId="77777777" w:rsidR="00DE4151" w:rsidRPr="006E39DD" w:rsidRDefault="00DE4151" w:rsidP="00DE4151">
      <w:pPr>
        <w:pStyle w:val="Web"/>
        <w:spacing w:before="0" w:beforeAutospacing="0" w:after="0" w:afterAutospacing="0" w:line="0" w:lineRule="atLeast"/>
        <w:rPr>
          <w:rFonts w:ascii="微軟正黑體" w:eastAsia="微軟正黑體" w:hAnsi="微軟正黑體"/>
          <w:sz w:val="22"/>
          <w:szCs w:val="22"/>
          <w:lang w:val="en"/>
        </w:rPr>
      </w:pPr>
      <w:r w:rsidRPr="006E39DD">
        <w:rPr>
          <w:rFonts w:ascii="微軟正黑體" w:eastAsia="微軟正黑體" w:hAnsi="微軟正黑體"/>
          <w:sz w:val="22"/>
          <w:szCs w:val="22"/>
          <w:lang w:val="en"/>
        </w:rPr>
        <w:t xml:space="preserve">1.在歐洲地區適時給予服務人員些許小費，是一種國際禮儀，也是一種實質性鼓勵與讚許；然而小費之收取非硬性強收，對於沿途為各位服務的領隊、當地導遊及司機，您可視行程中之表現：如表現佳，可給予全額或再額外加給以茲鼓勵，如表現不盡理想，您可斟酌給予。 2.以下僅將各項有必要給予小費的建議如下，以供參考： 2.1.房間清潔工：每房每日一歐元以上，請置於枕頭上。 2.2.參加本行程建議付領隊、導遊、司機小費，八天小費歐元９６元／九天團小費歐元１０８元 / 十天團小費歐元１２０元，依此類推。（上述天數為出團行程的天數）2.2.1.如果您參加純英國行程，則建議小費幣別為英鎊，如八天小費英鎊９６元／九天團小費英鎊１０８元 / 十天團小費英鎊１２０元 ，依此類推。（上述天數為出團行程的天數）2.2.2.其他服務小費，因地區及服務性質不同，可事先徵詢領隊或導遊之意見，再決定付小費之多寡。 </w:t>
      </w:r>
    </w:p>
    <w:p w14:paraId="2176E15C" w14:textId="77777777" w:rsidR="00DE4151" w:rsidRPr="006E39DD" w:rsidRDefault="00DE4151" w:rsidP="00DE4151">
      <w:pPr>
        <w:pStyle w:val="3"/>
        <w:spacing w:before="0" w:beforeAutospacing="0" w:after="0" w:afterAutospacing="0" w:line="0" w:lineRule="atLeast"/>
        <w:rPr>
          <w:rFonts w:ascii="微軟正黑體" w:eastAsia="微軟正黑體" w:hAnsi="微軟正黑體"/>
          <w:lang w:val="en"/>
        </w:rPr>
      </w:pPr>
      <w:r w:rsidRPr="006E39DD">
        <w:rPr>
          <w:rFonts w:ascii="微軟正黑體" w:eastAsia="微軟正黑體" w:hAnsi="微軟正黑體"/>
          <w:lang w:val="en"/>
        </w:rPr>
        <w:t>保險公司</w:t>
      </w:r>
    </w:p>
    <w:p w14:paraId="68B04C8D" w14:textId="77777777" w:rsidR="00DE4151" w:rsidRPr="006E39DD" w:rsidRDefault="00DE4151" w:rsidP="00DE4151">
      <w:pPr>
        <w:pStyle w:val="Web"/>
        <w:spacing w:before="0" w:beforeAutospacing="0" w:after="0" w:afterAutospacing="0" w:line="0" w:lineRule="atLeast"/>
        <w:rPr>
          <w:rFonts w:ascii="微軟正黑體" w:eastAsia="微軟正黑體" w:hAnsi="微軟正黑體"/>
          <w:sz w:val="22"/>
          <w:szCs w:val="22"/>
          <w:lang w:val="en"/>
        </w:rPr>
      </w:pPr>
      <w:r w:rsidRPr="006E39DD">
        <w:rPr>
          <w:rFonts w:ascii="微軟正黑體" w:eastAsia="微軟正黑體" w:hAnsi="微軟正黑體"/>
          <w:sz w:val="22"/>
          <w:szCs w:val="22"/>
          <w:lang w:val="en"/>
        </w:rPr>
        <w:t>1.本公司已依法投保旅行業履約保證保險。 2.本行程已投保旅行業責任保險：因意外事故導致之死亡或殘廢，每人最高賠償新台幣250萬元；因意外事故所致體傷之醫療費用，每人最高賠償新台幤10萬元。 3.為避免旅遊期間可能產生的風險，建議您出發前洽詢保險公司，自行加購旅遊平安保險（附加疾病醫療及旅遊不便險），並請詳閱保單內容，確認承保範圍及除外條款，以保障您的權益。</w:t>
      </w:r>
    </w:p>
    <w:p w14:paraId="5A4B6921" w14:textId="77777777" w:rsidR="0072530A" w:rsidRPr="00DE4151" w:rsidRDefault="0072530A" w:rsidP="00DE4151"/>
    <w:sectPr w:rsidR="0072530A" w:rsidRPr="00DE4151" w:rsidSect="00DE4151">
      <w:pgSz w:w="12240" w:h="15840" w:code="1"/>
      <w:pgMar w:top="567" w:right="624" w:bottom="567" w:left="62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4787A" w14:textId="77777777" w:rsidR="0086647A" w:rsidRDefault="0086647A" w:rsidP="008161E7">
      <w:r>
        <w:separator/>
      </w:r>
    </w:p>
  </w:endnote>
  <w:endnote w:type="continuationSeparator" w:id="0">
    <w:p w14:paraId="7C52FA7C" w14:textId="77777777" w:rsidR="0086647A" w:rsidRDefault="0086647A" w:rsidP="00816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F28B7" w14:textId="77777777" w:rsidR="0086647A" w:rsidRDefault="0086647A" w:rsidP="008161E7">
      <w:r>
        <w:separator/>
      </w:r>
    </w:p>
  </w:footnote>
  <w:footnote w:type="continuationSeparator" w:id="0">
    <w:p w14:paraId="39C7AE19" w14:textId="77777777" w:rsidR="0086647A" w:rsidRDefault="0086647A" w:rsidP="008161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bordersDoNotSurroundHeader/>
  <w:bordersDoNotSurroundFooter/>
  <w:defaultTabStop w:val="480"/>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2E8"/>
    <w:rsid w:val="000906AE"/>
    <w:rsid w:val="000F4E13"/>
    <w:rsid w:val="00201227"/>
    <w:rsid w:val="00271722"/>
    <w:rsid w:val="002C6584"/>
    <w:rsid w:val="00301097"/>
    <w:rsid w:val="0031126F"/>
    <w:rsid w:val="00347487"/>
    <w:rsid w:val="003F7E27"/>
    <w:rsid w:val="00453491"/>
    <w:rsid w:val="00462A0B"/>
    <w:rsid w:val="00463F03"/>
    <w:rsid w:val="004A4EA8"/>
    <w:rsid w:val="00506B57"/>
    <w:rsid w:val="00514248"/>
    <w:rsid w:val="00527E14"/>
    <w:rsid w:val="0053766F"/>
    <w:rsid w:val="005B3320"/>
    <w:rsid w:val="006A3ED6"/>
    <w:rsid w:val="006B054A"/>
    <w:rsid w:val="006D2705"/>
    <w:rsid w:val="006D3511"/>
    <w:rsid w:val="0072530A"/>
    <w:rsid w:val="007B24F7"/>
    <w:rsid w:val="00806695"/>
    <w:rsid w:val="008161E7"/>
    <w:rsid w:val="0086647A"/>
    <w:rsid w:val="009A1512"/>
    <w:rsid w:val="009E6CB2"/>
    <w:rsid w:val="009F2AD9"/>
    <w:rsid w:val="00A30731"/>
    <w:rsid w:val="00AE6BDF"/>
    <w:rsid w:val="00B510FF"/>
    <w:rsid w:val="00C446AA"/>
    <w:rsid w:val="00CA72E8"/>
    <w:rsid w:val="00D44E2F"/>
    <w:rsid w:val="00DE3A1A"/>
    <w:rsid w:val="00DE4151"/>
    <w:rsid w:val="00DE7CA1"/>
    <w:rsid w:val="00E03EEA"/>
    <w:rsid w:val="00E13053"/>
    <w:rsid w:val="00EB602F"/>
    <w:rsid w:val="00EE0CD4"/>
    <w:rsid w:val="00EF642E"/>
    <w:rsid w:val="00F46161"/>
    <w:rsid w:val="00F501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FE5835"/>
  <w15:chartTrackingRefBased/>
  <w15:docId w15:val="{A81199F5-1159-43D9-B370-4CD0ECD78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新細明體" w:hAnsi="新細明體" w:cs="新細明體"/>
      <w:color w:val="333333"/>
      <w:sz w:val="24"/>
      <w:szCs w:val="24"/>
    </w:rPr>
  </w:style>
  <w:style w:type="paragraph" w:styleId="1">
    <w:name w:val="heading 1"/>
    <w:basedOn w:val="a"/>
    <w:link w:val="10"/>
    <w:uiPriority w:val="9"/>
    <w:qFormat/>
    <w:rsid w:val="00DE4151"/>
    <w:pPr>
      <w:spacing w:before="161" w:after="161"/>
      <w:outlineLvl w:val="0"/>
    </w:pPr>
    <w:rPr>
      <w:b/>
      <w:bCs/>
      <w:color w:val="auto"/>
      <w:kern w:val="36"/>
      <w:sz w:val="48"/>
      <w:szCs w:val="48"/>
    </w:rPr>
  </w:style>
  <w:style w:type="paragraph" w:styleId="2">
    <w:name w:val="heading 2"/>
    <w:basedOn w:val="a"/>
    <w:link w:val="20"/>
    <w:uiPriority w:val="9"/>
    <w:qFormat/>
    <w:rsid w:val="00DE4151"/>
    <w:pPr>
      <w:spacing w:before="100" w:beforeAutospacing="1" w:after="100" w:afterAutospacing="1"/>
      <w:outlineLvl w:val="1"/>
    </w:pPr>
    <w:rPr>
      <w:b/>
      <w:bCs/>
      <w:color w:val="auto"/>
      <w:sz w:val="36"/>
      <w:szCs w:val="36"/>
    </w:rPr>
  </w:style>
  <w:style w:type="paragraph" w:styleId="3">
    <w:name w:val="heading 3"/>
    <w:basedOn w:val="a"/>
    <w:link w:val="30"/>
    <w:uiPriority w:val="9"/>
    <w:qFormat/>
    <w:rsid w:val="00DE4151"/>
    <w:pPr>
      <w:spacing w:before="100" w:beforeAutospacing="1" w:after="100" w:afterAutospacing="1"/>
      <w:outlineLvl w:val="2"/>
    </w:pPr>
    <w:rPr>
      <w:b/>
      <w:bCs/>
      <w:color w:val="auto"/>
      <w:sz w:val="27"/>
      <w:szCs w:val="27"/>
    </w:rPr>
  </w:style>
  <w:style w:type="paragraph" w:styleId="4">
    <w:name w:val="heading 4"/>
    <w:basedOn w:val="a"/>
    <w:link w:val="40"/>
    <w:uiPriority w:val="9"/>
    <w:qFormat/>
    <w:rsid w:val="00DE4151"/>
    <w:pPr>
      <w:spacing w:before="100" w:beforeAutospacing="1" w:after="100" w:afterAutospacing="1"/>
      <w:outlineLvl w:val="3"/>
    </w:pPr>
    <w:rPr>
      <w:b/>
      <w:bCs/>
      <w:color w:val="auto"/>
    </w:rPr>
  </w:style>
  <w:style w:type="paragraph" w:styleId="5">
    <w:name w:val="heading 5"/>
    <w:basedOn w:val="a"/>
    <w:link w:val="50"/>
    <w:uiPriority w:val="9"/>
    <w:qFormat/>
    <w:rsid w:val="00DE4151"/>
    <w:pPr>
      <w:spacing w:before="100" w:beforeAutospacing="1" w:after="100" w:afterAutospacing="1"/>
      <w:outlineLvl w:val="4"/>
    </w:pPr>
    <w:rPr>
      <w:b/>
      <w:bCs/>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Web">
    <w:name w:val="Normal (Web)"/>
    <w:basedOn w:val="a"/>
    <w:uiPriority w:val="99"/>
    <w:unhideWhenUsed/>
    <w:pPr>
      <w:spacing w:before="100" w:beforeAutospacing="1" w:after="100" w:afterAutospacing="1"/>
    </w:pPr>
  </w:style>
  <w:style w:type="paragraph" w:customStyle="1" w:styleId="tablehead">
    <w:name w:val="table_head"/>
    <w:basedOn w:val="a"/>
    <w:pPr>
      <w:spacing w:before="100" w:beforeAutospacing="1" w:after="100" w:afterAutospacing="1"/>
    </w:pPr>
    <w:rPr>
      <w:b/>
      <w:bCs/>
      <w:color w:val="000000"/>
      <w:sz w:val="28"/>
      <w:szCs w:val="28"/>
    </w:rPr>
  </w:style>
  <w:style w:type="paragraph" w:customStyle="1" w:styleId="tablebody">
    <w:name w:val="tablebody"/>
    <w:basedOn w:val="a"/>
    <w:pPr>
      <w:spacing w:before="100" w:beforeAutospacing="1" w:after="100" w:afterAutospacing="1"/>
    </w:pPr>
    <w:rPr>
      <w:color w:val="000000"/>
    </w:rPr>
  </w:style>
  <w:style w:type="paragraph" w:customStyle="1" w:styleId="tdtlr01">
    <w:name w:val="td_tlr_01"/>
    <w:basedOn w:val="a"/>
    <w:pPr>
      <w:spacing w:before="100" w:beforeAutospacing="1" w:after="100" w:afterAutospacing="1"/>
    </w:pPr>
    <w:rPr>
      <w:color w:val="000000"/>
    </w:rPr>
  </w:style>
  <w:style w:type="paragraph" w:customStyle="1" w:styleId="tdlrb01">
    <w:name w:val="td_lrb_01"/>
    <w:basedOn w:val="a"/>
    <w:pPr>
      <w:spacing w:before="100" w:beforeAutospacing="1" w:after="100" w:afterAutospacing="1"/>
    </w:pPr>
    <w:rPr>
      <w:color w:val="000000"/>
    </w:rPr>
  </w:style>
  <w:style w:type="paragraph" w:customStyle="1" w:styleId="tdlr01">
    <w:name w:val="td_lr_01"/>
    <w:basedOn w:val="a"/>
    <w:pPr>
      <w:spacing w:before="100" w:beforeAutospacing="1" w:after="100" w:afterAutospacing="1"/>
    </w:pPr>
    <w:rPr>
      <w:color w:val="000000"/>
    </w:rPr>
  </w:style>
  <w:style w:type="paragraph" w:customStyle="1" w:styleId="tdlrleft01">
    <w:name w:val="td_lr_left_01"/>
    <w:basedOn w:val="a"/>
    <w:pPr>
      <w:spacing w:before="100" w:beforeAutospacing="1" w:after="100" w:afterAutospacing="1"/>
    </w:pPr>
    <w:rPr>
      <w:color w:val="000000"/>
    </w:rPr>
  </w:style>
  <w:style w:type="paragraph" w:customStyle="1" w:styleId="tdlrright01">
    <w:name w:val="td_lr_right_01"/>
    <w:basedOn w:val="a"/>
    <w:pPr>
      <w:spacing w:before="100" w:beforeAutospacing="1" w:after="100" w:afterAutospacing="1"/>
    </w:pPr>
    <w:rPr>
      <w:color w:val="000000"/>
    </w:rPr>
  </w:style>
  <w:style w:type="paragraph" w:customStyle="1" w:styleId="tdblank01">
    <w:name w:val="td_blank_01"/>
    <w:basedOn w:val="a"/>
    <w:pPr>
      <w:spacing w:before="100" w:beforeAutospacing="1" w:after="100" w:afterAutospacing="1"/>
    </w:pPr>
    <w:rPr>
      <w:color w:val="000000"/>
    </w:rPr>
  </w:style>
  <w:style w:type="paragraph" w:customStyle="1" w:styleId="wdtitletop">
    <w:name w:val="wd_title_top"/>
    <w:basedOn w:val="a"/>
    <w:pPr>
      <w:spacing w:before="100" w:beforeAutospacing="1" w:after="100" w:afterAutospacing="1"/>
    </w:pPr>
    <w:rPr>
      <w:b/>
      <w:bCs/>
      <w:color w:val="000000"/>
      <w:sz w:val="28"/>
      <w:szCs w:val="28"/>
    </w:rPr>
  </w:style>
  <w:style w:type="paragraph" w:customStyle="1" w:styleId="wdtitleth01">
    <w:name w:val="wd_title_th_01"/>
    <w:basedOn w:val="a"/>
    <w:pPr>
      <w:spacing w:before="100" w:beforeAutospacing="1" w:after="100" w:afterAutospacing="1"/>
    </w:pPr>
    <w:rPr>
      <w:b/>
      <w:bCs/>
      <w:color w:val="000000"/>
      <w:sz w:val="28"/>
      <w:szCs w:val="28"/>
    </w:rPr>
  </w:style>
  <w:style w:type="paragraph" w:customStyle="1" w:styleId="wdnormal">
    <w:name w:val="wd_normal"/>
    <w:basedOn w:val="a"/>
    <w:pPr>
      <w:spacing w:before="100" w:beforeAutospacing="1" w:after="100" w:afterAutospacing="1"/>
    </w:pPr>
    <w:rPr>
      <w:color w:val="000000"/>
    </w:rPr>
  </w:style>
  <w:style w:type="paragraph" w:customStyle="1" w:styleId="trs001">
    <w:name w:val="tr_s_001"/>
    <w:basedOn w:val="a"/>
    <w:pPr>
      <w:shd w:val="clear" w:color="auto" w:fill="CAD7EE"/>
      <w:spacing w:before="100" w:beforeAutospacing="1" w:after="100" w:afterAutospacing="1"/>
    </w:pPr>
    <w:rPr>
      <w:color w:val="000000"/>
    </w:rPr>
  </w:style>
  <w:style w:type="paragraph" w:customStyle="1" w:styleId="trs002">
    <w:name w:val="tr_s_002"/>
    <w:basedOn w:val="a"/>
    <w:pPr>
      <w:shd w:val="clear" w:color="auto" w:fill="F0FAFF"/>
      <w:spacing w:before="100" w:beforeAutospacing="1" w:after="100" w:afterAutospacing="1"/>
    </w:pPr>
  </w:style>
  <w:style w:type="paragraph" w:customStyle="1" w:styleId="tds001">
    <w:name w:val="td_s_001"/>
    <w:basedOn w:val="a"/>
    <w:pPr>
      <w:spacing w:before="100" w:beforeAutospacing="1" w:after="100" w:afterAutospacing="1"/>
    </w:pPr>
    <w:rPr>
      <w:color w:val="000000"/>
    </w:rPr>
  </w:style>
  <w:style w:type="paragraph" w:customStyle="1" w:styleId="tds002">
    <w:name w:val="td_s_002"/>
    <w:basedOn w:val="a"/>
    <w:pPr>
      <w:spacing w:before="100" w:beforeAutospacing="1" w:after="100" w:afterAutospacing="1"/>
    </w:pPr>
    <w:rPr>
      <w:color w:val="000000"/>
    </w:rPr>
  </w:style>
  <w:style w:type="paragraph" w:customStyle="1" w:styleId="word16">
    <w:name w:val="word16"/>
    <w:basedOn w:val="a"/>
    <w:pPr>
      <w:spacing w:before="100" w:beforeAutospacing="1" w:after="100" w:afterAutospacing="1"/>
    </w:pPr>
    <w:rPr>
      <w:b/>
      <w:bCs/>
      <w:color w:val="003399"/>
    </w:rPr>
  </w:style>
  <w:style w:type="character" w:customStyle="1" w:styleId="wdtitletop1">
    <w:name w:val="wd_title_top1"/>
    <w:rPr>
      <w:b/>
      <w:bCs/>
      <w:color w:val="000000"/>
      <w:sz w:val="28"/>
      <w:szCs w:val="28"/>
    </w:rPr>
  </w:style>
  <w:style w:type="character" w:customStyle="1" w:styleId="wdtitleth011">
    <w:name w:val="wd_title_th_011"/>
    <w:rPr>
      <w:b/>
      <w:bCs/>
      <w:color w:val="000000"/>
      <w:sz w:val="28"/>
      <w:szCs w:val="28"/>
    </w:rPr>
  </w:style>
  <w:style w:type="character" w:styleId="a3">
    <w:name w:val="Strong"/>
    <w:uiPriority w:val="22"/>
    <w:qFormat/>
    <w:rPr>
      <w:b/>
      <w:bCs/>
    </w:rPr>
  </w:style>
  <w:style w:type="character" w:customStyle="1" w:styleId="word161">
    <w:name w:val="word161"/>
    <w:rPr>
      <w:b/>
      <w:bCs/>
      <w:color w:val="003399"/>
      <w:sz w:val="24"/>
      <w:szCs w:val="24"/>
    </w:rPr>
  </w:style>
  <w:style w:type="paragraph" w:styleId="a4">
    <w:name w:val="header"/>
    <w:basedOn w:val="a"/>
    <w:link w:val="a5"/>
    <w:uiPriority w:val="99"/>
    <w:unhideWhenUsed/>
    <w:rsid w:val="008161E7"/>
    <w:pPr>
      <w:tabs>
        <w:tab w:val="center" w:pos="4153"/>
        <w:tab w:val="right" w:pos="8306"/>
      </w:tabs>
      <w:snapToGrid w:val="0"/>
    </w:pPr>
    <w:rPr>
      <w:sz w:val="20"/>
      <w:szCs w:val="20"/>
    </w:rPr>
  </w:style>
  <w:style w:type="character" w:customStyle="1" w:styleId="a5">
    <w:name w:val="頁首 字元"/>
    <w:link w:val="a4"/>
    <w:uiPriority w:val="99"/>
    <w:rsid w:val="008161E7"/>
    <w:rPr>
      <w:rFonts w:ascii="新細明體" w:hAnsi="新細明體" w:cs="新細明體"/>
      <w:color w:val="333333"/>
    </w:rPr>
  </w:style>
  <w:style w:type="paragraph" w:styleId="a6">
    <w:name w:val="footer"/>
    <w:basedOn w:val="a"/>
    <w:link w:val="a7"/>
    <w:uiPriority w:val="99"/>
    <w:unhideWhenUsed/>
    <w:rsid w:val="008161E7"/>
    <w:pPr>
      <w:tabs>
        <w:tab w:val="center" w:pos="4153"/>
        <w:tab w:val="right" w:pos="8306"/>
      </w:tabs>
      <w:snapToGrid w:val="0"/>
    </w:pPr>
    <w:rPr>
      <w:sz w:val="20"/>
      <w:szCs w:val="20"/>
    </w:rPr>
  </w:style>
  <w:style w:type="character" w:customStyle="1" w:styleId="a7">
    <w:name w:val="頁尾 字元"/>
    <w:link w:val="a6"/>
    <w:uiPriority w:val="99"/>
    <w:rsid w:val="008161E7"/>
    <w:rPr>
      <w:rFonts w:ascii="新細明體" w:hAnsi="新細明體" w:cs="新細明體"/>
      <w:color w:val="333333"/>
    </w:rPr>
  </w:style>
  <w:style w:type="character" w:customStyle="1" w:styleId="10">
    <w:name w:val="標題 1 字元"/>
    <w:basedOn w:val="a0"/>
    <w:link w:val="1"/>
    <w:uiPriority w:val="9"/>
    <w:rsid w:val="00DE4151"/>
    <w:rPr>
      <w:rFonts w:ascii="新細明體" w:hAnsi="新細明體" w:cs="新細明體"/>
      <w:b/>
      <w:bCs/>
      <w:kern w:val="36"/>
      <w:sz w:val="48"/>
      <w:szCs w:val="48"/>
    </w:rPr>
  </w:style>
  <w:style w:type="character" w:customStyle="1" w:styleId="20">
    <w:name w:val="標題 2 字元"/>
    <w:basedOn w:val="a0"/>
    <w:link w:val="2"/>
    <w:uiPriority w:val="9"/>
    <w:rsid w:val="00DE4151"/>
    <w:rPr>
      <w:rFonts w:ascii="新細明體" w:hAnsi="新細明體" w:cs="新細明體"/>
      <w:b/>
      <w:bCs/>
      <w:sz w:val="36"/>
      <w:szCs w:val="36"/>
    </w:rPr>
  </w:style>
  <w:style w:type="character" w:customStyle="1" w:styleId="30">
    <w:name w:val="標題 3 字元"/>
    <w:basedOn w:val="a0"/>
    <w:link w:val="3"/>
    <w:uiPriority w:val="9"/>
    <w:rsid w:val="00DE4151"/>
    <w:rPr>
      <w:rFonts w:ascii="新細明體" w:hAnsi="新細明體" w:cs="新細明體"/>
      <w:b/>
      <w:bCs/>
      <w:sz w:val="27"/>
      <w:szCs w:val="27"/>
    </w:rPr>
  </w:style>
  <w:style w:type="character" w:customStyle="1" w:styleId="40">
    <w:name w:val="標題 4 字元"/>
    <w:basedOn w:val="a0"/>
    <w:link w:val="4"/>
    <w:uiPriority w:val="9"/>
    <w:rsid w:val="00DE4151"/>
    <w:rPr>
      <w:rFonts w:ascii="新細明體" w:hAnsi="新細明體" w:cs="新細明體"/>
      <w:b/>
      <w:bCs/>
      <w:sz w:val="24"/>
      <w:szCs w:val="24"/>
    </w:rPr>
  </w:style>
  <w:style w:type="character" w:customStyle="1" w:styleId="50">
    <w:name w:val="標題 5 字元"/>
    <w:basedOn w:val="a0"/>
    <w:link w:val="5"/>
    <w:uiPriority w:val="9"/>
    <w:rsid w:val="00DE4151"/>
    <w:rPr>
      <w:rFonts w:ascii="新細明體" w:hAnsi="新細明體" w:cs="新細明體"/>
      <w:b/>
      <w:bCs/>
    </w:rPr>
  </w:style>
  <w:style w:type="paragraph" w:customStyle="1" w:styleId="articledesc">
    <w:name w:val="articledesc"/>
    <w:basedOn w:val="a"/>
    <w:rsid w:val="00DE4151"/>
    <w:pPr>
      <w:spacing w:before="100" w:beforeAutospacing="1" w:after="100" w:afterAutospacing="1"/>
    </w:pPr>
    <w:rPr>
      <w:color w:val="auto"/>
    </w:rPr>
  </w:style>
  <w:style w:type="paragraph" w:customStyle="1" w:styleId="itemdesc">
    <w:name w:val="itemdesc"/>
    <w:basedOn w:val="a"/>
    <w:rsid w:val="00DE4151"/>
    <w:pPr>
      <w:spacing w:before="100" w:beforeAutospacing="1" w:after="100" w:afterAutospacing="1"/>
    </w:pPr>
    <w:rPr>
      <w:color w:val="auto"/>
    </w:rPr>
  </w:style>
  <w:style w:type="character" w:customStyle="1" w:styleId="noticetext">
    <w:name w:val="noticetext"/>
    <w:basedOn w:val="a0"/>
    <w:rsid w:val="00DE4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3977">
      <w:marLeft w:val="0"/>
      <w:marRight w:val="0"/>
      <w:marTop w:val="0"/>
      <w:marBottom w:val="0"/>
      <w:divBdr>
        <w:top w:val="none" w:sz="0" w:space="0" w:color="auto"/>
        <w:left w:val="none" w:sz="0" w:space="0" w:color="auto"/>
        <w:bottom w:val="none" w:sz="0" w:space="0" w:color="auto"/>
        <w:right w:val="none" w:sz="0" w:space="0" w:color="auto"/>
      </w:divBdr>
      <w:divsChild>
        <w:div w:id="924150495">
          <w:marLeft w:val="0"/>
          <w:marRight w:val="0"/>
          <w:marTop w:val="0"/>
          <w:marBottom w:val="0"/>
          <w:divBdr>
            <w:top w:val="none" w:sz="0" w:space="0" w:color="auto"/>
            <w:left w:val="none" w:sz="0" w:space="0" w:color="auto"/>
            <w:bottom w:val="none" w:sz="0" w:space="0" w:color="auto"/>
            <w:right w:val="none" w:sz="0" w:space="0" w:color="auto"/>
          </w:divBdr>
        </w:div>
      </w:divsChild>
    </w:div>
    <w:div w:id="674303898">
      <w:marLeft w:val="0"/>
      <w:marRight w:val="0"/>
      <w:marTop w:val="0"/>
      <w:marBottom w:val="0"/>
      <w:divBdr>
        <w:top w:val="none" w:sz="0" w:space="0" w:color="auto"/>
        <w:left w:val="none" w:sz="0" w:space="0" w:color="auto"/>
        <w:bottom w:val="none" w:sz="0" w:space="0" w:color="auto"/>
        <w:right w:val="none" w:sz="0" w:space="0" w:color="auto"/>
      </w:divBdr>
      <w:divsChild>
        <w:div w:id="71515759">
          <w:marLeft w:val="0"/>
          <w:marRight w:val="0"/>
          <w:marTop w:val="0"/>
          <w:marBottom w:val="0"/>
          <w:divBdr>
            <w:top w:val="none" w:sz="0" w:space="0" w:color="auto"/>
            <w:left w:val="none" w:sz="0" w:space="0" w:color="auto"/>
            <w:bottom w:val="none" w:sz="0" w:space="0" w:color="auto"/>
            <w:right w:val="none" w:sz="0" w:space="0" w:color="auto"/>
          </w:divBdr>
        </w:div>
        <w:div w:id="1289429856">
          <w:marLeft w:val="0"/>
          <w:marRight w:val="0"/>
          <w:marTop w:val="0"/>
          <w:marBottom w:val="0"/>
          <w:divBdr>
            <w:top w:val="none" w:sz="0" w:space="0" w:color="auto"/>
            <w:left w:val="none" w:sz="0" w:space="0" w:color="auto"/>
            <w:bottom w:val="none" w:sz="0" w:space="0" w:color="auto"/>
            <w:right w:val="none" w:sz="0" w:space="0" w:color="auto"/>
          </w:divBdr>
        </w:div>
      </w:divsChild>
    </w:div>
    <w:div w:id="1391805649">
      <w:marLeft w:val="0"/>
      <w:marRight w:val="0"/>
      <w:marTop w:val="0"/>
      <w:marBottom w:val="0"/>
      <w:divBdr>
        <w:top w:val="none" w:sz="0" w:space="0" w:color="auto"/>
        <w:left w:val="none" w:sz="0" w:space="0" w:color="auto"/>
        <w:bottom w:val="none" w:sz="0" w:space="0" w:color="auto"/>
        <w:right w:val="none" w:sz="0" w:space="0" w:color="auto"/>
      </w:divBdr>
    </w:div>
    <w:div w:id="1692993342">
      <w:bodyDiv w:val="1"/>
      <w:marLeft w:val="0"/>
      <w:marRight w:val="0"/>
      <w:marTop w:val="0"/>
      <w:marBottom w:val="0"/>
      <w:divBdr>
        <w:top w:val="none" w:sz="0" w:space="0" w:color="auto"/>
        <w:left w:val="none" w:sz="0" w:space="0" w:color="auto"/>
        <w:bottom w:val="none" w:sz="0" w:space="0" w:color="auto"/>
        <w:right w:val="none" w:sz="0" w:space="0" w:color="auto"/>
      </w:divBdr>
      <w:divsChild>
        <w:div w:id="200483167">
          <w:marLeft w:val="0"/>
          <w:marRight w:val="0"/>
          <w:marTop w:val="0"/>
          <w:marBottom w:val="0"/>
          <w:divBdr>
            <w:top w:val="none" w:sz="0" w:space="0" w:color="auto"/>
            <w:left w:val="none" w:sz="0" w:space="0" w:color="auto"/>
            <w:bottom w:val="none" w:sz="0" w:space="0" w:color="auto"/>
            <w:right w:val="none" w:sz="0" w:space="0" w:color="auto"/>
          </w:divBdr>
          <w:divsChild>
            <w:div w:id="1197082475">
              <w:marLeft w:val="0"/>
              <w:marRight w:val="0"/>
              <w:marTop w:val="0"/>
              <w:marBottom w:val="0"/>
              <w:divBdr>
                <w:top w:val="none" w:sz="0" w:space="0" w:color="auto"/>
                <w:left w:val="none" w:sz="0" w:space="0" w:color="auto"/>
                <w:bottom w:val="none" w:sz="0" w:space="0" w:color="auto"/>
                <w:right w:val="none" w:sz="0" w:space="0" w:color="auto"/>
              </w:divBdr>
            </w:div>
            <w:div w:id="1590231515">
              <w:marLeft w:val="0"/>
              <w:marRight w:val="0"/>
              <w:marTop w:val="0"/>
              <w:marBottom w:val="0"/>
              <w:divBdr>
                <w:top w:val="none" w:sz="0" w:space="0" w:color="auto"/>
                <w:left w:val="none" w:sz="0" w:space="0" w:color="auto"/>
                <w:bottom w:val="none" w:sz="0" w:space="0" w:color="auto"/>
                <w:right w:val="none" w:sz="0" w:space="0" w:color="auto"/>
              </w:divBdr>
            </w:div>
          </w:divsChild>
        </w:div>
        <w:div w:id="292685938">
          <w:marLeft w:val="0"/>
          <w:marRight w:val="0"/>
          <w:marTop w:val="0"/>
          <w:marBottom w:val="0"/>
          <w:divBdr>
            <w:top w:val="none" w:sz="0" w:space="0" w:color="auto"/>
            <w:left w:val="none" w:sz="0" w:space="0" w:color="auto"/>
            <w:bottom w:val="none" w:sz="0" w:space="0" w:color="auto"/>
            <w:right w:val="none" w:sz="0" w:space="0" w:color="auto"/>
          </w:divBdr>
          <w:divsChild>
            <w:div w:id="545720649">
              <w:marLeft w:val="0"/>
              <w:marRight w:val="0"/>
              <w:marTop w:val="0"/>
              <w:marBottom w:val="0"/>
              <w:divBdr>
                <w:top w:val="none" w:sz="0" w:space="0" w:color="auto"/>
                <w:left w:val="none" w:sz="0" w:space="0" w:color="auto"/>
                <w:bottom w:val="none" w:sz="0" w:space="0" w:color="auto"/>
                <w:right w:val="none" w:sz="0" w:space="0" w:color="auto"/>
              </w:divBdr>
            </w:div>
            <w:div w:id="845171377">
              <w:marLeft w:val="0"/>
              <w:marRight w:val="0"/>
              <w:marTop w:val="0"/>
              <w:marBottom w:val="0"/>
              <w:divBdr>
                <w:top w:val="none" w:sz="0" w:space="0" w:color="auto"/>
                <w:left w:val="none" w:sz="0" w:space="0" w:color="auto"/>
                <w:bottom w:val="none" w:sz="0" w:space="0" w:color="auto"/>
                <w:right w:val="none" w:sz="0" w:space="0" w:color="auto"/>
              </w:divBdr>
            </w:div>
          </w:divsChild>
        </w:div>
        <w:div w:id="344937411">
          <w:marLeft w:val="0"/>
          <w:marRight w:val="0"/>
          <w:marTop w:val="0"/>
          <w:marBottom w:val="0"/>
          <w:divBdr>
            <w:top w:val="none" w:sz="0" w:space="0" w:color="auto"/>
            <w:left w:val="none" w:sz="0" w:space="0" w:color="auto"/>
            <w:bottom w:val="none" w:sz="0" w:space="0" w:color="auto"/>
            <w:right w:val="none" w:sz="0" w:space="0" w:color="auto"/>
          </w:divBdr>
          <w:divsChild>
            <w:div w:id="560023708">
              <w:marLeft w:val="0"/>
              <w:marRight w:val="0"/>
              <w:marTop w:val="0"/>
              <w:marBottom w:val="0"/>
              <w:divBdr>
                <w:top w:val="none" w:sz="0" w:space="0" w:color="auto"/>
                <w:left w:val="none" w:sz="0" w:space="0" w:color="auto"/>
                <w:bottom w:val="none" w:sz="0" w:space="0" w:color="auto"/>
                <w:right w:val="none" w:sz="0" w:space="0" w:color="auto"/>
              </w:divBdr>
            </w:div>
            <w:div w:id="1724862057">
              <w:marLeft w:val="0"/>
              <w:marRight w:val="0"/>
              <w:marTop w:val="0"/>
              <w:marBottom w:val="0"/>
              <w:divBdr>
                <w:top w:val="none" w:sz="0" w:space="0" w:color="auto"/>
                <w:left w:val="none" w:sz="0" w:space="0" w:color="auto"/>
                <w:bottom w:val="none" w:sz="0" w:space="0" w:color="auto"/>
                <w:right w:val="none" w:sz="0" w:space="0" w:color="auto"/>
              </w:divBdr>
            </w:div>
          </w:divsChild>
        </w:div>
        <w:div w:id="366415812">
          <w:marLeft w:val="0"/>
          <w:marRight w:val="0"/>
          <w:marTop w:val="0"/>
          <w:marBottom w:val="0"/>
          <w:divBdr>
            <w:top w:val="none" w:sz="0" w:space="0" w:color="auto"/>
            <w:left w:val="none" w:sz="0" w:space="0" w:color="auto"/>
            <w:bottom w:val="none" w:sz="0" w:space="0" w:color="auto"/>
            <w:right w:val="none" w:sz="0" w:space="0" w:color="auto"/>
          </w:divBdr>
          <w:divsChild>
            <w:div w:id="3214451">
              <w:marLeft w:val="0"/>
              <w:marRight w:val="0"/>
              <w:marTop w:val="0"/>
              <w:marBottom w:val="0"/>
              <w:divBdr>
                <w:top w:val="none" w:sz="0" w:space="0" w:color="auto"/>
                <w:left w:val="none" w:sz="0" w:space="0" w:color="auto"/>
                <w:bottom w:val="none" w:sz="0" w:space="0" w:color="auto"/>
                <w:right w:val="none" w:sz="0" w:space="0" w:color="auto"/>
              </w:divBdr>
            </w:div>
            <w:div w:id="1177231919">
              <w:marLeft w:val="0"/>
              <w:marRight w:val="0"/>
              <w:marTop w:val="0"/>
              <w:marBottom w:val="0"/>
              <w:divBdr>
                <w:top w:val="none" w:sz="0" w:space="0" w:color="auto"/>
                <w:left w:val="none" w:sz="0" w:space="0" w:color="auto"/>
                <w:bottom w:val="none" w:sz="0" w:space="0" w:color="auto"/>
                <w:right w:val="none" w:sz="0" w:space="0" w:color="auto"/>
              </w:divBdr>
            </w:div>
          </w:divsChild>
        </w:div>
        <w:div w:id="397676389">
          <w:marLeft w:val="0"/>
          <w:marRight w:val="0"/>
          <w:marTop w:val="0"/>
          <w:marBottom w:val="0"/>
          <w:divBdr>
            <w:top w:val="none" w:sz="0" w:space="0" w:color="auto"/>
            <w:left w:val="none" w:sz="0" w:space="0" w:color="auto"/>
            <w:bottom w:val="none" w:sz="0" w:space="0" w:color="auto"/>
            <w:right w:val="none" w:sz="0" w:space="0" w:color="auto"/>
          </w:divBdr>
          <w:divsChild>
            <w:div w:id="757096876">
              <w:marLeft w:val="0"/>
              <w:marRight w:val="0"/>
              <w:marTop w:val="0"/>
              <w:marBottom w:val="0"/>
              <w:divBdr>
                <w:top w:val="none" w:sz="0" w:space="0" w:color="auto"/>
                <w:left w:val="none" w:sz="0" w:space="0" w:color="auto"/>
                <w:bottom w:val="none" w:sz="0" w:space="0" w:color="auto"/>
                <w:right w:val="none" w:sz="0" w:space="0" w:color="auto"/>
              </w:divBdr>
            </w:div>
          </w:divsChild>
        </w:div>
        <w:div w:id="448010423">
          <w:marLeft w:val="0"/>
          <w:marRight w:val="0"/>
          <w:marTop w:val="0"/>
          <w:marBottom w:val="0"/>
          <w:divBdr>
            <w:top w:val="none" w:sz="0" w:space="0" w:color="auto"/>
            <w:left w:val="none" w:sz="0" w:space="0" w:color="auto"/>
            <w:bottom w:val="none" w:sz="0" w:space="0" w:color="auto"/>
            <w:right w:val="none" w:sz="0" w:space="0" w:color="auto"/>
          </w:divBdr>
          <w:divsChild>
            <w:div w:id="1198618836">
              <w:marLeft w:val="0"/>
              <w:marRight w:val="0"/>
              <w:marTop w:val="0"/>
              <w:marBottom w:val="0"/>
              <w:divBdr>
                <w:top w:val="none" w:sz="0" w:space="0" w:color="auto"/>
                <w:left w:val="none" w:sz="0" w:space="0" w:color="auto"/>
                <w:bottom w:val="none" w:sz="0" w:space="0" w:color="auto"/>
                <w:right w:val="none" w:sz="0" w:space="0" w:color="auto"/>
              </w:divBdr>
            </w:div>
            <w:div w:id="2060085474">
              <w:marLeft w:val="0"/>
              <w:marRight w:val="0"/>
              <w:marTop w:val="0"/>
              <w:marBottom w:val="0"/>
              <w:divBdr>
                <w:top w:val="none" w:sz="0" w:space="0" w:color="auto"/>
                <w:left w:val="none" w:sz="0" w:space="0" w:color="auto"/>
                <w:bottom w:val="none" w:sz="0" w:space="0" w:color="auto"/>
                <w:right w:val="none" w:sz="0" w:space="0" w:color="auto"/>
              </w:divBdr>
            </w:div>
          </w:divsChild>
        </w:div>
        <w:div w:id="708988866">
          <w:marLeft w:val="0"/>
          <w:marRight w:val="0"/>
          <w:marTop w:val="0"/>
          <w:marBottom w:val="0"/>
          <w:divBdr>
            <w:top w:val="none" w:sz="0" w:space="0" w:color="auto"/>
            <w:left w:val="none" w:sz="0" w:space="0" w:color="auto"/>
            <w:bottom w:val="none" w:sz="0" w:space="0" w:color="auto"/>
            <w:right w:val="none" w:sz="0" w:space="0" w:color="auto"/>
          </w:divBdr>
        </w:div>
        <w:div w:id="747532074">
          <w:marLeft w:val="0"/>
          <w:marRight w:val="0"/>
          <w:marTop w:val="0"/>
          <w:marBottom w:val="0"/>
          <w:divBdr>
            <w:top w:val="none" w:sz="0" w:space="0" w:color="auto"/>
            <w:left w:val="none" w:sz="0" w:space="0" w:color="auto"/>
            <w:bottom w:val="none" w:sz="0" w:space="0" w:color="auto"/>
            <w:right w:val="none" w:sz="0" w:space="0" w:color="auto"/>
          </w:divBdr>
          <w:divsChild>
            <w:div w:id="1556039681">
              <w:marLeft w:val="0"/>
              <w:marRight w:val="0"/>
              <w:marTop w:val="0"/>
              <w:marBottom w:val="0"/>
              <w:divBdr>
                <w:top w:val="none" w:sz="0" w:space="0" w:color="auto"/>
                <w:left w:val="none" w:sz="0" w:space="0" w:color="auto"/>
                <w:bottom w:val="none" w:sz="0" w:space="0" w:color="auto"/>
                <w:right w:val="none" w:sz="0" w:space="0" w:color="auto"/>
              </w:divBdr>
            </w:div>
            <w:div w:id="1580796573">
              <w:marLeft w:val="0"/>
              <w:marRight w:val="0"/>
              <w:marTop w:val="0"/>
              <w:marBottom w:val="0"/>
              <w:divBdr>
                <w:top w:val="none" w:sz="0" w:space="0" w:color="auto"/>
                <w:left w:val="none" w:sz="0" w:space="0" w:color="auto"/>
                <w:bottom w:val="none" w:sz="0" w:space="0" w:color="auto"/>
                <w:right w:val="none" w:sz="0" w:space="0" w:color="auto"/>
              </w:divBdr>
            </w:div>
          </w:divsChild>
        </w:div>
        <w:div w:id="774400598">
          <w:marLeft w:val="0"/>
          <w:marRight w:val="0"/>
          <w:marTop w:val="0"/>
          <w:marBottom w:val="0"/>
          <w:divBdr>
            <w:top w:val="none" w:sz="0" w:space="0" w:color="auto"/>
            <w:left w:val="none" w:sz="0" w:space="0" w:color="auto"/>
            <w:bottom w:val="none" w:sz="0" w:space="0" w:color="auto"/>
            <w:right w:val="none" w:sz="0" w:space="0" w:color="auto"/>
          </w:divBdr>
          <w:divsChild>
            <w:div w:id="421953366">
              <w:marLeft w:val="0"/>
              <w:marRight w:val="0"/>
              <w:marTop w:val="0"/>
              <w:marBottom w:val="0"/>
              <w:divBdr>
                <w:top w:val="none" w:sz="0" w:space="0" w:color="auto"/>
                <w:left w:val="none" w:sz="0" w:space="0" w:color="auto"/>
                <w:bottom w:val="none" w:sz="0" w:space="0" w:color="auto"/>
                <w:right w:val="none" w:sz="0" w:space="0" w:color="auto"/>
              </w:divBdr>
            </w:div>
            <w:div w:id="1373310037">
              <w:marLeft w:val="0"/>
              <w:marRight w:val="0"/>
              <w:marTop w:val="0"/>
              <w:marBottom w:val="0"/>
              <w:divBdr>
                <w:top w:val="none" w:sz="0" w:space="0" w:color="auto"/>
                <w:left w:val="none" w:sz="0" w:space="0" w:color="auto"/>
                <w:bottom w:val="none" w:sz="0" w:space="0" w:color="auto"/>
                <w:right w:val="none" w:sz="0" w:space="0" w:color="auto"/>
              </w:divBdr>
            </w:div>
          </w:divsChild>
        </w:div>
        <w:div w:id="887228656">
          <w:marLeft w:val="0"/>
          <w:marRight w:val="0"/>
          <w:marTop w:val="0"/>
          <w:marBottom w:val="0"/>
          <w:divBdr>
            <w:top w:val="none" w:sz="0" w:space="0" w:color="auto"/>
            <w:left w:val="none" w:sz="0" w:space="0" w:color="auto"/>
            <w:bottom w:val="none" w:sz="0" w:space="0" w:color="auto"/>
            <w:right w:val="none" w:sz="0" w:space="0" w:color="auto"/>
          </w:divBdr>
          <w:divsChild>
            <w:div w:id="308903269">
              <w:marLeft w:val="0"/>
              <w:marRight w:val="0"/>
              <w:marTop w:val="0"/>
              <w:marBottom w:val="0"/>
              <w:divBdr>
                <w:top w:val="none" w:sz="0" w:space="0" w:color="auto"/>
                <w:left w:val="none" w:sz="0" w:space="0" w:color="auto"/>
                <w:bottom w:val="none" w:sz="0" w:space="0" w:color="auto"/>
                <w:right w:val="none" w:sz="0" w:space="0" w:color="auto"/>
              </w:divBdr>
            </w:div>
            <w:div w:id="2037922800">
              <w:marLeft w:val="0"/>
              <w:marRight w:val="0"/>
              <w:marTop w:val="0"/>
              <w:marBottom w:val="0"/>
              <w:divBdr>
                <w:top w:val="none" w:sz="0" w:space="0" w:color="auto"/>
                <w:left w:val="none" w:sz="0" w:space="0" w:color="auto"/>
                <w:bottom w:val="none" w:sz="0" w:space="0" w:color="auto"/>
                <w:right w:val="none" w:sz="0" w:space="0" w:color="auto"/>
              </w:divBdr>
            </w:div>
          </w:divsChild>
        </w:div>
        <w:div w:id="1313490261">
          <w:marLeft w:val="0"/>
          <w:marRight w:val="0"/>
          <w:marTop w:val="0"/>
          <w:marBottom w:val="0"/>
          <w:divBdr>
            <w:top w:val="none" w:sz="0" w:space="0" w:color="auto"/>
            <w:left w:val="none" w:sz="0" w:space="0" w:color="auto"/>
            <w:bottom w:val="none" w:sz="0" w:space="0" w:color="auto"/>
            <w:right w:val="none" w:sz="0" w:space="0" w:color="auto"/>
          </w:divBdr>
          <w:divsChild>
            <w:div w:id="262491900">
              <w:marLeft w:val="0"/>
              <w:marRight w:val="0"/>
              <w:marTop w:val="0"/>
              <w:marBottom w:val="0"/>
              <w:divBdr>
                <w:top w:val="none" w:sz="0" w:space="0" w:color="auto"/>
                <w:left w:val="none" w:sz="0" w:space="0" w:color="auto"/>
                <w:bottom w:val="none" w:sz="0" w:space="0" w:color="auto"/>
                <w:right w:val="none" w:sz="0" w:space="0" w:color="auto"/>
              </w:divBdr>
            </w:div>
            <w:div w:id="956831334">
              <w:marLeft w:val="0"/>
              <w:marRight w:val="0"/>
              <w:marTop w:val="0"/>
              <w:marBottom w:val="0"/>
              <w:divBdr>
                <w:top w:val="none" w:sz="0" w:space="0" w:color="auto"/>
                <w:left w:val="none" w:sz="0" w:space="0" w:color="auto"/>
                <w:bottom w:val="none" w:sz="0" w:space="0" w:color="auto"/>
                <w:right w:val="none" w:sz="0" w:space="0" w:color="auto"/>
              </w:divBdr>
            </w:div>
          </w:divsChild>
        </w:div>
        <w:div w:id="1365324560">
          <w:marLeft w:val="0"/>
          <w:marRight w:val="0"/>
          <w:marTop w:val="0"/>
          <w:marBottom w:val="0"/>
          <w:divBdr>
            <w:top w:val="none" w:sz="0" w:space="0" w:color="auto"/>
            <w:left w:val="none" w:sz="0" w:space="0" w:color="auto"/>
            <w:bottom w:val="none" w:sz="0" w:space="0" w:color="auto"/>
            <w:right w:val="none" w:sz="0" w:space="0" w:color="auto"/>
          </w:divBdr>
          <w:divsChild>
            <w:div w:id="1811358835">
              <w:marLeft w:val="0"/>
              <w:marRight w:val="0"/>
              <w:marTop w:val="0"/>
              <w:marBottom w:val="0"/>
              <w:divBdr>
                <w:top w:val="none" w:sz="0" w:space="0" w:color="auto"/>
                <w:left w:val="none" w:sz="0" w:space="0" w:color="auto"/>
                <w:bottom w:val="none" w:sz="0" w:space="0" w:color="auto"/>
                <w:right w:val="none" w:sz="0" w:space="0" w:color="auto"/>
              </w:divBdr>
              <w:divsChild>
                <w:div w:id="1359040921">
                  <w:marLeft w:val="0"/>
                  <w:marRight w:val="0"/>
                  <w:marTop w:val="0"/>
                  <w:marBottom w:val="0"/>
                  <w:divBdr>
                    <w:top w:val="none" w:sz="0" w:space="0" w:color="auto"/>
                    <w:left w:val="none" w:sz="0" w:space="0" w:color="auto"/>
                    <w:bottom w:val="none" w:sz="0" w:space="0" w:color="auto"/>
                    <w:right w:val="none" w:sz="0" w:space="0" w:color="auto"/>
                  </w:divBdr>
                </w:div>
                <w:div w:id="139561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20343">
          <w:marLeft w:val="0"/>
          <w:marRight w:val="0"/>
          <w:marTop w:val="0"/>
          <w:marBottom w:val="0"/>
          <w:divBdr>
            <w:top w:val="none" w:sz="0" w:space="0" w:color="auto"/>
            <w:left w:val="none" w:sz="0" w:space="0" w:color="auto"/>
            <w:bottom w:val="none" w:sz="0" w:space="0" w:color="auto"/>
            <w:right w:val="none" w:sz="0" w:space="0" w:color="auto"/>
          </w:divBdr>
          <w:divsChild>
            <w:div w:id="2133356604">
              <w:marLeft w:val="0"/>
              <w:marRight w:val="0"/>
              <w:marTop w:val="0"/>
              <w:marBottom w:val="0"/>
              <w:divBdr>
                <w:top w:val="none" w:sz="0" w:space="0" w:color="auto"/>
                <w:left w:val="none" w:sz="0" w:space="0" w:color="auto"/>
                <w:bottom w:val="none" w:sz="0" w:space="0" w:color="auto"/>
                <w:right w:val="none" w:sz="0" w:space="0" w:color="auto"/>
              </w:divBdr>
            </w:div>
          </w:divsChild>
        </w:div>
        <w:div w:id="1540899043">
          <w:marLeft w:val="0"/>
          <w:marRight w:val="0"/>
          <w:marTop w:val="0"/>
          <w:marBottom w:val="0"/>
          <w:divBdr>
            <w:top w:val="none" w:sz="0" w:space="0" w:color="auto"/>
            <w:left w:val="none" w:sz="0" w:space="0" w:color="auto"/>
            <w:bottom w:val="none" w:sz="0" w:space="0" w:color="auto"/>
            <w:right w:val="none" w:sz="0" w:space="0" w:color="auto"/>
          </w:divBdr>
          <w:divsChild>
            <w:div w:id="735393151">
              <w:marLeft w:val="0"/>
              <w:marRight w:val="0"/>
              <w:marTop w:val="0"/>
              <w:marBottom w:val="0"/>
              <w:divBdr>
                <w:top w:val="none" w:sz="0" w:space="0" w:color="auto"/>
                <w:left w:val="none" w:sz="0" w:space="0" w:color="auto"/>
                <w:bottom w:val="none" w:sz="0" w:space="0" w:color="auto"/>
                <w:right w:val="none" w:sz="0" w:space="0" w:color="auto"/>
              </w:divBdr>
            </w:div>
            <w:div w:id="1549953563">
              <w:marLeft w:val="0"/>
              <w:marRight w:val="0"/>
              <w:marTop w:val="0"/>
              <w:marBottom w:val="0"/>
              <w:divBdr>
                <w:top w:val="none" w:sz="0" w:space="0" w:color="auto"/>
                <w:left w:val="none" w:sz="0" w:space="0" w:color="auto"/>
                <w:bottom w:val="none" w:sz="0" w:space="0" w:color="auto"/>
                <w:right w:val="none" w:sz="0" w:space="0" w:color="auto"/>
              </w:divBdr>
            </w:div>
          </w:divsChild>
        </w:div>
        <w:div w:id="1578857944">
          <w:marLeft w:val="0"/>
          <w:marRight w:val="0"/>
          <w:marTop w:val="0"/>
          <w:marBottom w:val="0"/>
          <w:divBdr>
            <w:top w:val="none" w:sz="0" w:space="0" w:color="auto"/>
            <w:left w:val="none" w:sz="0" w:space="0" w:color="auto"/>
            <w:bottom w:val="none" w:sz="0" w:space="0" w:color="auto"/>
            <w:right w:val="none" w:sz="0" w:space="0" w:color="auto"/>
          </w:divBdr>
          <w:divsChild>
            <w:div w:id="48111641">
              <w:marLeft w:val="0"/>
              <w:marRight w:val="0"/>
              <w:marTop w:val="0"/>
              <w:marBottom w:val="0"/>
              <w:divBdr>
                <w:top w:val="none" w:sz="0" w:space="0" w:color="auto"/>
                <w:left w:val="none" w:sz="0" w:space="0" w:color="auto"/>
                <w:bottom w:val="none" w:sz="0" w:space="0" w:color="auto"/>
                <w:right w:val="none" w:sz="0" w:space="0" w:color="auto"/>
              </w:divBdr>
            </w:div>
          </w:divsChild>
        </w:div>
        <w:div w:id="1590697009">
          <w:marLeft w:val="0"/>
          <w:marRight w:val="0"/>
          <w:marTop w:val="0"/>
          <w:marBottom w:val="0"/>
          <w:divBdr>
            <w:top w:val="none" w:sz="0" w:space="0" w:color="auto"/>
            <w:left w:val="none" w:sz="0" w:space="0" w:color="auto"/>
            <w:bottom w:val="none" w:sz="0" w:space="0" w:color="auto"/>
            <w:right w:val="none" w:sz="0" w:space="0" w:color="auto"/>
          </w:divBdr>
          <w:divsChild>
            <w:div w:id="955940101">
              <w:marLeft w:val="0"/>
              <w:marRight w:val="0"/>
              <w:marTop w:val="0"/>
              <w:marBottom w:val="0"/>
              <w:divBdr>
                <w:top w:val="none" w:sz="0" w:space="0" w:color="auto"/>
                <w:left w:val="none" w:sz="0" w:space="0" w:color="auto"/>
                <w:bottom w:val="none" w:sz="0" w:space="0" w:color="auto"/>
                <w:right w:val="none" w:sz="0" w:space="0" w:color="auto"/>
              </w:divBdr>
            </w:div>
            <w:div w:id="1571646868">
              <w:marLeft w:val="0"/>
              <w:marRight w:val="0"/>
              <w:marTop w:val="0"/>
              <w:marBottom w:val="0"/>
              <w:divBdr>
                <w:top w:val="none" w:sz="0" w:space="0" w:color="auto"/>
                <w:left w:val="none" w:sz="0" w:space="0" w:color="auto"/>
                <w:bottom w:val="none" w:sz="0" w:space="0" w:color="auto"/>
                <w:right w:val="none" w:sz="0" w:space="0" w:color="auto"/>
              </w:divBdr>
            </w:div>
          </w:divsChild>
        </w:div>
        <w:div w:id="1777016939">
          <w:marLeft w:val="0"/>
          <w:marRight w:val="0"/>
          <w:marTop w:val="0"/>
          <w:marBottom w:val="0"/>
          <w:divBdr>
            <w:top w:val="none" w:sz="0" w:space="0" w:color="auto"/>
            <w:left w:val="none" w:sz="0" w:space="0" w:color="auto"/>
            <w:bottom w:val="none" w:sz="0" w:space="0" w:color="auto"/>
            <w:right w:val="none" w:sz="0" w:space="0" w:color="auto"/>
          </w:divBdr>
        </w:div>
        <w:div w:id="2005425313">
          <w:marLeft w:val="0"/>
          <w:marRight w:val="0"/>
          <w:marTop w:val="0"/>
          <w:marBottom w:val="0"/>
          <w:divBdr>
            <w:top w:val="none" w:sz="0" w:space="0" w:color="auto"/>
            <w:left w:val="none" w:sz="0" w:space="0" w:color="auto"/>
            <w:bottom w:val="none" w:sz="0" w:space="0" w:color="auto"/>
            <w:right w:val="none" w:sz="0" w:space="0" w:color="auto"/>
          </w:divBdr>
          <w:divsChild>
            <w:div w:id="995450311">
              <w:marLeft w:val="0"/>
              <w:marRight w:val="0"/>
              <w:marTop w:val="0"/>
              <w:marBottom w:val="0"/>
              <w:divBdr>
                <w:top w:val="none" w:sz="0" w:space="0" w:color="auto"/>
                <w:left w:val="none" w:sz="0" w:space="0" w:color="auto"/>
                <w:bottom w:val="none" w:sz="0" w:space="0" w:color="auto"/>
                <w:right w:val="none" w:sz="0" w:space="0" w:color="auto"/>
              </w:divBdr>
            </w:div>
            <w:div w:id="1333141226">
              <w:marLeft w:val="0"/>
              <w:marRight w:val="0"/>
              <w:marTop w:val="0"/>
              <w:marBottom w:val="0"/>
              <w:divBdr>
                <w:top w:val="none" w:sz="0" w:space="0" w:color="auto"/>
                <w:left w:val="none" w:sz="0" w:space="0" w:color="auto"/>
                <w:bottom w:val="none" w:sz="0" w:space="0" w:color="auto"/>
                <w:right w:val="none" w:sz="0" w:space="0" w:color="auto"/>
              </w:divBdr>
            </w:div>
          </w:divsChild>
        </w:div>
        <w:div w:id="2020958667">
          <w:marLeft w:val="0"/>
          <w:marRight w:val="0"/>
          <w:marTop w:val="0"/>
          <w:marBottom w:val="0"/>
          <w:divBdr>
            <w:top w:val="none" w:sz="0" w:space="0" w:color="auto"/>
            <w:left w:val="none" w:sz="0" w:space="0" w:color="auto"/>
            <w:bottom w:val="none" w:sz="0" w:space="0" w:color="auto"/>
            <w:right w:val="none" w:sz="0" w:space="0" w:color="auto"/>
          </w:divBdr>
          <w:divsChild>
            <w:div w:id="845940923">
              <w:marLeft w:val="0"/>
              <w:marRight w:val="0"/>
              <w:marTop w:val="0"/>
              <w:marBottom w:val="0"/>
              <w:divBdr>
                <w:top w:val="none" w:sz="0" w:space="0" w:color="auto"/>
                <w:left w:val="none" w:sz="0" w:space="0" w:color="auto"/>
                <w:bottom w:val="none" w:sz="0" w:space="0" w:color="auto"/>
                <w:right w:val="none" w:sz="0" w:space="0" w:color="auto"/>
              </w:divBdr>
            </w:div>
            <w:div w:id="1969385821">
              <w:marLeft w:val="0"/>
              <w:marRight w:val="0"/>
              <w:marTop w:val="0"/>
              <w:marBottom w:val="0"/>
              <w:divBdr>
                <w:top w:val="none" w:sz="0" w:space="0" w:color="auto"/>
                <w:left w:val="none" w:sz="0" w:space="0" w:color="auto"/>
                <w:bottom w:val="none" w:sz="0" w:space="0" w:color="auto"/>
                <w:right w:val="none" w:sz="0" w:space="0" w:color="auto"/>
              </w:divBdr>
            </w:div>
          </w:divsChild>
        </w:div>
        <w:div w:id="2100053492">
          <w:marLeft w:val="0"/>
          <w:marRight w:val="0"/>
          <w:marTop w:val="0"/>
          <w:marBottom w:val="0"/>
          <w:divBdr>
            <w:top w:val="none" w:sz="0" w:space="0" w:color="auto"/>
            <w:left w:val="none" w:sz="0" w:space="0" w:color="auto"/>
            <w:bottom w:val="none" w:sz="0" w:space="0" w:color="auto"/>
            <w:right w:val="none" w:sz="0" w:space="0" w:color="auto"/>
          </w:divBdr>
          <w:divsChild>
            <w:div w:id="449208540">
              <w:marLeft w:val="0"/>
              <w:marRight w:val="0"/>
              <w:marTop w:val="0"/>
              <w:marBottom w:val="0"/>
              <w:divBdr>
                <w:top w:val="none" w:sz="0" w:space="0" w:color="auto"/>
                <w:left w:val="none" w:sz="0" w:space="0" w:color="auto"/>
                <w:bottom w:val="none" w:sz="0" w:space="0" w:color="auto"/>
                <w:right w:val="none" w:sz="0" w:space="0" w:color="auto"/>
              </w:divBdr>
            </w:div>
            <w:div w:id="19157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02198">
      <w:marLeft w:val="0"/>
      <w:marRight w:val="0"/>
      <w:marTop w:val="0"/>
      <w:marBottom w:val="0"/>
      <w:divBdr>
        <w:top w:val="none" w:sz="0" w:space="0" w:color="auto"/>
        <w:left w:val="none" w:sz="0" w:space="0" w:color="auto"/>
        <w:bottom w:val="none" w:sz="0" w:space="0" w:color="auto"/>
        <w:right w:val="none" w:sz="0" w:space="0" w:color="auto"/>
      </w:divBdr>
      <w:divsChild>
        <w:div w:id="53085705">
          <w:marLeft w:val="0"/>
          <w:marRight w:val="0"/>
          <w:marTop w:val="0"/>
          <w:marBottom w:val="0"/>
          <w:divBdr>
            <w:top w:val="none" w:sz="0" w:space="0" w:color="auto"/>
            <w:left w:val="none" w:sz="0" w:space="0" w:color="auto"/>
            <w:bottom w:val="none" w:sz="0" w:space="0" w:color="auto"/>
            <w:right w:val="none" w:sz="0" w:space="0" w:color="auto"/>
          </w:divBdr>
        </w:div>
        <w:div w:id="115101284">
          <w:marLeft w:val="0"/>
          <w:marRight w:val="0"/>
          <w:marTop w:val="0"/>
          <w:marBottom w:val="0"/>
          <w:divBdr>
            <w:top w:val="none" w:sz="0" w:space="0" w:color="auto"/>
            <w:left w:val="none" w:sz="0" w:space="0" w:color="auto"/>
            <w:bottom w:val="none" w:sz="0" w:space="0" w:color="auto"/>
            <w:right w:val="none" w:sz="0" w:space="0" w:color="auto"/>
          </w:divBdr>
        </w:div>
      </w:divsChild>
    </w:div>
    <w:div w:id="2126920384">
      <w:marLeft w:val="0"/>
      <w:marRight w:val="0"/>
      <w:marTop w:val="0"/>
      <w:marBottom w:val="0"/>
      <w:divBdr>
        <w:top w:val="none" w:sz="0" w:space="0" w:color="auto"/>
        <w:left w:val="none" w:sz="0" w:space="0" w:color="auto"/>
        <w:bottom w:val="none" w:sz="0" w:space="0" w:color="auto"/>
        <w:right w:val="none" w:sz="0" w:space="0" w:color="auto"/>
      </w:divBdr>
      <w:divsChild>
        <w:div w:id="561063691">
          <w:marLeft w:val="0"/>
          <w:marRight w:val="0"/>
          <w:marTop w:val="0"/>
          <w:marBottom w:val="0"/>
          <w:divBdr>
            <w:top w:val="none" w:sz="0" w:space="0" w:color="auto"/>
            <w:left w:val="none" w:sz="0" w:space="0" w:color="auto"/>
            <w:bottom w:val="none" w:sz="0" w:space="0" w:color="auto"/>
            <w:right w:val="none" w:sz="0" w:space="0" w:color="auto"/>
          </w:divBdr>
        </w:div>
        <w:div w:id="14653901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image" Target="https://image.everfuntravel.com/upload/2023/06/03/20230603171832-7cf15888.jpg" TargetMode="External"/><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2427</Words>
  <Characters>13837</Characters>
  <Application>Microsoft Office Word</Application>
  <DocSecurity>0</DocSecurity>
  <Lines>115</Lines>
  <Paragraphs>32</Paragraphs>
  <ScaleCrop>false</ScaleCrop>
  <Company/>
  <LinksUpToDate>false</LinksUpToDate>
  <CharactersWithSpaces>16232</CharactersWithSpaces>
  <SharedDoc>false</SharedDoc>
  <HLinks>
    <vt:vector size="252" baseType="variant">
      <vt:variant>
        <vt:i4>5177407</vt:i4>
      </vt:variant>
      <vt:variant>
        <vt:i4>2344</vt:i4>
      </vt:variant>
      <vt:variant>
        <vt:i4>1025</vt:i4>
      </vt:variant>
      <vt:variant>
        <vt:i4>1</vt:i4>
      </vt:variant>
      <vt:variant>
        <vt:lpwstr>https://member.etsgo.com.tw/eWeb_joyeetour/IMGDB/000078/00005616.JPG</vt:lpwstr>
      </vt:variant>
      <vt:variant>
        <vt:lpwstr/>
      </vt:variant>
      <vt:variant>
        <vt:i4>4259903</vt:i4>
      </vt:variant>
      <vt:variant>
        <vt:i4>2563</vt:i4>
      </vt:variant>
      <vt:variant>
        <vt:i4>1026</vt:i4>
      </vt:variant>
      <vt:variant>
        <vt:i4>1</vt:i4>
      </vt:variant>
      <vt:variant>
        <vt:lpwstr>https://member.etsgo.com.tw/eWeb_joyeetour/IMGDB/000078/00003779.jpg</vt:lpwstr>
      </vt:variant>
      <vt:variant>
        <vt:lpwstr/>
      </vt:variant>
      <vt:variant>
        <vt:i4>4980784</vt:i4>
      </vt:variant>
      <vt:variant>
        <vt:i4>2673</vt:i4>
      </vt:variant>
      <vt:variant>
        <vt:i4>1027</vt:i4>
      </vt:variant>
      <vt:variant>
        <vt:i4>1</vt:i4>
      </vt:variant>
      <vt:variant>
        <vt:lpwstr>https://member.etsgo.com.tw/eWeb_joyeetour/IMGDB/000078/00002291.jpg</vt:lpwstr>
      </vt:variant>
      <vt:variant>
        <vt:lpwstr/>
      </vt:variant>
      <vt:variant>
        <vt:i4>4915258</vt:i4>
      </vt:variant>
      <vt:variant>
        <vt:i4>2783</vt:i4>
      </vt:variant>
      <vt:variant>
        <vt:i4>1028</vt:i4>
      </vt:variant>
      <vt:variant>
        <vt:i4>1</vt:i4>
      </vt:variant>
      <vt:variant>
        <vt:lpwstr>https://member.etsgo.com.tw/eWeb_joyeetour/IMGDB/000078/00004256.jpg</vt:lpwstr>
      </vt:variant>
      <vt:variant>
        <vt:lpwstr/>
      </vt:variant>
      <vt:variant>
        <vt:i4>5111856</vt:i4>
      </vt:variant>
      <vt:variant>
        <vt:i4>2893</vt:i4>
      </vt:variant>
      <vt:variant>
        <vt:i4>1029</vt:i4>
      </vt:variant>
      <vt:variant>
        <vt:i4>1</vt:i4>
      </vt:variant>
      <vt:variant>
        <vt:lpwstr>https://member.etsgo.com.tw/eWeb_joyeetour/IMGDB/000078/00002293.jpg</vt:lpwstr>
      </vt:variant>
      <vt:variant>
        <vt:lpwstr/>
      </vt:variant>
      <vt:variant>
        <vt:i4>4784187</vt:i4>
      </vt:variant>
      <vt:variant>
        <vt:i4>3003</vt:i4>
      </vt:variant>
      <vt:variant>
        <vt:i4>1030</vt:i4>
      </vt:variant>
      <vt:variant>
        <vt:i4>1</vt:i4>
      </vt:variant>
      <vt:variant>
        <vt:lpwstr>https://member.etsgo.com.tw/eWeb_joyeetour/IMGDB/000078/00004345.jpg</vt:lpwstr>
      </vt:variant>
      <vt:variant>
        <vt:lpwstr/>
      </vt:variant>
      <vt:variant>
        <vt:i4>4522042</vt:i4>
      </vt:variant>
      <vt:variant>
        <vt:i4>3154</vt:i4>
      </vt:variant>
      <vt:variant>
        <vt:i4>1031</vt:i4>
      </vt:variant>
      <vt:variant>
        <vt:i4>1</vt:i4>
      </vt:variant>
      <vt:variant>
        <vt:lpwstr>https://member.etsgo.com.tw/eWeb_joyeetour/IMGDB/000078/00004258.jpg</vt:lpwstr>
      </vt:variant>
      <vt:variant>
        <vt:lpwstr/>
      </vt:variant>
      <vt:variant>
        <vt:i4>4915249</vt:i4>
      </vt:variant>
      <vt:variant>
        <vt:i4>4746</vt:i4>
      </vt:variant>
      <vt:variant>
        <vt:i4>1032</vt:i4>
      </vt:variant>
      <vt:variant>
        <vt:i4>1</vt:i4>
      </vt:variant>
      <vt:variant>
        <vt:lpwstr>https://member.etsgo.com.tw/eWeb_joyeetour/IMGDB/000001/00003300.jpg</vt:lpwstr>
      </vt:variant>
      <vt:variant>
        <vt:lpwstr/>
      </vt:variant>
      <vt:variant>
        <vt:i4>4849716</vt:i4>
      </vt:variant>
      <vt:variant>
        <vt:i4>4964</vt:i4>
      </vt:variant>
      <vt:variant>
        <vt:i4>1033</vt:i4>
      </vt:variant>
      <vt:variant>
        <vt:i4>1</vt:i4>
      </vt:variant>
      <vt:variant>
        <vt:lpwstr>https://member.etsgo.com.tw/eWeb_joyeetour/IMGDB/000001/00005331.JPG</vt:lpwstr>
      </vt:variant>
      <vt:variant>
        <vt:lpwstr/>
      </vt:variant>
      <vt:variant>
        <vt:i4>5177398</vt:i4>
      </vt:variant>
      <vt:variant>
        <vt:i4>6088</vt:i4>
      </vt:variant>
      <vt:variant>
        <vt:i4>1034</vt:i4>
      </vt:variant>
      <vt:variant>
        <vt:i4>1</vt:i4>
      </vt:variant>
      <vt:variant>
        <vt:lpwstr>https://member.etsgo.com.tw/eWeb_joyeetour/IMGDB/000001/00005215.JPG</vt:lpwstr>
      </vt:variant>
      <vt:variant>
        <vt:lpwstr/>
      </vt:variant>
      <vt:variant>
        <vt:i4>4718646</vt:i4>
      </vt:variant>
      <vt:variant>
        <vt:i4>6306</vt:i4>
      </vt:variant>
      <vt:variant>
        <vt:i4>1035</vt:i4>
      </vt:variant>
      <vt:variant>
        <vt:i4>1</vt:i4>
      </vt:variant>
      <vt:variant>
        <vt:lpwstr>https://member.etsgo.com.tw/eWeb_joyeetour/IMGDB/000001/00005212.JPG</vt:lpwstr>
      </vt:variant>
      <vt:variant>
        <vt:lpwstr/>
      </vt:variant>
      <vt:variant>
        <vt:i4>5046322</vt:i4>
      </vt:variant>
      <vt:variant>
        <vt:i4>7358</vt:i4>
      </vt:variant>
      <vt:variant>
        <vt:i4>1036</vt:i4>
      </vt:variant>
      <vt:variant>
        <vt:i4>1</vt:i4>
      </vt:variant>
      <vt:variant>
        <vt:lpwstr>https://member.etsgo.com.tw/eWeb_joyeetour/IMGDB/000001/00004346.jpg</vt:lpwstr>
      </vt:variant>
      <vt:variant>
        <vt:lpwstr/>
      </vt:variant>
      <vt:variant>
        <vt:i4>5373998</vt:i4>
      </vt:variant>
      <vt:variant>
        <vt:i4>8110</vt:i4>
      </vt:variant>
      <vt:variant>
        <vt:i4>1037</vt:i4>
      </vt:variant>
      <vt:variant>
        <vt:i4>1</vt:i4>
      </vt:variant>
      <vt:variant>
        <vt:lpwstr>https://member.etsgo.com.tw/eWeb_joyeetour/IMGDB/000001/00004969.png</vt:lpwstr>
      </vt:variant>
      <vt:variant>
        <vt:lpwstr/>
      </vt:variant>
      <vt:variant>
        <vt:i4>4915249</vt:i4>
      </vt:variant>
      <vt:variant>
        <vt:i4>9170</vt:i4>
      </vt:variant>
      <vt:variant>
        <vt:i4>1038</vt:i4>
      </vt:variant>
      <vt:variant>
        <vt:i4>1</vt:i4>
      </vt:variant>
      <vt:variant>
        <vt:lpwstr>https://member.etsgo.com.tw/eWeb_joyeetour/IMGDB/000001/00003407.jpg</vt:lpwstr>
      </vt:variant>
      <vt:variant>
        <vt:lpwstr/>
      </vt:variant>
      <vt:variant>
        <vt:i4>4849712</vt:i4>
      </vt:variant>
      <vt:variant>
        <vt:i4>9390</vt:i4>
      </vt:variant>
      <vt:variant>
        <vt:i4>1039</vt:i4>
      </vt:variant>
      <vt:variant>
        <vt:i4>1</vt:i4>
      </vt:variant>
      <vt:variant>
        <vt:lpwstr>https://member.etsgo.com.tw/eWeb_joyeetour/IMGDB/000001/00004260.jpg</vt:lpwstr>
      </vt:variant>
      <vt:variant>
        <vt:lpwstr/>
      </vt:variant>
      <vt:variant>
        <vt:i4>4587572</vt:i4>
      </vt:variant>
      <vt:variant>
        <vt:i4>10328</vt:i4>
      </vt:variant>
      <vt:variant>
        <vt:i4>1040</vt:i4>
      </vt:variant>
      <vt:variant>
        <vt:i4>1</vt:i4>
      </vt:variant>
      <vt:variant>
        <vt:lpwstr>https://member.etsgo.com.tw/eWeb_joyeetour/IMGDB/000001/00004927.jpg</vt:lpwstr>
      </vt:variant>
      <vt:variant>
        <vt:lpwstr/>
      </vt:variant>
      <vt:variant>
        <vt:i4>4784180</vt:i4>
      </vt:variant>
      <vt:variant>
        <vt:i4>10546</vt:i4>
      </vt:variant>
      <vt:variant>
        <vt:i4>1041</vt:i4>
      </vt:variant>
      <vt:variant>
        <vt:i4>1</vt:i4>
      </vt:variant>
      <vt:variant>
        <vt:lpwstr>https://member.etsgo.com.tw/eWeb_joyeetour/IMGDB/000001/00004928.jpg</vt:lpwstr>
      </vt:variant>
      <vt:variant>
        <vt:lpwstr/>
      </vt:variant>
      <vt:variant>
        <vt:i4>4522037</vt:i4>
      </vt:variant>
      <vt:variant>
        <vt:i4>11410</vt:i4>
      </vt:variant>
      <vt:variant>
        <vt:i4>1042</vt:i4>
      </vt:variant>
      <vt:variant>
        <vt:i4>1</vt:i4>
      </vt:variant>
      <vt:variant>
        <vt:lpwstr>https://member.etsgo.com.tw/eWeb_joyeetour/IMGDB/000001/00004934.jpg</vt:lpwstr>
      </vt:variant>
      <vt:variant>
        <vt:lpwstr/>
      </vt:variant>
      <vt:variant>
        <vt:i4>4390965</vt:i4>
      </vt:variant>
      <vt:variant>
        <vt:i4>11628</vt:i4>
      </vt:variant>
      <vt:variant>
        <vt:i4>1043</vt:i4>
      </vt:variant>
      <vt:variant>
        <vt:i4>1</vt:i4>
      </vt:variant>
      <vt:variant>
        <vt:lpwstr>https://member.etsgo.com.tw/eWeb_joyeetour/IMGDB/000001/00004932.jpg</vt:lpwstr>
      </vt:variant>
      <vt:variant>
        <vt:lpwstr/>
      </vt:variant>
      <vt:variant>
        <vt:i4>4194357</vt:i4>
      </vt:variant>
      <vt:variant>
        <vt:i4>12228</vt:i4>
      </vt:variant>
      <vt:variant>
        <vt:i4>1044</vt:i4>
      </vt:variant>
      <vt:variant>
        <vt:i4>1</vt:i4>
      </vt:variant>
      <vt:variant>
        <vt:lpwstr>https://member.etsgo.com.tw/eWeb_joyeetour/IMGDB/000001/00004931.jpg</vt:lpwstr>
      </vt:variant>
      <vt:variant>
        <vt:lpwstr/>
      </vt:variant>
      <vt:variant>
        <vt:i4>4653107</vt:i4>
      </vt:variant>
      <vt:variant>
        <vt:i4>12448</vt:i4>
      </vt:variant>
      <vt:variant>
        <vt:i4>1045</vt:i4>
      </vt:variant>
      <vt:variant>
        <vt:i4>1</vt:i4>
      </vt:variant>
      <vt:variant>
        <vt:lpwstr>https://member.etsgo.com.tw/eWeb_joyeetour/IMGDB/000001/00004954.jpeg</vt:lpwstr>
      </vt:variant>
      <vt:variant>
        <vt:lpwstr/>
      </vt:variant>
      <vt:variant>
        <vt:i4>4456499</vt:i4>
      </vt:variant>
      <vt:variant>
        <vt:i4>13284</vt:i4>
      </vt:variant>
      <vt:variant>
        <vt:i4>1046</vt:i4>
      </vt:variant>
      <vt:variant>
        <vt:i4>1</vt:i4>
      </vt:variant>
      <vt:variant>
        <vt:lpwstr>https://member.etsgo.com.tw/eWeb_joyeetour/IMGDB/000001/00004957.jpeg</vt:lpwstr>
      </vt:variant>
      <vt:variant>
        <vt:lpwstr/>
      </vt:variant>
      <vt:variant>
        <vt:i4>4784182</vt:i4>
      </vt:variant>
      <vt:variant>
        <vt:i4>13504</vt:i4>
      </vt:variant>
      <vt:variant>
        <vt:i4>1047</vt:i4>
      </vt:variant>
      <vt:variant>
        <vt:i4>1</vt:i4>
      </vt:variant>
      <vt:variant>
        <vt:lpwstr>https://member.etsgo.com.tw/eWeb_joyeetour/IMGDB/000001/00005615.JPEG</vt:lpwstr>
      </vt:variant>
      <vt:variant>
        <vt:lpwstr/>
      </vt:variant>
      <vt:variant>
        <vt:i4>4390962</vt:i4>
      </vt:variant>
      <vt:variant>
        <vt:i4>14546</vt:i4>
      </vt:variant>
      <vt:variant>
        <vt:i4>1048</vt:i4>
      </vt:variant>
      <vt:variant>
        <vt:i4>1</vt:i4>
      </vt:variant>
      <vt:variant>
        <vt:lpwstr>https://member.etsgo.com.tw/eWeb_joyeetour/IMGDB/000001/00004942.jpg</vt:lpwstr>
      </vt:variant>
      <vt:variant>
        <vt:lpwstr/>
      </vt:variant>
      <vt:variant>
        <vt:i4>4718645</vt:i4>
      </vt:variant>
      <vt:variant>
        <vt:i4>14764</vt:i4>
      </vt:variant>
      <vt:variant>
        <vt:i4>1049</vt:i4>
      </vt:variant>
      <vt:variant>
        <vt:i4>1</vt:i4>
      </vt:variant>
      <vt:variant>
        <vt:lpwstr>https://member.etsgo.com.tw/eWeb_joyeetour/IMGDB/000001/00004939.jpg</vt:lpwstr>
      </vt:variant>
      <vt:variant>
        <vt:lpwstr/>
      </vt:variant>
      <vt:variant>
        <vt:i4>4522037</vt:i4>
      </vt:variant>
      <vt:variant>
        <vt:i4>15640</vt:i4>
      </vt:variant>
      <vt:variant>
        <vt:i4>1050</vt:i4>
      </vt:variant>
      <vt:variant>
        <vt:i4>1</vt:i4>
      </vt:variant>
      <vt:variant>
        <vt:lpwstr>https://member.etsgo.com.tw/eWeb_joyeetour/IMGDB/000001/00004936.jpeg</vt:lpwstr>
      </vt:variant>
      <vt:variant>
        <vt:lpwstr/>
      </vt:variant>
      <vt:variant>
        <vt:i4>4390962</vt:i4>
      </vt:variant>
      <vt:variant>
        <vt:i4>15860</vt:i4>
      </vt:variant>
      <vt:variant>
        <vt:i4>1051</vt:i4>
      </vt:variant>
      <vt:variant>
        <vt:i4>1</vt:i4>
      </vt:variant>
      <vt:variant>
        <vt:lpwstr>https://member.etsgo.com.tw/eWeb_joyeetour/IMGDB/000001/00004940.jpeg</vt:lpwstr>
      </vt:variant>
      <vt:variant>
        <vt:lpwstr/>
      </vt:variant>
      <vt:variant>
        <vt:i4>4718641</vt:i4>
      </vt:variant>
      <vt:variant>
        <vt:i4>36836</vt:i4>
      </vt:variant>
      <vt:variant>
        <vt:i4>1052</vt:i4>
      </vt:variant>
      <vt:variant>
        <vt:i4>1</vt:i4>
      </vt:variant>
      <vt:variant>
        <vt:lpwstr>https://member.etsgo.com.tw/eWeb_joyeetour/IMGDB/000001/00004474.jpg</vt:lpwstr>
      </vt:variant>
      <vt:variant>
        <vt:lpwstr/>
      </vt:variant>
      <vt:variant>
        <vt:i4>4194356</vt:i4>
      </vt:variant>
      <vt:variant>
        <vt:i4>37054</vt:i4>
      </vt:variant>
      <vt:variant>
        <vt:i4>1053</vt:i4>
      </vt:variant>
      <vt:variant>
        <vt:i4>1</vt:i4>
      </vt:variant>
      <vt:variant>
        <vt:lpwstr>https://member.etsgo.com.tw/eWeb_joyeetour/IMGDB/000001/00004921.jpg</vt:lpwstr>
      </vt:variant>
      <vt:variant>
        <vt:lpwstr/>
      </vt:variant>
      <vt:variant>
        <vt:i4>4915262</vt:i4>
      </vt:variant>
      <vt:variant>
        <vt:i4>38108</vt:i4>
      </vt:variant>
      <vt:variant>
        <vt:i4>1054</vt:i4>
      </vt:variant>
      <vt:variant>
        <vt:i4>1</vt:i4>
      </vt:variant>
      <vt:variant>
        <vt:lpwstr>https://member.etsgo.com.tw/eWeb_joyeetour/IMGDB/000001/00005695.JPG</vt:lpwstr>
      </vt:variant>
      <vt:variant>
        <vt:lpwstr/>
      </vt:variant>
      <vt:variant>
        <vt:i4>4325430</vt:i4>
      </vt:variant>
      <vt:variant>
        <vt:i4>38326</vt:i4>
      </vt:variant>
      <vt:variant>
        <vt:i4>1055</vt:i4>
      </vt:variant>
      <vt:variant>
        <vt:i4>1</vt:i4>
      </vt:variant>
      <vt:variant>
        <vt:lpwstr>https://member.etsgo.com.tw/eWeb_joyeetour/IMGDB/000001/00004903.jpg</vt:lpwstr>
      </vt:variant>
      <vt:variant>
        <vt:lpwstr/>
      </vt:variant>
      <vt:variant>
        <vt:i4>4784191</vt:i4>
      </vt:variant>
      <vt:variant>
        <vt:i4>39684</vt:i4>
      </vt:variant>
      <vt:variant>
        <vt:i4>1056</vt:i4>
      </vt:variant>
      <vt:variant>
        <vt:i4>1</vt:i4>
      </vt:variant>
      <vt:variant>
        <vt:lpwstr>https://member.etsgo.com.tw/eWeb_joyeetour/IMGDB/000001/00004899.jpg</vt:lpwstr>
      </vt:variant>
      <vt:variant>
        <vt:lpwstr/>
      </vt:variant>
      <vt:variant>
        <vt:i4>4718655</vt:i4>
      </vt:variant>
      <vt:variant>
        <vt:i4>40056</vt:i4>
      </vt:variant>
      <vt:variant>
        <vt:i4>1057</vt:i4>
      </vt:variant>
      <vt:variant>
        <vt:i4>1</vt:i4>
      </vt:variant>
      <vt:variant>
        <vt:lpwstr>https://member.etsgo.com.tw/eWeb_joyeetour/IMGDB/000001/00004898.jpg</vt:lpwstr>
      </vt:variant>
      <vt:variant>
        <vt:lpwstr/>
      </vt:variant>
      <vt:variant>
        <vt:i4>4259894</vt:i4>
      </vt:variant>
      <vt:variant>
        <vt:i4>40274</vt:i4>
      </vt:variant>
      <vt:variant>
        <vt:i4>1058</vt:i4>
      </vt:variant>
      <vt:variant>
        <vt:i4>1</vt:i4>
      </vt:variant>
      <vt:variant>
        <vt:lpwstr>https://member.etsgo.com.tw/eWeb_joyeetour/IMGDB/000001/00004900.jpg</vt:lpwstr>
      </vt:variant>
      <vt:variant>
        <vt:lpwstr/>
      </vt:variant>
      <vt:variant>
        <vt:i4>4390966</vt:i4>
      </vt:variant>
      <vt:variant>
        <vt:i4>40722</vt:i4>
      </vt:variant>
      <vt:variant>
        <vt:i4>1059</vt:i4>
      </vt:variant>
      <vt:variant>
        <vt:i4>1</vt:i4>
      </vt:variant>
      <vt:variant>
        <vt:lpwstr>https://member.etsgo.com.tw/eWeb_joyeetour/IMGDB/000001/00004902.jpg</vt:lpwstr>
      </vt:variant>
      <vt:variant>
        <vt:lpwstr/>
      </vt:variant>
      <vt:variant>
        <vt:i4>4325424</vt:i4>
      </vt:variant>
      <vt:variant>
        <vt:i4>40940</vt:i4>
      </vt:variant>
      <vt:variant>
        <vt:i4>1060</vt:i4>
      </vt:variant>
      <vt:variant>
        <vt:i4>1</vt:i4>
      </vt:variant>
      <vt:variant>
        <vt:lpwstr>https://member.etsgo.com.tw/eWeb_joyeetour/IMGDB/000001/00003319.jpg</vt:lpwstr>
      </vt:variant>
      <vt:variant>
        <vt:lpwstr/>
      </vt:variant>
      <vt:variant>
        <vt:i4>4456502</vt:i4>
      </vt:variant>
      <vt:variant>
        <vt:i4>41818</vt:i4>
      </vt:variant>
      <vt:variant>
        <vt:i4>1061</vt:i4>
      </vt:variant>
      <vt:variant>
        <vt:i4>1</vt:i4>
      </vt:variant>
      <vt:variant>
        <vt:lpwstr>https://member.etsgo.com.tw/eWeb_joyeetour/IMGDB/000001/00004905.jpg</vt:lpwstr>
      </vt:variant>
      <vt:variant>
        <vt:lpwstr/>
      </vt:variant>
      <vt:variant>
        <vt:i4>4653110</vt:i4>
      </vt:variant>
      <vt:variant>
        <vt:i4>42036</vt:i4>
      </vt:variant>
      <vt:variant>
        <vt:i4>1062</vt:i4>
      </vt:variant>
      <vt:variant>
        <vt:i4>1</vt:i4>
      </vt:variant>
      <vt:variant>
        <vt:lpwstr>https://member.etsgo.com.tw/eWeb_joyeetour/IMGDB/000001/00004906.jpg</vt:lpwstr>
      </vt:variant>
      <vt:variant>
        <vt:lpwstr/>
      </vt:variant>
      <vt:variant>
        <vt:i4>4456500</vt:i4>
      </vt:variant>
      <vt:variant>
        <vt:i4>42634</vt:i4>
      </vt:variant>
      <vt:variant>
        <vt:i4>1063</vt:i4>
      </vt:variant>
      <vt:variant>
        <vt:i4>1</vt:i4>
      </vt:variant>
      <vt:variant>
        <vt:lpwstr>https://member.etsgo.com.tw/eWeb_joyeetour/IMGDB/000001/00004925.jpg</vt:lpwstr>
      </vt:variant>
      <vt:variant>
        <vt:lpwstr/>
      </vt:variant>
      <vt:variant>
        <vt:i4>4259892</vt:i4>
      </vt:variant>
      <vt:variant>
        <vt:i4>42852</vt:i4>
      </vt:variant>
      <vt:variant>
        <vt:i4>1064</vt:i4>
      </vt:variant>
      <vt:variant>
        <vt:i4>1</vt:i4>
      </vt:variant>
      <vt:variant>
        <vt:lpwstr>https://member.etsgo.com.tw/eWeb_joyeetour/IMGDB/000001/00004920.jpg</vt:lpwstr>
      </vt:variant>
      <vt:variant>
        <vt:lpwstr/>
      </vt:variant>
      <vt:variant>
        <vt:i4>4522038</vt:i4>
      </vt:variant>
      <vt:variant>
        <vt:i4>43518</vt:i4>
      </vt:variant>
      <vt:variant>
        <vt:i4>1065</vt:i4>
      </vt:variant>
      <vt:variant>
        <vt:i4>1</vt:i4>
      </vt:variant>
      <vt:variant>
        <vt:lpwstr>https://member.etsgo.com.tw/eWeb_joyeetour/IMGDB/000001/00004904.jpg</vt:lpwstr>
      </vt:variant>
      <vt:variant>
        <vt:lpwstr/>
      </vt:variant>
      <vt:variant>
        <vt:i4>4849718</vt:i4>
      </vt:variant>
      <vt:variant>
        <vt:i4>43736</vt:i4>
      </vt:variant>
      <vt:variant>
        <vt:i4>1066</vt:i4>
      </vt:variant>
      <vt:variant>
        <vt:i4>1</vt:i4>
      </vt:variant>
      <vt:variant>
        <vt:lpwstr>https://member.etsgo.com.tw/eWeb_joyeetour/IMGDB/000001/00003371.jpg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【魅力歐洲】德瑞法～海德古堡纜車、萊茵河三遊船、凱旋門登頂趣、全覽鐵力士山１０日</dc:title>
  <dc:subject/>
  <dc:creator>user</dc:creator>
  <cp:keywords/>
  <dc:description/>
  <cp:lastModifiedBy>user</cp:lastModifiedBy>
  <cp:revision>5</cp:revision>
  <dcterms:created xsi:type="dcterms:W3CDTF">2024-11-13T09:28:00Z</dcterms:created>
  <dcterms:modified xsi:type="dcterms:W3CDTF">2024-11-13T09:34:00Z</dcterms:modified>
</cp:coreProperties>
</file>