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6A964" w14:textId="3EA8F416" w:rsidR="00CA5192" w:rsidRDefault="00CA5192" w:rsidP="00897E2F">
      <w:pPr>
        <w:pStyle w:val="HTML"/>
        <w:jc w:val="center"/>
        <w:rPr>
          <w:rStyle w:val="wdtitleth011"/>
          <w:rFonts w:ascii="微軟正黑體" w:eastAsia="微軟正黑體" w:hAnsi="微軟正黑體"/>
          <w:bCs w:val="0"/>
          <w:color w:val="FF6699"/>
          <w:sz w:val="52"/>
          <w:szCs w:val="52"/>
        </w:rPr>
      </w:pPr>
      <w:r>
        <w:rPr>
          <w:rStyle w:val="wdtitleth011"/>
          <w:rFonts w:ascii="微軟正黑體" w:eastAsia="微軟正黑體" w:hAnsi="微軟正黑體" w:hint="eastAsia"/>
          <w:bCs w:val="0"/>
          <w:color w:val="FF6699"/>
          <w:sz w:val="52"/>
          <w:szCs w:val="52"/>
        </w:rPr>
        <w:t>悠閒時光~</w:t>
      </w:r>
      <w:r w:rsidR="004A460A" w:rsidRPr="004A460A">
        <w:rPr>
          <w:rStyle w:val="wdtitleth011"/>
          <w:rFonts w:ascii="微軟正黑體" w:eastAsia="微軟正黑體" w:hAnsi="微軟正黑體" w:hint="eastAsia"/>
          <w:bCs w:val="0"/>
          <w:color w:val="FF6699"/>
          <w:sz w:val="52"/>
          <w:szCs w:val="52"/>
        </w:rPr>
        <w:t>東北賞櫻新幹線漫遊溫泉</w:t>
      </w:r>
      <w:r w:rsidR="00BF0F38">
        <w:rPr>
          <w:rStyle w:val="wdtitleth011"/>
          <w:rFonts w:ascii="微軟正黑體" w:eastAsia="微軟正黑體" w:hAnsi="微軟正黑體" w:hint="eastAsia"/>
          <w:bCs w:val="0"/>
          <w:color w:val="FF6699"/>
          <w:sz w:val="52"/>
          <w:szCs w:val="52"/>
        </w:rPr>
        <w:t>6</w:t>
      </w:r>
      <w:r>
        <w:rPr>
          <w:rStyle w:val="wdtitleth011"/>
          <w:rFonts w:ascii="微軟正黑體" w:eastAsia="微軟正黑體" w:hAnsi="微軟正黑體" w:hint="eastAsia"/>
          <w:bCs w:val="0"/>
          <w:color w:val="FF6699"/>
          <w:sz w:val="52"/>
          <w:szCs w:val="52"/>
        </w:rPr>
        <w:t>日</w:t>
      </w:r>
    </w:p>
    <w:p w14:paraId="50D86A3B" w14:textId="5129E2F2" w:rsidR="00190223" w:rsidRPr="009D2BBE" w:rsidRDefault="00CA5192" w:rsidP="00897E2F">
      <w:pPr>
        <w:pStyle w:val="HTML"/>
        <w:jc w:val="center"/>
        <w:rPr>
          <w:rStyle w:val="wdtitleth011"/>
          <w:rFonts w:ascii="微軟正黑體" w:eastAsia="微軟正黑體" w:hAnsi="微軟正黑體"/>
          <w:bCs w:val="0"/>
          <w:color w:val="FF6699"/>
          <w:sz w:val="46"/>
          <w:szCs w:val="46"/>
        </w:rPr>
      </w:pPr>
      <w:r w:rsidRPr="009D2BBE">
        <w:rPr>
          <w:rStyle w:val="wdtitleth011"/>
          <w:rFonts w:ascii="微軟正黑體" w:eastAsia="微軟正黑體" w:hAnsi="微軟正黑體" w:hint="eastAsia"/>
          <w:bCs w:val="0"/>
          <w:color w:val="FF6699"/>
          <w:sz w:val="46"/>
          <w:szCs w:val="46"/>
        </w:rPr>
        <w:t>日立海濱公園．猊鼻溪遊船．奧入瀨溪</w:t>
      </w:r>
    </w:p>
    <w:p w14:paraId="2FAE40B9" w14:textId="3D40D057" w:rsidR="00CA5192" w:rsidRDefault="00CA5192" w:rsidP="0001086C">
      <w:pPr>
        <w:pStyle w:val="HTML"/>
        <w:spacing w:line="0" w:lineRule="atLeast"/>
        <w:jc w:val="center"/>
        <w:rPr>
          <w:rFonts w:ascii="微軟正黑體" w:eastAsiaTheme="minorEastAsia" w:hAnsi="微軟正黑體" w:cs="Times New Roman"/>
          <w:noProof/>
          <w:kern w:val="2"/>
          <w:sz w:val="21"/>
          <w:szCs w:val="21"/>
        </w:rPr>
      </w:pPr>
      <w:r>
        <w:rPr>
          <w:rFonts w:ascii="微軟正黑體" w:eastAsia="微軟正黑體" w:hAnsi="微軟正黑體" w:cs="Times New Roman" w:hint="eastAsia"/>
          <w:noProof/>
          <w:kern w:val="2"/>
          <w:sz w:val="24"/>
          <w:szCs w:val="24"/>
        </w:rPr>
        <w:drawing>
          <wp:inline distT="0" distB="0" distL="0" distR="0" wp14:anchorId="7A856129" wp14:editId="651EE66F">
            <wp:extent cx="3219450" cy="2146300"/>
            <wp:effectExtent l="0" t="0" r="0" b="6350"/>
            <wp:docPr id="1112628660" name="圖片 1" descr="一張含有 植物, 戶外, 花, 大自然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28660" name="圖片 1" descr="一張含有 植物, 戶外, 花, 大自然 的圖片&#10;&#10;自動產生的描述"/>
                    <pic:cNvPicPr/>
                  </pic:nvPicPr>
                  <pic:blipFill>
                    <a:blip r:embed="rId8" cstate="email">
                      <a:extLst>
                        <a:ext uri="{28A0092B-C50C-407E-A947-70E740481C1C}">
                          <a14:useLocalDpi xmlns:a14="http://schemas.microsoft.com/office/drawing/2010/main"/>
                        </a:ext>
                      </a:extLst>
                    </a:blip>
                    <a:stretch>
                      <a:fillRect/>
                    </a:stretch>
                  </pic:blipFill>
                  <pic:spPr>
                    <a:xfrm>
                      <a:off x="0" y="0"/>
                      <a:ext cx="3221197" cy="2147465"/>
                    </a:xfrm>
                    <a:prstGeom prst="rect">
                      <a:avLst/>
                    </a:prstGeom>
                  </pic:spPr>
                </pic:pic>
              </a:graphicData>
            </a:graphic>
          </wp:inline>
        </w:drawing>
      </w:r>
      <w:r>
        <w:rPr>
          <w:rFonts w:ascii="微軟正黑體" w:eastAsia="微軟正黑體" w:hAnsi="微軟正黑體" w:cs="Times New Roman" w:hint="eastAsia"/>
          <w:noProof/>
          <w:kern w:val="2"/>
          <w:sz w:val="24"/>
          <w:szCs w:val="24"/>
        </w:rPr>
        <w:drawing>
          <wp:inline distT="0" distB="0" distL="0" distR="0" wp14:anchorId="73347C6F" wp14:editId="4C9917E8">
            <wp:extent cx="3209526" cy="2151380"/>
            <wp:effectExtent l="0" t="0" r="0" b="1270"/>
            <wp:docPr id="298395827" name="圖片 5" descr="一張含有 戶外, 山脈, 粉紅色, 樹狀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6871" name="圖片 5" descr="一張含有 戶外, 山脈, 粉紅色, 樹狀 的圖片&#10;&#10;自動產生的描述"/>
                    <pic:cNvPicPr/>
                  </pic:nvPicPr>
                  <pic:blipFill>
                    <a:blip r:embed="rId9" cstate="email">
                      <a:extLst>
                        <a:ext uri="{28A0092B-C50C-407E-A947-70E740481C1C}">
                          <a14:useLocalDpi xmlns:a14="http://schemas.microsoft.com/office/drawing/2010/main"/>
                        </a:ext>
                      </a:extLst>
                    </a:blip>
                    <a:stretch>
                      <a:fillRect/>
                    </a:stretch>
                  </pic:blipFill>
                  <pic:spPr>
                    <a:xfrm>
                      <a:off x="0" y="0"/>
                      <a:ext cx="3282423" cy="2200244"/>
                    </a:xfrm>
                    <a:prstGeom prst="rect">
                      <a:avLst/>
                    </a:prstGeom>
                  </pic:spPr>
                </pic:pic>
              </a:graphicData>
            </a:graphic>
          </wp:inline>
        </w:drawing>
      </w:r>
    </w:p>
    <w:p w14:paraId="318318CA" w14:textId="60ABF306" w:rsidR="00CA5192" w:rsidRPr="00CA5192" w:rsidRDefault="00CA5192" w:rsidP="009A7F62">
      <w:pPr>
        <w:pStyle w:val="HTML"/>
        <w:spacing w:beforeLines="25" w:before="90" w:line="0" w:lineRule="atLeast"/>
        <w:jc w:val="center"/>
        <w:rPr>
          <w:rFonts w:ascii="微軟正黑體" w:eastAsiaTheme="minorEastAsia" w:hAnsi="微軟正黑體" w:cs="Times New Roman"/>
          <w:noProof/>
          <w:kern w:val="2"/>
          <w:sz w:val="21"/>
          <w:szCs w:val="21"/>
        </w:rPr>
      </w:pPr>
      <w:r>
        <w:rPr>
          <w:rFonts w:ascii="微軟正黑體" w:eastAsia="MS Mincho" w:hAnsi="微軟正黑體" w:cs="新細明體" w:hint="eastAsia"/>
          <w:noProof/>
          <w:sz w:val="24"/>
          <w:szCs w:val="24"/>
          <w:lang w:eastAsia="ja-JP"/>
        </w:rPr>
        <w:drawing>
          <wp:inline distT="0" distB="0" distL="0" distR="0" wp14:anchorId="66458F87" wp14:editId="405072E3">
            <wp:extent cx="3162300" cy="2122805"/>
            <wp:effectExtent l="0" t="0" r="0" b="0"/>
            <wp:docPr id="539848400" name="圖片 7" descr="一張含有 戶外, 雲, 大自然, 樹狀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06137" name="圖片 7" descr="一張含有 戶外, 雲, 大自然, 樹狀 的圖片&#10;&#10;自動產生的描述"/>
                    <pic:cNvPicPr/>
                  </pic:nvPicPr>
                  <pic:blipFill>
                    <a:blip r:embed="rId10" cstate="email">
                      <a:extLst>
                        <a:ext uri="{28A0092B-C50C-407E-A947-70E740481C1C}">
                          <a14:useLocalDpi xmlns:a14="http://schemas.microsoft.com/office/drawing/2010/main"/>
                        </a:ext>
                      </a:extLst>
                    </a:blip>
                    <a:stretch>
                      <a:fillRect/>
                    </a:stretch>
                  </pic:blipFill>
                  <pic:spPr>
                    <a:xfrm>
                      <a:off x="0" y="0"/>
                      <a:ext cx="3164802" cy="2124485"/>
                    </a:xfrm>
                    <a:prstGeom prst="rect">
                      <a:avLst/>
                    </a:prstGeom>
                  </pic:spPr>
                </pic:pic>
              </a:graphicData>
            </a:graphic>
          </wp:inline>
        </w:drawing>
      </w:r>
      <w:r>
        <w:rPr>
          <w:noProof/>
        </w:rPr>
        <w:drawing>
          <wp:inline distT="0" distB="0" distL="0" distR="0" wp14:anchorId="3F971E19" wp14:editId="6D7B1F5E">
            <wp:extent cx="3218815" cy="2122805"/>
            <wp:effectExtent l="0" t="0" r="635" b="0"/>
            <wp:docPr id="2010969727" name="圖片 12" descr="一張含有 運輸, 火車, 火車站, 公共運輸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69727" name="圖片 12" descr="一張含有 運輸, 火車, 火車站, 公共運輸 的圖片&#10;&#10;自動產生的描述"/>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18815" cy="2122805"/>
                    </a:xfrm>
                    <a:prstGeom prst="rect">
                      <a:avLst/>
                    </a:prstGeom>
                    <a:noFill/>
                    <a:ln>
                      <a:noFill/>
                    </a:ln>
                    <a:extLst>
                      <a:ext uri="{53640926-AAD7-44D8-BBD7-CCE9431645EC}">
                        <a14:shadowObscured xmlns:a14="http://schemas.microsoft.com/office/drawing/2010/main"/>
                      </a:ext>
                    </a:extLst>
                  </pic:spPr>
                </pic:pic>
              </a:graphicData>
            </a:graphic>
          </wp:inline>
        </w:drawing>
      </w:r>
    </w:p>
    <w:p w14:paraId="2FD4522D" w14:textId="77777777" w:rsidR="009D2BBE" w:rsidRDefault="009D2BBE" w:rsidP="0001086C">
      <w:pPr>
        <w:pStyle w:val="HTML"/>
        <w:spacing w:line="0" w:lineRule="atLeast"/>
        <w:jc w:val="center"/>
        <w:rPr>
          <w:rFonts w:ascii="微軟正黑體" w:eastAsia="微軟正黑體" w:hAnsi="微軟正黑體" w:cs="新細明體"/>
          <w:color w:val="FF0000"/>
          <w:sz w:val="24"/>
          <w:szCs w:val="24"/>
          <w:highlight w:val="yellow"/>
        </w:rPr>
      </w:pPr>
    </w:p>
    <w:p w14:paraId="58A57E2C" w14:textId="49CC3C36" w:rsidR="009D2BBE" w:rsidRPr="009D2BBE" w:rsidRDefault="009D2BBE" w:rsidP="009D2BBE">
      <w:pPr>
        <w:pStyle w:val="HTML"/>
        <w:spacing w:line="0" w:lineRule="atLeast"/>
        <w:rPr>
          <w:rFonts w:ascii="微軟正黑體" w:eastAsia="微軟正黑體" w:hAnsi="微軟正黑體" w:cs="新細明體"/>
          <w:color w:val="0070C0"/>
          <w:sz w:val="30"/>
          <w:szCs w:val="30"/>
        </w:rPr>
      </w:pPr>
      <w:r w:rsidRPr="009D2BBE">
        <w:rPr>
          <w:rFonts w:ascii="微軟正黑體" w:eastAsia="微軟正黑體" w:hAnsi="微軟正黑體" w:cs="新細明體" w:hint="eastAsia"/>
          <w:color w:val="0070C0"/>
          <w:sz w:val="30"/>
          <w:szCs w:val="30"/>
        </w:rPr>
        <w:t>★特色景點：猊鼻溪遊船、十和田湖、奧入瀨溪青森縣立美術館、新幹線</w:t>
      </w:r>
    </w:p>
    <w:p w14:paraId="0CEA4EE0" w14:textId="32F523A5" w:rsidR="009D2BBE" w:rsidRPr="009D2BBE" w:rsidRDefault="009D2BBE" w:rsidP="009D2BBE">
      <w:pPr>
        <w:pStyle w:val="HTML"/>
        <w:spacing w:line="0" w:lineRule="atLeast"/>
        <w:rPr>
          <w:rFonts w:ascii="微軟正黑體" w:eastAsia="微軟正黑體" w:hAnsi="微軟正黑體" w:cs="新細明體"/>
          <w:color w:val="C0504D" w:themeColor="accent2"/>
          <w:sz w:val="30"/>
          <w:szCs w:val="30"/>
          <w:highlight w:val="yellow"/>
        </w:rPr>
      </w:pPr>
      <w:r w:rsidRPr="009D2BBE">
        <w:rPr>
          <w:rFonts w:ascii="Segoe UI Symbol" w:eastAsia="Segoe UI Symbol" w:hAnsi="Segoe UI Symbol" w:cs="新細明體" w:hint="eastAsia"/>
          <w:color w:val="C0504D" w:themeColor="accent2"/>
          <w:sz w:val="30"/>
          <w:szCs w:val="30"/>
          <w:lang w:eastAsia="ko-KR"/>
        </w:rPr>
        <w:t>♥</w:t>
      </w:r>
      <w:r w:rsidRPr="009D2BBE">
        <w:rPr>
          <w:rFonts w:ascii="微軟正黑體" w:eastAsia="微軟正黑體" w:hAnsi="微軟正黑體" w:cs="新細明體" w:hint="eastAsia"/>
          <w:color w:val="C0504D" w:themeColor="accent2"/>
          <w:sz w:val="30"/>
          <w:szCs w:val="30"/>
        </w:rPr>
        <w:t>賞櫻/花景點：日立海濱公園、市貝町芝櫻公園、花長井線、十和田官廳街道</w:t>
      </w:r>
    </w:p>
    <w:p w14:paraId="1EF28013" w14:textId="77777777" w:rsidR="009D2BBE" w:rsidRPr="007A080A" w:rsidRDefault="009D2BBE" w:rsidP="0001086C">
      <w:pPr>
        <w:pStyle w:val="HTML"/>
        <w:spacing w:line="0" w:lineRule="atLeast"/>
        <w:jc w:val="center"/>
        <w:rPr>
          <w:rFonts w:ascii="微軟正黑體" w:eastAsia="微軟正黑體" w:hAnsi="微軟正黑體" w:cs="新細明體"/>
          <w:color w:val="FF0000"/>
          <w:sz w:val="24"/>
          <w:szCs w:val="24"/>
          <w:highlight w:val="yellow"/>
        </w:rPr>
      </w:pPr>
    </w:p>
    <w:p w14:paraId="7EC2693D" w14:textId="4A6A0B2B" w:rsidR="00CC4DDA" w:rsidRDefault="00CC4DDA" w:rsidP="007A080A">
      <w:pPr>
        <w:pStyle w:val="HTML"/>
        <w:spacing w:line="0" w:lineRule="atLeast"/>
        <w:jc w:val="center"/>
        <w:rPr>
          <w:rFonts w:ascii="微軟正黑體" w:eastAsia="微軟正黑體" w:hAnsi="微軟正黑體"/>
          <w:color w:val="FF0000"/>
          <w:sz w:val="22"/>
          <w:szCs w:val="22"/>
          <w:shd w:val="clear" w:color="auto" w:fill="FFFFFF"/>
        </w:rPr>
      </w:pPr>
      <w:r w:rsidRPr="007A080A">
        <w:rPr>
          <w:rFonts w:ascii="微軟正黑體" w:eastAsia="微軟正黑體" w:hAnsi="微軟正黑體" w:cs="新細明體" w:hint="eastAsia"/>
          <w:color w:val="FF0000"/>
          <w:sz w:val="22"/>
          <w:szCs w:val="22"/>
          <w:highlight w:val="yellow"/>
        </w:rPr>
        <w:t>備註</w:t>
      </w:r>
      <w:r w:rsidRPr="007A080A">
        <w:rPr>
          <w:rFonts w:ascii="微軟正黑體" w:eastAsia="微軟正黑體" w:hAnsi="微軟正黑體" w:cs="新細明體" w:hint="eastAsia"/>
          <w:bCs/>
          <w:color w:val="FF0000"/>
          <w:sz w:val="22"/>
          <w:szCs w:val="22"/>
          <w:highlight w:val="yellow"/>
        </w:rPr>
        <w:t>：</w:t>
      </w:r>
      <w:r w:rsidRPr="007A080A">
        <w:rPr>
          <w:rFonts w:ascii="微軟正黑體" w:eastAsia="微軟正黑體" w:hAnsi="微軟正黑體" w:hint="eastAsia"/>
          <w:color w:val="FF0000"/>
          <w:sz w:val="22"/>
          <w:szCs w:val="22"/>
          <w:highlight w:val="yellow"/>
          <w:shd w:val="clear" w:color="auto" w:fill="FFFFFF"/>
        </w:rPr>
        <w:t>【櫻花盛開季節】依每年天候因素影響，櫻花變化無法完全掌握，全看您和日本櫻花的緣份，敬請瞭解。如遇天候因素</w:t>
      </w:r>
      <w:r w:rsidR="007A080A" w:rsidRPr="007A080A">
        <w:rPr>
          <w:rFonts w:ascii="微軟正黑體" w:eastAsia="微軟正黑體" w:hAnsi="微軟正黑體" w:cs="Times New Roman" w:hint="eastAsia"/>
          <w:color w:val="FF0000"/>
          <w:sz w:val="22"/>
          <w:szCs w:val="22"/>
          <w:highlight w:val="yellow"/>
          <w:shd w:val="clear" w:color="auto" w:fill="FFFFFF"/>
        </w:rPr>
        <w:t>（</w:t>
      </w:r>
      <w:r w:rsidRPr="007A080A">
        <w:rPr>
          <w:rFonts w:ascii="微軟正黑體" w:eastAsia="微軟正黑體" w:hAnsi="微軟正黑體" w:hint="eastAsia"/>
          <w:color w:val="FF0000"/>
          <w:sz w:val="22"/>
          <w:szCs w:val="22"/>
          <w:highlight w:val="yellow"/>
          <w:shd w:val="clear" w:color="auto" w:fill="FFFFFF"/>
        </w:rPr>
        <w:t>下雨</w:t>
      </w:r>
      <w:r w:rsidRPr="007A080A">
        <w:rPr>
          <w:rFonts w:ascii="微軟正黑體" w:eastAsia="微軟正黑體" w:hAnsi="微軟正黑體" w:cs="Times New Roman" w:hint="eastAsia"/>
          <w:color w:val="FF0000"/>
          <w:sz w:val="22"/>
          <w:szCs w:val="22"/>
          <w:highlight w:val="yellow"/>
          <w:shd w:val="clear" w:color="auto" w:fill="FFFFFF"/>
        </w:rPr>
        <w:t>.</w:t>
      </w:r>
      <w:r w:rsidRPr="007A080A">
        <w:rPr>
          <w:rFonts w:ascii="微軟正黑體" w:eastAsia="微軟正黑體" w:hAnsi="微軟正黑體" w:hint="eastAsia"/>
          <w:color w:val="FF0000"/>
          <w:sz w:val="22"/>
          <w:szCs w:val="22"/>
          <w:highlight w:val="yellow"/>
          <w:shd w:val="clear" w:color="auto" w:fill="FFFFFF"/>
        </w:rPr>
        <w:t>颳風或氣溫</w:t>
      </w:r>
      <w:r w:rsidRPr="007A080A">
        <w:rPr>
          <w:rFonts w:ascii="微軟正黑體" w:eastAsia="微軟正黑體" w:hAnsi="微軟正黑體" w:cs="Times New Roman" w:hint="eastAsia"/>
          <w:color w:val="FF0000"/>
          <w:sz w:val="22"/>
          <w:szCs w:val="22"/>
          <w:highlight w:val="yellow"/>
          <w:shd w:val="clear" w:color="auto" w:fill="FFFFFF"/>
        </w:rPr>
        <w:t>..</w:t>
      </w:r>
      <w:r w:rsidR="007A080A" w:rsidRPr="007A080A">
        <w:rPr>
          <w:rFonts w:ascii="微軟正黑體" w:eastAsia="微軟正黑體" w:hAnsi="微軟正黑體" w:cs="Times New Roman" w:hint="eastAsia"/>
          <w:color w:val="FF0000"/>
          <w:sz w:val="22"/>
          <w:szCs w:val="22"/>
          <w:highlight w:val="yellow"/>
          <w:shd w:val="clear" w:color="auto" w:fill="FFFFFF"/>
        </w:rPr>
        <w:t>）</w:t>
      </w:r>
      <w:r w:rsidRPr="007A080A">
        <w:rPr>
          <w:rFonts w:ascii="微軟正黑體" w:eastAsia="微軟正黑體" w:hAnsi="微軟正黑體" w:hint="eastAsia"/>
          <w:color w:val="FF0000"/>
          <w:sz w:val="22"/>
          <w:szCs w:val="22"/>
          <w:highlight w:val="yellow"/>
          <w:shd w:val="clear" w:color="auto" w:fill="FFFFFF"/>
        </w:rPr>
        <w:t>其凋謝或未綻開，會依原行程前往景點純欣賞，請見諒。</w:t>
      </w:r>
    </w:p>
    <w:p w14:paraId="1B8C0B4F" w14:textId="77777777" w:rsidR="007A080A" w:rsidRPr="007A080A" w:rsidRDefault="007A080A" w:rsidP="007A080A">
      <w:pPr>
        <w:pStyle w:val="HTML"/>
        <w:spacing w:line="0" w:lineRule="atLeast"/>
        <w:jc w:val="center"/>
        <w:rPr>
          <w:rFonts w:ascii="微軟正黑體" w:eastAsia="微軟正黑體" w:hAnsi="微軟正黑體"/>
          <w:b/>
          <w:bCs/>
          <w:color w:val="FF6699"/>
          <w:sz w:val="22"/>
          <w:szCs w:val="22"/>
        </w:rPr>
      </w:pPr>
    </w:p>
    <w:p w14:paraId="034C4505" w14:textId="39934ED3" w:rsidR="0090053A" w:rsidRPr="007A080A" w:rsidRDefault="007A080A" w:rsidP="007A080A">
      <w:pPr>
        <w:spacing w:line="0" w:lineRule="atLeast"/>
        <w:jc w:val="center"/>
        <w:rPr>
          <w:rFonts w:ascii="微軟正黑體" w:eastAsia="微軟正黑體" w:hAnsi="微軟正黑體"/>
          <w:b/>
          <w:color w:val="0070C0"/>
          <w:lang w:val="zh-TW"/>
        </w:rPr>
      </w:pPr>
      <w:r w:rsidRPr="007A080A">
        <w:rPr>
          <w:rFonts w:ascii="微軟正黑體" w:eastAsia="微軟正黑體" w:hAnsi="微軟正黑體" w:hint="eastAsia"/>
          <w:b/>
          <w:color w:val="0070C0"/>
        </w:rPr>
        <w:t>參考航班</w:t>
      </w:r>
      <w:r w:rsidR="003B559C" w:rsidRPr="007A080A">
        <w:rPr>
          <w:rFonts w:ascii="微軟正黑體" w:eastAsia="微軟正黑體" w:hAnsi="微軟正黑體" w:hint="eastAsia"/>
          <w:b/>
          <w:color w:val="0070C0"/>
          <w:lang w:val="zh-TW"/>
        </w:rPr>
        <w:t xml:space="preserve"> </w:t>
      </w:r>
      <w:r w:rsidRPr="007A080A">
        <w:rPr>
          <w:rFonts w:ascii="微軟正黑體" w:eastAsia="微軟正黑體" w:hAnsi="微軟正黑體" w:hint="eastAsia"/>
          <w:b/>
          <w:color w:val="0070C0"/>
          <w:lang w:val="zh-TW"/>
        </w:rPr>
        <w:t>（</w:t>
      </w:r>
      <w:r w:rsidR="00160B12" w:rsidRPr="007A080A">
        <w:rPr>
          <w:rFonts w:ascii="微軟正黑體" w:eastAsia="微軟正黑體" w:hAnsi="微軟正黑體" w:hint="eastAsia"/>
          <w:b/>
          <w:color w:val="0070C0"/>
          <w:lang w:val="zh-TW"/>
        </w:rPr>
        <w:t>以下航班</w:t>
      </w:r>
      <w:r w:rsidR="00640FBC" w:rsidRPr="007A080A">
        <w:rPr>
          <w:rFonts w:ascii="微軟正黑體" w:eastAsia="微軟正黑體" w:hAnsi="微軟正黑體" w:hint="eastAsia"/>
          <w:b/>
          <w:color w:val="0070C0"/>
          <w:lang w:val="zh-TW"/>
        </w:rPr>
        <w:t>時間&amp;</w:t>
      </w:r>
      <w:r w:rsidR="00160B12" w:rsidRPr="007A080A">
        <w:rPr>
          <w:rFonts w:ascii="微軟正黑體" w:eastAsia="微軟正黑體" w:hAnsi="微軟正黑體" w:hint="eastAsia"/>
          <w:b/>
          <w:color w:val="0070C0"/>
          <w:lang w:val="zh-TW"/>
        </w:rPr>
        <w:t>接駁時刻</w:t>
      </w:r>
      <w:r w:rsidR="00640FBC" w:rsidRPr="007A080A">
        <w:rPr>
          <w:rFonts w:ascii="微軟正黑體" w:eastAsia="微軟正黑體" w:hAnsi="微軟正黑體" w:hint="eastAsia"/>
          <w:b/>
          <w:color w:val="0070C0"/>
          <w:lang w:val="zh-TW"/>
        </w:rPr>
        <w:t>等</w:t>
      </w:r>
      <w:r w:rsidR="00160B12" w:rsidRPr="007A080A">
        <w:rPr>
          <w:rFonts w:ascii="微軟正黑體" w:eastAsia="微軟正黑體" w:hAnsi="微軟正黑體" w:hint="eastAsia"/>
          <w:b/>
          <w:color w:val="0070C0"/>
          <w:lang w:val="zh-TW"/>
        </w:rPr>
        <w:t>，僅</w:t>
      </w:r>
      <w:r w:rsidR="00640FBC" w:rsidRPr="007A080A">
        <w:rPr>
          <w:rFonts w:ascii="微軟正黑體" w:eastAsia="微軟正黑體" w:hAnsi="微軟正黑體" w:hint="eastAsia"/>
          <w:b/>
          <w:color w:val="0070C0"/>
          <w:lang w:val="zh-TW"/>
        </w:rPr>
        <w:t>提供</w:t>
      </w:r>
      <w:r w:rsidR="00160B12" w:rsidRPr="007A080A">
        <w:rPr>
          <w:rFonts w:ascii="微軟正黑體" w:eastAsia="微軟正黑體" w:hAnsi="微軟正黑體" w:hint="eastAsia"/>
          <w:b/>
          <w:color w:val="0070C0"/>
          <w:lang w:val="zh-TW"/>
        </w:rPr>
        <w:t>參考，實際</w:t>
      </w:r>
      <w:r w:rsidR="00640FBC" w:rsidRPr="007A080A">
        <w:rPr>
          <w:rFonts w:ascii="微軟正黑體" w:eastAsia="微軟正黑體" w:hAnsi="微軟正黑體" w:hint="eastAsia"/>
          <w:b/>
          <w:color w:val="0070C0"/>
          <w:lang w:val="zh-TW"/>
        </w:rPr>
        <w:t>請以</w:t>
      </w:r>
      <w:r w:rsidR="00160B12" w:rsidRPr="007A080A">
        <w:rPr>
          <w:rFonts w:ascii="微軟正黑體" w:eastAsia="微軟正黑體" w:hAnsi="微軟正黑體" w:hint="eastAsia"/>
          <w:b/>
          <w:color w:val="0070C0"/>
          <w:lang w:val="zh-TW"/>
        </w:rPr>
        <w:t>出發日航班為主</w:t>
      </w:r>
      <w:r w:rsidRPr="007A080A">
        <w:rPr>
          <w:rFonts w:ascii="微軟正黑體" w:eastAsia="微軟正黑體" w:hAnsi="微軟正黑體" w:hint="eastAsia"/>
          <w:b/>
          <w:color w:val="0070C0"/>
          <w:lang w:val="zh-TW"/>
        </w:rPr>
        <w:t>）</w:t>
      </w:r>
    </w:p>
    <w:tbl>
      <w:tblPr>
        <w:tblW w:w="4900" w:type="pct"/>
        <w:jc w:val="center"/>
        <w:tblLook w:val="04A0" w:firstRow="1" w:lastRow="0" w:firstColumn="1" w:lastColumn="0" w:noHBand="0" w:noVBand="1"/>
      </w:tblPr>
      <w:tblGrid>
        <w:gridCol w:w="1205"/>
        <w:gridCol w:w="1696"/>
        <w:gridCol w:w="1604"/>
        <w:gridCol w:w="1729"/>
        <w:gridCol w:w="1729"/>
        <w:gridCol w:w="2482"/>
      </w:tblGrid>
      <w:tr w:rsidR="007A080A" w:rsidRPr="007A080A" w14:paraId="635FDACB" w14:textId="77777777" w:rsidTr="007A080A">
        <w:trPr>
          <w:trHeight w:val="333"/>
          <w:jc w:val="center"/>
        </w:trPr>
        <w:tc>
          <w:tcPr>
            <w:tcW w:w="1192" w:type="dxa"/>
            <w:tcBorders>
              <w:top w:val="single" w:sz="4" w:space="0" w:color="C0504D" w:themeColor="accent2"/>
              <w:bottom w:val="single" w:sz="4" w:space="0" w:color="C0504D" w:themeColor="accent2"/>
            </w:tcBorders>
            <w:shd w:val="clear" w:color="auto" w:fill="FFCCCC"/>
            <w:hideMark/>
          </w:tcPr>
          <w:p w14:paraId="1E33A2AF" w14:textId="77777777" w:rsidR="007A080A" w:rsidRPr="007A080A" w:rsidRDefault="007A080A" w:rsidP="007A080A">
            <w:pPr>
              <w:spacing w:line="0" w:lineRule="atLeast"/>
              <w:jc w:val="center"/>
              <w:rPr>
                <w:rFonts w:ascii="微軟正黑體" w:eastAsia="微軟正黑體" w:hAnsi="微軟正黑體"/>
                <w:b/>
                <w:bCs/>
                <w:color w:val="17365D" w:themeColor="text2" w:themeShade="BF"/>
              </w:rPr>
            </w:pPr>
            <w:r w:rsidRPr="007A080A">
              <w:rPr>
                <w:rFonts w:ascii="微軟正黑體" w:eastAsia="微軟正黑體" w:hAnsi="微軟正黑體" w:hint="eastAsia"/>
                <w:b/>
                <w:bCs/>
                <w:color w:val="17365D" w:themeColor="text2" w:themeShade="BF"/>
              </w:rPr>
              <w:t>程別</w:t>
            </w:r>
          </w:p>
        </w:tc>
        <w:tc>
          <w:tcPr>
            <w:tcW w:w="1678" w:type="dxa"/>
            <w:tcBorders>
              <w:top w:val="single" w:sz="4" w:space="0" w:color="C0504D" w:themeColor="accent2"/>
              <w:bottom w:val="single" w:sz="4" w:space="0" w:color="C0504D" w:themeColor="accent2"/>
            </w:tcBorders>
            <w:shd w:val="clear" w:color="auto" w:fill="FFCCCC"/>
            <w:hideMark/>
          </w:tcPr>
          <w:p w14:paraId="3DF4DD31" w14:textId="77777777" w:rsidR="007A080A" w:rsidRPr="007A080A" w:rsidRDefault="007A080A" w:rsidP="007A080A">
            <w:pPr>
              <w:spacing w:line="0" w:lineRule="atLeast"/>
              <w:jc w:val="center"/>
              <w:rPr>
                <w:rFonts w:ascii="微軟正黑體" w:eastAsia="微軟正黑體" w:hAnsi="微軟正黑體"/>
                <w:b/>
                <w:bCs/>
                <w:color w:val="17365D" w:themeColor="text2" w:themeShade="BF"/>
              </w:rPr>
            </w:pPr>
            <w:r w:rsidRPr="007A080A">
              <w:rPr>
                <w:rFonts w:ascii="微軟正黑體" w:eastAsia="微軟正黑體" w:hAnsi="微軟正黑體" w:hint="eastAsia"/>
                <w:b/>
                <w:bCs/>
                <w:color w:val="17365D" w:themeColor="text2" w:themeShade="BF"/>
              </w:rPr>
              <w:t>航空公司</w:t>
            </w:r>
          </w:p>
        </w:tc>
        <w:tc>
          <w:tcPr>
            <w:tcW w:w="1587" w:type="dxa"/>
            <w:tcBorders>
              <w:top w:val="single" w:sz="4" w:space="0" w:color="C0504D" w:themeColor="accent2"/>
              <w:bottom w:val="single" w:sz="4" w:space="0" w:color="C0504D" w:themeColor="accent2"/>
            </w:tcBorders>
            <w:shd w:val="clear" w:color="auto" w:fill="FFCCCC"/>
            <w:hideMark/>
          </w:tcPr>
          <w:p w14:paraId="75D6792D" w14:textId="77777777" w:rsidR="007A080A" w:rsidRPr="007A080A" w:rsidRDefault="007A080A" w:rsidP="007A080A">
            <w:pPr>
              <w:spacing w:line="0" w:lineRule="atLeast"/>
              <w:jc w:val="center"/>
              <w:rPr>
                <w:rFonts w:ascii="微軟正黑體" w:eastAsia="微軟正黑體" w:hAnsi="微軟正黑體"/>
                <w:b/>
                <w:bCs/>
                <w:color w:val="17365D" w:themeColor="text2" w:themeShade="BF"/>
              </w:rPr>
            </w:pPr>
            <w:r w:rsidRPr="007A080A">
              <w:rPr>
                <w:rFonts w:ascii="微軟正黑體" w:eastAsia="微軟正黑體" w:hAnsi="微軟正黑體" w:hint="eastAsia"/>
                <w:b/>
                <w:bCs/>
                <w:color w:val="17365D" w:themeColor="text2" w:themeShade="BF"/>
              </w:rPr>
              <w:t>航班編號</w:t>
            </w:r>
          </w:p>
        </w:tc>
        <w:tc>
          <w:tcPr>
            <w:tcW w:w="1711" w:type="dxa"/>
            <w:tcBorders>
              <w:top w:val="single" w:sz="4" w:space="0" w:color="C0504D" w:themeColor="accent2"/>
              <w:bottom w:val="single" w:sz="4" w:space="0" w:color="C0504D" w:themeColor="accent2"/>
            </w:tcBorders>
            <w:shd w:val="clear" w:color="auto" w:fill="FFCCCC"/>
            <w:hideMark/>
          </w:tcPr>
          <w:p w14:paraId="3FF3A9BC" w14:textId="77777777" w:rsidR="007A080A" w:rsidRPr="007A080A" w:rsidRDefault="007A080A" w:rsidP="007A080A">
            <w:pPr>
              <w:spacing w:line="0" w:lineRule="atLeast"/>
              <w:jc w:val="center"/>
              <w:rPr>
                <w:rFonts w:ascii="微軟正黑體" w:eastAsia="微軟正黑體" w:hAnsi="微軟正黑體"/>
                <w:b/>
                <w:bCs/>
                <w:color w:val="17365D" w:themeColor="text2" w:themeShade="BF"/>
              </w:rPr>
            </w:pPr>
            <w:r w:rsidRPr="007A080A">
              <w:rPr>
                <w:rFonts w:ascii="微軟正黑體" w:eastAsia="微軟正黑體" w:hAnsi="微軟正黑體" w:hint="eastAsia"/>
                <w:b/>
                <w:bCs/>
                <w:color w:val="17365D" w:themeColor="text2" w:themeShade="BF"/>
              </w:rPr>
              <w:t>起飛城市</w:t>
            </w:r>
          </w:p>
        </w:tc>
        <w:tc>
          <w:tcPr>
            <w:tcW w:w="1711" w:type="dxa"/>
            <w:tcBorders>
              <w:top w:val="single" w:sz="4" w:space="0" w:color="C0504D" w:themeColor="accent2"/>
              <w:bottom w:val="single" w:sz="4" w:space="0" w:color="C0504D" w:themeColor="accent2"/>
            </w:tcBorders>
            <w:shd w:val="clear" w:color="auto" w:fill="FFCCCC"/>
            <w:hideMark/>
          </w:tcPr>
          <w:p w14:paraId="01C36AD7" w14:textId="77777777" w:rsidR="007A080A" w:rsidRPr="007A080A" w:rsidRDefault="007A080A" w:rsidP="007A080A">
            <w:pPr>
              <w:spacing w:line="0" w:lineRule="atLeast"/>
              <w:jc w:val="center"/>
              <w:rPr>
                <w:rFonts w:ascii="微軟正黑體" w:eastAsia="微軟正黑體" w:hAnsi="微軟正黑體"/>
                <w:b/>
                <w:bCs/>
                <w:color w:val="17365D" w:themeColor="text2" w:themeShade="BF"/>
              </w:rPr>
            </w:pPr>
            <w:r w:rsidRPr="007A080A">
              <w:rPr>
                <w:rFonts w:ascii="微軟正黑體" w:eastAsia="微軟正黑體" w:hAnsi="微軟正黑體" w:hint="eastAsia"/>
                <w:b/>
                <w:bCs/>
                <w:color w:val="17365D" w:themeColor="text2" w:themeShade="BF"/>
              </w:rPr>
              <w:t>抵達城市</w:t>
            </w:r>
          </w:p>
        </w:tc>
        <w:tc>
          <w:tcPr>
            <w:tcW w:w="2456" w:type="dxa"/>
            <w:tcBorders>
              <w:top w:val="single" w:sz="4" w:space="0" w:color="C0504D" w:themeColor="accent2"/>
              <w:bottom w:val="single" w:sz="4" w:space="0" w:color="C0504D" w:themeColor="accent2"/>
            </w:tcBorders>
            <w:shd w:val="clear" w:color="auto" w:fill="FFCCCC"/>
            <w:hideMark/>
          </w:tcPr>
          <w:p w14:paraId="40E66FE7" w14:textId="77777777" w:rsidR="007A080A" w:rsidRPr="007A080A" w:rsidRDefault="007A080A" w:rsidP="007A080A">
            <w:pPr>
              <w:spacing w:line="0" w:lineRule="atLeast"/>
              <w:jc w:val="center"/>
              <w:rPr>
                <w:rFonts w:ascii="微軟正黑體" w:eastAsia="微軟正黑體" w:hAnsi="微軟正黑體"/>
                <w:b/>
                <w:bCs/>
                <w:color w:val="17365D" w:themeColor="text2" w:themeShade="BF"/>
              </w:rPr>
            </w:pPr>
            <w:r w:rsidRPr="007A080A">
              <w:rPr>
                <w:rFonts w:ascii="微軟正黑體" w:eastAsia="微軟正黑體" w:hAnsi="微軟正黑體" w:hint="eastAsia"/>
                <w:b/>
                <w:bCs/>
                <w:color w:val="17365D" w:themeColor="text2" w:themeShade="BF"/>
              </w:rPr>
              <w:t>起飛/抵達時間</w:t>
            </w:r>
          </w:p>
        </w:tc>
      </w:tr>
      <w:tr w:rsidR="007A080A" w:rsidRPr="007A080A" w14:paraId="699C5905" w14:textId="77777777" w:rsidTr="007A080A">
        <w:trPr>
          <w:trHeight w:val="477"/>
          <w:jc w:val="center"/>
        </w:trPr>
        <w:tc>
          <w:tcPr>
            <w:tcW w:w="1192" w:type="dxa"/>
            <w:tcBorders>
              <w:top w:val="single" w:sz="4" w:space="0" w:color="C0504D" w:themeColor="accent2"/>
              <w:bottom w:val="single" w:sz="4" w:space="0" w:color="C0504D" w:themeColor="accent2"/>
            </w:tcBorders>
            <w:hideMark/>
          </w:tcPr>
          <w:p w14:paraId="6F598179" w14:textId="77777777" w:rsidR="007A080A" w:rsidRPr="007A080A" w:rsidRDefault="007A080A" w:rsidP="007A080A">
            <w:pPr>
              <w:spacing w:line="0" w:lineRule="atLeast"/>
              <w:jc w:val="center"/>
              <w:rPr>
                <w:rFonts w:ascii="微軟正黑體" w:eastAsia="微軟正黑體" w:hAnsi="微軟正黑體"/>
                <w:b/>
                <w:bCs/>
              </w:rPr>
            </w:pPr>
            <w:r w:rsidRPr="007A080A">
              <w:rPr>
                <w:rFonts w:ascii="微軟正黑體" w:eastAsia="微軟正黑體" w:hAnsi="微軟正黑體" w:hint="eastAsia"/>
                <w:b/>
                <w:bCs/>
              </w:rPr>
              <w:t>去程</w:t>
            </w:r>
          </w:p>
        </w:tc>
        <w:tc>
          <w:tcPr>
            <w:tcW w:w="1678" w:type="dxa"/>
            <w:tcBorders>
              <w:top w:val="single" w:sz="4" w:space="0" w:color="C0504D" w:themeColor="accent2"/>
              <w:bottom w:val="single" w:sz="4" w:space="0" w:color="C0504D" w:themeColor="accent2"/>
            </w:tcBorders>
            <w:hideMark/>
          </w:tcPr>
          <w:p w14:paraId="57C8F618" w14:textId="77777777" w:rsidR="007A080A" w:rsidRPr="007A080A" w:rsidRDefault="007A080A" w:rsidP="007A080A">
            <w:pPr>
              <w:spacing w:line="0" w:lineRule="atLeast"/>
              <w:jc w:val="center"/>
              <w:rPr>
                <w:rFonts w:ascii="微軟正黑體" w:eastAsia="微軟正黑體" w:hAnsi="微軟正黑體"/>
              </w:rPr>
            </w:pPr>
            <w:r w:rsidRPr="007A080A">
              <w:rPr>
                <w:rFonts w:ascii="微軟正黑體" w:eastAsia="微軟正黑體" w:hAnsi="微軟正黑體" w:hint="eastAsia"/>
              </w:rPr>
              <w:t>國泰航空</w:t>
            </w:r>
          </w:p>
        </w:tc>
        <w:tc>
          <w:tcPr>
            <w:tcW w:w="1587" w:type="dxa"/>
            <w:tcBorders>
              <w:top w:val="single" w:sz="4" w:space="0" w:color="C0504D" w:themeColor="accent2"/>
              <w:bottom w:val="single" w:sz="4" w:space="0" w:color="C0504D" w:themeColor="accent2"/>
            </w:tcBorders>
            <w:hideMark/>
          </w:tcPr>
          <w:p w14:paraId="5395C95D" w14:textId="77777777" w:rsidR="007A080A" w:rsidRPr="007A080A" w:rsidRDefault="007A080A" w:rsidP="007A080A">
            <w:pPr>
              <w:spacing w:line="0" w:lineRule="atLeast"/>
              <w:jc w:val="center"/>
              <w:rPr>
                <w:rFonts w:ascii="微軟正黑體" w:eastAsia="微軟正黑體" w:hAnsi="微軟正黑體"/>
              </w:rPr>
            </w:pPr>
            <w:r w:rsidRPr="007A080A">
              <w:rPr>
                <w:rFonts w:ascii="微軟正黑體" w:eastAsia="微軟正黑體" w:hAnsi="微軟正黑體" w:hint="eastAsia"/>
              </w:rPr>
              <w:t>CX450</w:t>
            </w:r>
          </w:p>
        </w:tc>
        <w:tc>
          <w:tcPr>
            <w:tcW w:w="1711" w:type="dxa"/>
            <w:tcBorders>
              <w:top w:val="single" w:sz="4" w:space="0" w:color="C0504D" w:themeColor="accent2"/>
              <w:bottom w:val="single" w:sz="4" w:space="0" w:color="C0504D" w:themeColor="accent2"/>
            </w:tcBorders>
            <w:hideMark/>
          </w:tcPr>
          <w:p w14:paraId="345ADC0A" w14:textId="77777777" w:rsidR="007A080A" w:rsidRPr="007A080A" w:rsidRDefault="007A080A" w:rsidP="007A080A">
            <w:pPr>
              <w:spacing w:line="0" w:lineRule="atLeast"/>
              <w:jc w:val="center"/>
              <w:rPr>
                <w:rFonts w:ascii="微軟正黑體" w:eastAsia="微軟正黑體" w:hAnsi="微軟正黑體"/>
              </w:rPr>
            </w:pPr>
            <w:r w:rsidRPr="007A080A">
              <w:rPr>
                <w:rFonts w:ascii="微軟正黑體" w:eastAsia="微軟正黑體" w:hAnsi="微軟正黑體" w:hint="eastAsia"/>
              </w:rPr>
              <w:t>桃園TPE</w:t>
            </w:r>
          </w:p>
        </w:tc>
        <w:tc>
          <w:tcPr>
            <w:tcW w:w="1711" w:type="dxa"/>
            <w:tcBorders>
              <w:top w:val="single" w:sz="4" w:space="0" w:color="C0504D" w:themeColor="accent2"/>
              <w:bottom w:val="single" w:sz="4" w:space="0" w:color="C0504D" w:themeColor="accent2"/>
            </w:tcBorders>
            <w:hideMark/>
          </w:tcPr>
          <w:p w14:paraId="1CB82AA6" w14:textId="77777777" w:rsidR="007A080A" w:rsidRPr="007A080A" w:rsidRDefault="007A080A" w:rsidP="007A080A">
            <w:pPr>
              <w:spacing w:line="0" w:lineRule="atLeast"/>
              <w:jc w:val="center"/>
              <w:rPr>
                <w:rFonts w:ascii="微軟正黑體" w:eastAsia="微軟正黑體" w:hAnsi="微軟正黑體"/>
              </w:rPr>
            </w:pPr>
            <w:r w:rsidRPr="007A080A">
              <w:rPr>
                <w:rFonts w:ascii="微軟正黑體" w:eastAsia="微軟正黑體" w:hAnsi="微軟正黑體" w:hint="eastAsia"/>
              </w:rPr>
              <w:t>東京TYO</w:t>
            </w:r>
          </w:p>
        </w:tc>
        <w:tc>
          <w:tcPr>
            <w:tcW w:w="2456" w:type="dxa"/>
            <w:tcBorders>
              <w:top w:val="single" w:sz="4" w:space="0" w:color="C0504D" w:themeColor="accent2"/>
              <w:bottom w:val="single" w:sz="4" w:space="0" w:color="C0504D" w:themeColor="accent2"/>
            </w:tcBorders>
            <w:hideMark/>
          </w:tcPr>
          <w:p w14:paraId="6048F2ED" w14:textId="77777777" w:rsidR="007A080A" w:rsidRPr="007A080A" w:rsidRDefault="007A080A" w:rsidP="007A080A">
            <w:pPr>
              <w:spacing w:line="0" w:lineRule="atLeast"/>
              <w:jc w:val="center"/>
              <w:rPr>
                <w:rFonts w:ascii="微軟正黑體" w:eastAsia="微軟正黑體" w:hAnsi="微軟正黑體" w:cs="Arial"/>
              </w:rPr>
            </w:pPr>
            <w:r w:rsidRPr="007A080A">
              <w:rPr>
                <w:rFonts w:ascii="微軟正黑體" w:eastAsia="微軟正黑體" w:hAnsi="微軟正黑體" w:cs="Arial"/>
              </w:rPr>
              <w:t>1</w:t>
            </w:r>
            <w:r w:rsidRPr="007A080A">
              <w:rPr>
                <w:rFonts w:ascii="微軟正黑體" w:eastAsia="微軟正黑體" w:hAnsi="微軟正黑體" w:cs="Arial" w:hint="eastAsia"/>
              </w:rPr>
              <w:t>3</w:t>
            </w:r>
            <w:r w:rsidRPr="007A080A">
              <w:rPr>
                <w:rFonts w:ascii="微軟正黑體" w:eastAsia="微軟正黑體" w:hAnsi="微軟正黑體" w:cs="Arial"/>
              </w:rPr>
              <w:t>:</w:t>
            </w:r>
            <w:r w:rsidRPr="007A080A">
              <w:rPr>
                <w:rFonts w:ascii="微軟正黑體" w:eastAsia="微軟正黑體" w:hAnsi="微軟正黑體" w:cs="Arial" w:hint="eastAsia"/>
              </w:rPr>
              <w:t>00</w:t>
            </w:r>
            <w:r w:rsidRPr="007A080A">
              <w:rPr>
                <w:rFonts w:ascii="微軟正黑體" w:eastAsia="微軟正黑體" w:hAnsi="微軟正黑體" w:cs="Arial"/>
              </w:rPr>
              <w:t>/1</w:t>
            </w:r>
            <w:r w:rsidRPr="007A080A">
              <w:rPr>
                <w:rFonts w:ascii="微軟正黑體" w:eastAsia="微軟正黑體" w:hAnsi="微軟正黑體" w:cs="Arial" w:hint="eastAsia"/>
              </w:rPr>
              <w:t>7</w:t>
            </w:r>
            <w:r w:rsidRPr="007A080A">
              <w:rPr>
                <w:rFonts w:ascii="微軟正黑體" w:eastAsia="微軟正黑體" w:hAnsi="微軟正黑體" w:cs="Arial"/>
              </w:rPr>
              <w:t>:</w:t>
            </w:r>
            <w:r w:rsidRPr="007A080A">
              <w:rPr>
                <w:rFonts w:ascii="微軟正黑體" w:eastAsia="微軟正黑體" w:hAnsi="微軟正黑體" w:cs="Arial" w:hint="eastAsia"/>
              </w:rPr>
              <w:t>20</w:t>
            </w:r>
          </w:p>
        </w:tc>
      </w:tr>
      <w:tr w:rsidR="007A080A" w:rsidRPr="007A080A" w14:paraId="6E319073" w14:textId="77777777" w:rsidTr="007A080A">
        <w:trPr>
          <w:trHeight w:val="477"/>
          <w:jc w:val="center"/>
        </w:trPr>
        <w:tc>
          <w:tcPr>
            <w:tcW w:w="1192" w:type="dxa"/>
            <w:tcBorders>
              <w:top w:val="single" w:sz="4" w:space="0" w:color="C0504D" w:themeColor="accent2"/>
              <w:bottom w:val="single" w:sz="4" w:space="0" w:color="C0504D" w:themeColor="accent2"/>
            </w:tcBorders>
            <w:hideMark/>
          </w:tcPr>
          <w:p w14:paraId="2E0FF660" w14:textId="77777777" w:rsidR="007A080A" w:rsidRPr="007A080A" w:rsidRDefault="007A080A" w:rsidP="007A080A">
            <w:pPr>
              <w:spacing w:line="0" w:lineRule="atLeast"/>
              <w:jc w:val="center"/>
              <w:rPr>
                <w:rFonts w:ascii="微軟正黑體" w:eastAsia="微軟正黑體" w:hAnsi="微軟正黑體"/>
                <w:b/>
                <w:bCs/>
              </w:rPr>
            </w:pPr>
            <w:r w:rsidRPr="007A080A">
              <w:rPr>
                <w:rFonts w:ascii="微軟正黑體" w:eastAsia="微軟正黑體" w:hAnsi="微軟正黑體" w:hint="eastAsia"/>
                <w:b/>
                <w:bCs/>
              </w:rPr>
              <w:t>回程</w:t>
            </w:r>
          </w:p>
        </w:tc>
        <w:tc>
          <w:tcPr>
            <w:tcW w:w="1678" w:type="dxa"/>
            <w:tcBorders>
              <w:top w:val="single" w:sz="4" w:space="0" w:color="C0504D" w:themeColor="accent2"/>
              <w:bottom w:val="single" w:sz="4" w:space="0" w:color="C0504D" w:themeColor="accent2"/>
            </w:tcBorders>
            <w:hideMark/>
          </w:tcPr>
          <w:p w14:paraId="356B8762" w14:textId="77777777" w:rsidR="007A080A" w:rsidRPr="007A080A" w:rsidRDefault="007A080A" w:rsidP="007A080A">
            <w:pPr>
              <w:spacing w:line="0" w:lineRule="atLeast"/>
              <w:jc w:val="center"/>
              <w:rPr>
                <w:rFonts w:ascii="微軟正黑體" w:eastAsia="微軟正黑體" w:hAnsi="微軟正黑體"/>
              </w:rPr>
            </w:pPr>
            <w:r w:rsidRPr="007A080A">
              <w:rPr>
                <w:rFonts w:ascii="微軟正黑體" w:eastAsia="微軟正黑體" w:hAnsi="微軟正黑體" w:hint="eastAsia"/>
              </w:rPr>
              <w:t>國泰航空</w:t>
            </w:r>
          </w:p>
        </w:tc>
        <w:tc>
          <w:tcPr>
            <w:tcW w:w="1587" w:type="dxa"/>
            <w:tcBorders>
              <w:top w:val="single" w:sz="4" w:space="0" w:color="C0504D" w:themeColor="accent2"/>
              <w:bottom w:val="single" w:sz="4" w:space="0" w:color="C0504D" w:themeColor="accent2"/>
            </w:tcBorders>
            <w:hideMark/>
          </w:tcPr>
          <w:p w14:paraId="79359184" w14:textId="77777777" w:rsidR="007A080A" w:rsidRPr="007A080A" w:rsidRDefault="007A080A" w:rsidP="007A080A">
            <w:pPr>
              <w:spacing w:line="0" w:lineRule="atLeast"/>
              <w:jc w:val="center"/>
              <w:rPr>
                <w:rFonts w:ascii="微軟正黑體" w:eastAsia="微軟正黑體" w:hAnsi="微軟正黑體"/>
              </w:rPr>
            </w:pPr>
            <w:r w:rsidRPr="007A080A">
              <w:rPr>
                <w:rFonts w:ascii="微軟正黑體" w:eastAsia="微軟正黑體" w:hAnsi="微軟正黑體" w:hint="eastAsia"/>
              </w:rPr>
              <w:t>CX451</w:t>
            </w:r>
          </w:p>
        </w:tc>
        <w:tc>
          <w:tcPr>
            <w:tcW w:w="1711" w:type="dxa"/>
            <w:tcBorders>
              <w:top w:val="single" w:sz="4" w:space="0" w:color="C0504D" w:themeColor="accent2"/>
              <w:bottom w:val="single" w:sz="4" w:space="0" w:color="C0504D" w:themeColor="accent2"/>
            </w:tcBorders>
            <w:hideMark/>
          </w:tcPr>
          <w:p w14:paraId="171C69C5" w14:textId="77777777" w:rsidR="007A080A" w:rsidRPr="007A080A" w:rsidRDefault="007A080A" w:rsidP="007A080A">
            <w:pPr>
              <w:spacing w:line="0" w:lineRule="atLeast"/>
              <w:jc w:val="center"/>
              <w:rPr>
                <w:rFonts w:ascii="微軟正黑體" w:eastAsia="微軟正黑體" w:hAnsi="微軟正黑體"/>
              </w:rPr>
            </w:pPr>
            <w:r w:rsidRPr="007A080A">
              <w:rPr>
                <w:rFonts w:ascii="微軟正黑體" w:eastAsia="微軟正黑體" w:hAnsi="微軟正黑體" w:hint="eastAsia"/>
              </w:rPr>
              <w:t>東京TYO</w:t>
            </w:r>
          </w:p>
        </w:tc>
        <w:tc>
          <w:tcPr>
            <w:tcW w:w="1711" w:type="dxa"/>
            <w:tcBorders>
              <w:top w:val="single" w:sz="4" w:space="0" w:color="C0504D" w:themeColor="accent2"/>
              <w:bottom w:val="single" w:sz="4" w:space="0" w:color="C0504D" w:themeColor="accent2"/>
            </w:tcBorders>
            <w:hideMark/>
          </w:tcPr>
          <w:p w14:paraId="381264F0" w14:textId="77777777" w:rsidR="007A080A" w:rsidRPr="007A080A" w:rsidRDefault="007A080A" w:rsidP="007A080A">
            <w:pPr>
              <w:spacing w:line="0" w:lineRule="atLeast"/>
              <w:jc w:val="center"/>
              <w:rPr>
                <w:rFonts w:ascii="微軟正黑體" w:eastAsia="微軟正黑體" w:hAnsi="微軟正黑體"/>
              </w:rPr>
            </w:pPr>
            <w:r w:rsidRPr="007A080A">
              <w:rPr>
                <w:rFonts w:ascii="微軟正黑體" w:eastAsia="微軟正黑體" w:hAnsi="微軟正黑體" w:hint="eastAsia"/>
              </w:rPr>
              <w:t>桃園TPE</w:t>
            </w:r>
          </w:p>
        </w:tc>
        <w:tc>
          <w:tcPr>
            <w:tcW w:w="2456" w:type="dxa"/>
            <w:tcBorders>
              <w:top w:val="single" w:sz="4" w:space="0" w:color="C0504D" w:themeColor="accent2"/>
              <w:bottom w:val="single" w:sz="4" w:space="0" w:color="C0504D" w:themeColor="accent2"/>
            </w:tcBorders>
            <w:hideMark/>
          </w:tcPr>
          <w:p w14:paraId="34B711C5" w14:textId="77777777" w:rsidR="007A080A" w:rsidRPr="007A080A" w:rsidRDefault="007A080A" w:rsidP="007A080A">
            <w:pPr>
              <w:spacing w:line="0" w:lineRule="atLeast"/>
              <w:jc w:val="center"/>
              <w:rPr>
                <w:rFonts w:ascii="微軟正黑體" w:eastAsia="微軟正黑體" w:hAnsi="微軟正黑體" w:cs="Arial"/>
              </w:rPr>
            </w:pPr>
            <w:r w:rsidRPr="007A080A">
              <w:rPr>
                <w:rFonts w:ascii="微軟正黑體" w:eastAsia="微軟正黑體" w:hAnsi="微軟正黑體" w:cs="Arial" w:hint="eastAsia"/>
              </w:rPr>
              <w:t>15</w:t>
            </w:r>
            <w:r w:rsidRPr="007A080A">
              <w:rPr>
                <w:rFonts w:ascii="微軟正黑體" w:eastAsia="微軟正黑體" w:hAnsi="微軟正黑體" w:cs="Arial"/>
              </w:rPr>
              <w:t>:</w:t>
            </w:r>
            <w:r w:rsidRPr="007A080A">
              <w:rPr>
                <w:rFonts w:ascii="微軟正黑體" w:eastAsia="微軟正黑體" w:hAnsi="微軟正黑體" w:cs="Arial" w:hint="eastAsia"/>
              </w:rPr>
              <w:t>40</w:t>
            </w:r>
            <w:r w:rsidRPr="007A080A">
              <w:rPr>
                <w:rFonts w:ascii="微軟正黑體" w:eastAsia="微軟正黑體" w:hAnsi="微軟正黑體" w:cs="Arial"/>
              </w:rPr>
              <w:t>/</w:t>
            </w:r>
            <w:r w:rsidRPr="007A080A">
              <w:rPr>
                <w:rFonts w:ascii="微軟正黑體" w:eastAsia="微軟正黑體" w:hAnsi="微軟正黑體" w:cs="Arial" w:hint="eastAsia"/>
              </w:rPr>
              <w:t>18</w:t>
            </w:r>
            <w:r w:rsidRPr="007A080A">
              <w:rPr>
                <w:rFonts w:ascii="微軟正黑體" w:eastAsia="微軟正黑體" w:hAnsi="微軟正黑體" w:cs="Arial"/>
              </w:rPr>
              <w:t>:</w:t>
            </w:r>
            <w:r w:rsidRPr="007A080A">
              <w:rPr>
                <w:rFonts w:ascii="微軟正黑體" w:eastAsia="微軟正黑體" w:hAnsi="微軟正黑體" w:cs="Arial" w:hint="eastAsia"/>
              </w:rPr>
              <w:t>35</w:t>
            </w:r>
          </w:p>
        </w:tc>
      </w:tr>
    </w:tbl>
    <w:p w14:paraId="5B6D3ADD" w14:textId="77777777" w:rsidR="00D96685" w:rsidRDefault="00D96685" w:rsidP="007A080A">
      <w:pPr>
        <w:spacing w:line="0" w:lineRule="atLeast"/>
        <w:jc w:val="center"/>
        <w:rPr>
          <w:rFonts w:ascii="微軟正黑體" w:eastAsia="微軟正黑體" w:hAnsi="微軟正黑體"/>
          <w:b/>
          <w:color w:val="0070C0"/>
        </w:rPr>
      </w:pPr>
    </w:p>
    <w:p w14:paraId="0EB48DE0" w14:textId="3FB39095" w:rsidR="00BB26DB" w:rsidRDefault="00BB26DB" w:rsidP="007A080A">
      <w:pPr>
        <w:spacing w:line="0" w:lineRule="atLeast"/>
        <w:jc w:val="center"/>
        <w:rPr>
          <w:rFonts w:ascii="微軟正黑體" w:eastAsia="微軟正黑體" w:hAnsi="微軟正黑體"/>
          <w:b/>
          <w:color w:val="0070C0"/>
        </w:rPr>
      </w:pPr>
      <w:r>
        <w:rPr>
          <w:rFonts w:ascii="微軟正黑體" w:eastAsia="微軟正黑體" w:hAnsi="微軟正黑體" w:hint="eastAsia"/>
          <w:noProof/>
        </w:rPr>
        <w:lastRenderedPageBreak/>
        <w:drawing>
          <wp:inline distT="0" distB="0" distL="0" distR="0" wp14:anchorId="66BE8589" wp14:editId="29F63368">
            <wp:extent cx="6767830" cy="5719445"/>
            <wp:effectExtent l="0" t="0" r="0" b="0"/>
            <wp:docPr id="1807279797" name="圖片 1" descr="一張含有 文字, 功能表, 肉, 菜餚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一張含有 文字, 功能表, 肉, 菜餚 的圖片&#10;&#10;自動產生的描述"/>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6767830" cy="5719445"/>
                    </a:xfrm>
                    <a:prstGeom prst="rect">
                      <a:avLst/>
                    </a:prstGeom>
                    <a:ln>
                      <a:noFill/>
                    </a:ln>
                    <a:extLst>
                      <a:ext uri="{53640926-AAD7-44D8-BBD7-CCE9431645EC}">
                        <a14:shadowObscured xmlns:a14="http://schemas.microsoft.com/office/drawing/2010/main"/>
                      </a:ext>
                    </a:extLst>
                  </pic:spPr>
                </pic:pic>
              </a:graphicData>
            </a:graphic>
          </wp:inline>
        </w:drawing>
      </w:r>
    </w:p>
    <w:tbl>
      <w:tblPr>
        <w:tblW w:w="4900" w:type="pct"/>
        <w:jc w:val="center"/>
        <w:tblBorders>
          <w:top w:val="single" w:sz="8" w:space="0" w:color="FF0066"/>
          <w:bottom w:val="single" w:sz="8" w:space="0" w:color="FF0066"/>
          <w:insideH w:val="single" w:sz="8" w:space="0" w:color="FF0066"/>
        </w:tblBorders>
        <w:tblLayout w:type="fixed"/>
        <w:tblCellMar>
          <w:left w:w="57" w:type="dxa"/>
          <w:right w:w="57" w:type="dxa"/>
        </w:tblCellMar>
        <w:tblLook w:val="0020" w:firstRow="1" w:lastRow="0" w:firstColumn="0" w:lastColumn="0" w:noHBand="0" w:noVBand="0"/>
      </w:tblPr>
      <w:tblGrid>
        <w:gridCol w:w="1109"/>
        <w:gridCol w:w="9336"/>
      </w:tblGrid>
      <w:tr w:rsidR="007A080A" w:rsidRPr="007A080A" w14:paraId="72146F74" w14:textId="77777777" w:rsidTr="00B11A0D">
        <w:trPr>
          <w:trHeight w:val="70"/>
          <w:jc w:val="center"/>
        </w:trPr>
        <w:tc>
          <w:tcPr>
            <w:tcW w:w="1109" w:type="dxa"/>
            <w:tcBorders>
              <w:top w:val="single" w:sz="8" w:space="0" w:color="FF0066"/>
            </w:tcBorders>
            <w:shd w:val="clear" w:color="auto" w:fill="FFCCCC"/>
          </w:tcPr>
          <w:p w14:paraId="22D15E1A" w14:textId="714E7ABF" w:rsidR="007A080A" w:rsidRPr="007A080A" w:rsidRDefault="007A080A" w:rsidP="00BB26DB">
            <w:pPr>
              <w:spacing w:line="0" w:lineRule="atLeast"/>
              <w:jc w:val="center"/>
              <w:rPr>
                <w:rFonts w:ascii="微軟正黑體" w:eastAsia="微軟正黑體" w:hAnsi="微軟正黑體"/>
                <w:color w:val="215868"/>
              </w:rPr>
            </w:pPr>
            <w:r w:rsidRPr="007A080A">
              <w:rPr>
                <w:rFonts w:ascii="微軟正黑體" w:eastAsia="微軟正黑體" w:hAnsi="微軟正黑體" w:hint="eastAsia"/>
                <w:b/>
                <w:bCs/>
                <w:color w:val="000000" w:themeColor="text1"/>
                <w:sz w:val="28"/>
                <w:shd w:val="clear" w:color="auto" w:fill="FFCCCC"/>
              </w:rPr>
              <w:t>第一天</w:t>
            </w:r>
          </w:p>
        </w:tc>
        <w:tc>
          <w:tcPr>
            <w:tcW w:w="9336" w:type="dxa"/>
            <w:tcBorders>
              <w:top w:val="single" w:sz="8" w:space="0" w:color="FF0066"/>
            </w:tcBorders>
            <w:shd w:val="clear" w:color="auto" w:fill="FFFFFF" w:themeFill="background1"/>
          </w:tcPr>
          <w:p w14:paraId="5513C25E" w14:textId="4B7321A2" w:rsidR="007A080A" w:rsidRPr="007A080A" w:rsidRDefault="007A080A" w:rsidP="00BB26DB">
            <w:pPr>
              <w:spacing w:line="0" w:lineRule="atLeast"/>
              <w:rPr>
                <w:rFonts w:ascii="微軟正黑體" w:eastAsia="微軟正黑體" w:hAnsi="微軟正黑體"/>
                <w:b/>
                <w:color w:val="215868"/>
                <w:sz w:val="28"/>
                <w:szCs w:val="28"/>
              </w:rPr>
            </w:pPr>
            <w:r w:rsidRPr="007A080A">
              <w:rPr>
                <w:rFonts w:ascii="微軟正黑體" w:eastAsia="微軟正黑體" w:hAnsi="微軟正黑體" w:hint="eastAsia"/>
                <w:b/>
                <w:color w:val="000000" w:themeColor="text1"/>
                <w:sz w:val="28"/>
                <w:szCs w:val="28"/>
              </w:rPr>
              <w:t>桃園國際機場</w:t>
            </w:r>
            <w:r w:rsidRPr="007A080A">
              <w:rPr>
                <w:rFonts w:ascii="微軟正黑體" w:eastAsia="微軟正黑體" w:hAnsi="微軟正黑體"/>
                <w:b/>
                <w:color w:val="000000" w:themeColor="text1"/>
                <w:sz w:val="28"/>
                <w:szCs w:val="28"/>
              </w:rPr>
              <w:sym w:font="Webdings" w:char="F0F1"/>
            </w:r>
            <w:r w:rsidRPr="007A080A">
              <w:rPr>
                <w:rFonts w:ascii="微軟正黑體" w:eastAsia="微軟正黑體" w:hAnsi="微軟正黑體" w:hint="eastAsia"/>
                <w:b/>
                <w:color w:val="000000" w:themeColor="text1"/>
                <w:sz w:val="28"/>
                <w:szCs w:val="28"/>
              </w:rPr>
              <w:t>東京成田機場→水戶飯店 或 筑波飯店</w:t>
            </w:r>
          </w:p>
        </w:tc>
      </w:tr>
      <w:tr w:rsidR="007A080A" w:rsidRPr="00BB26DB" w14:paraId="6DE66175" w14:textId="77777777" w:rsidTr="00B11A0D">
        <w:trPr>
          <w:trHeight w:val="345"/>
          <w:jc w:val="center"/>
        </w:trPr>
        <w:tc>
          <w:tcPr>
            <w:tcW w:w="10445" w:type="dxa"/>
            <w:gridSpan w:val="2"/>
            <w:tcBorders>
              <w:bottom w:val="single" w:sz="8" w:space="0" w:color="FF0066"/>
            </w:tcBorders>
          </w:tcPr>
          <w:p w14:paraId="60A9D1E6" w14:textId="3A35BDD7" w:rsidR="007A080A" w:rsidRPr="00BB26DB" w:rsidRDefault="007A080A" w:rsidP="00BB26DB">
            <w:pPr>
              <w:spacing w:line="0" w:lineRule="atLeast"/>
              <w:rPr>
                <w:rFonts w:ascii="微軟正黑體" w:eastAsia="微軟正黑體" w:hAnsi="微軟正黑體" w:cs="細明體"/>
                <w:color w:val="215868"/>
                <w:sz w:val="22"/>
                <w:szCs w:val="22"/>
              </w:rPr>
            </w:pPr>
            <w:r w:rsidRPr="00BB26DB">
              <w:rPr>
                <w:rFonts w:ascii="微軟正黑體" w:eastAsia="微軟正黑體" w:hAnsi="微軟正黑體" w:cs="Arial" w:hint="eastAsia"/>
                <w:color w:val="000000"/>
                <w:sz w:val="22"/>
                <w:szCs w:val="22"/>
              </w:rPr>
              <w:t>集合於桃園國際機場，由專員辦理出境手續之後，搭乘豪華客機飛往日本第一大城【東京】成田機場。抵達後先進飯店休息。今晚養足精神，以備翌日展開此次豐盛愉快的旅程。</w:t>
            </w:r>
          </w:p>
        </w:tc>
      </w:tr>
      <w:tr w:rsidR="007A080A" w:rsidRPr="00BB26DB" w14:paraId="5D17DAAC" w14:textId="77777777" w:rsidTr="00B11A0D">
        <w:trPr>
          <w:trHeight w:val="345"/>
          <w:jc w:val="center"/>
        </w:trPr>
        <w:tc>
          <w:tcPr>
            <w:tcW w:w="10445" w:type="dxa"/>
            <w:gridSpan w:val="2"/>
            <w:tcBorders>
              <w:bottom w:val="single" w:sz="8" w:space="0" w:color="FF0066"/>
            </w:tcBorders>
            <w:hideMark/>
          </w:tcPr>
          <w:p w14:paraId="3C4924DC" w14:textId="21045EEC" w:rsidR="007A080A" w:rsidRPr="00BB26DB" w:rsidRDefault="00BB26DB" w:rsidP="00BB26DB">
            <w:pPr>
              <w:spacing w:line="0" w:lineRule="atLeast"/>
              <w:rPr>
                <w:rFonts w:ascii="微軟正黑體" w:eastAsia="微軟正黑體" w:hAnsi="微軟正黑體" w:cs="細明體"/>
                <w:color w:val="215868"/>
                <w:sz w:val="22"/>
                <w:szCs w:val="22"/>
              </w:rPr>
            </w:pPr>
            <w:r w:rsidRPr="00BB26DB">
              <w:rPr>
                <w:rFonts w:ascii="微軟正黑體" w:eastAsia="微軟正黑體" w:hAnsi="微軟正黑體" w:hint="eastAsia"/>
                <w:color w:val="215868"/>
                <w:sz w:val="22"/>
                <w:szCs w:val="22"/>
              </w:rPr>
              <w:t>早餐：XXX　　　　     中餐：機上美食　　　　     晚餐：壽司便當+飲料 或 飯店內用晚餐</w:t>
            </w:r>
          </w:p>
        </w:tc>
      </w:tr>
      <w:tr w:rsidR="007A080A" w:rsidRPr="00BB26DB" w14:paraId="0D00B22A" w14:textId="77777777" w:rsidTr="00B11A0D">
        <w:trPr>
          <w:trHeight w:val="361"/>
          <w:jc w:val="center"/>
        </w:trPr>
        <w:tc>
          <w:tcPr>
            <w:tcW w:w="10445" w:type="dxa"/>
            <w:gridSpan w:val="2"/>
            <w:tcBorders>
              <w:top w:val="single" w:sz="8" w:space="0" w:color="FF0066"/>
              <w:bottom w:val="single" w:sz="8" w:space="0" w:color="FF0066"/>
            </w:tcBorders>
            <w:hideMark/>
          </w:tcPr>
          <w:p w14:paraId="772CCEA6" w14:textId="09FB4313" w:rsidR="007A080A" w:rsidRPr="00BB26DB" w:rsidRDefault="00BB26DB" w:rsidP="00BB26DB">
            <w:pPr>
              <w:spacing w:line="0" w:lineRule="atLeast"/>
              <w:rPr>
                <w:rFonts w:ascii="微軟正黑體" w:eastAsia="微軟正黑體" w:hAnsi="微軟正黑體" w:cs="細明體"/>
                <w:color w:val="215868"/>
                <w:sz w:val="22"/>
                <w:szCs w:val="22"/>
              </w:rPr>
            </w:pPr>
            <w:r w:rsidRPr="00BB26DB">
              <w:rPr>
                <w:rFonts w:ascii="微軟正黑體" w:eastAsia="微軟正黑體" w:hAnsi="微軟正黑體" w:hint="eastAsia"/>
                <w:color w:val="215868"/>
                <w:sz w:val="22"/>
                <w:szCs w:val="22"/>
              </w:rPr>
              <w:t>住宿：水戶總統飯店 或 水戶大和魯內飯店 或 水戶京成飯店 或 筑波大和魯內酒店 或 Hotel Bestland 或 筑波日航酒店 或 同級</w:t>
            </w:r>
          </w:p>
        </w:tc>
      </w:tr>
      <w:tr w:rsidR="007A080A" w:rsidRPr="007A080A" w14:paraId="0DE2716F" w14:textId="77777777" w:rsidTr="00B11A0D">
        <w:trPr>
          <w:trHeight w:val="477"/>
          <w:jc w:val="center"/>
        </w:trPr>
        <w:tc>
          <w:tcPr>
            <w:tcW w:w="1109" w:type="dxa"/>
            <w:shd w:val="clear" w:color="auto" w:fill="FFCCCC"/>
            <w:vAlign w:val="center"/>
            <w:hideMark/>
          </w:tcPr>
          <w:p w14:paraId="68D96A66" w14:textId="77777777" w:rsidR="007A080A" w:rsidRPr="007A080A" w:rsidRDefault="007A080A" w:rsidP="00BB26DB">
            <w:pPr>
              <w:pStyle w:val="a9"/>
              <w:spacing w:line="0" w:lineRule="atLeast"/>
              <w:ind w:leftChars="0" w:left="0"/>
              <w:jc w:val="center"/>
              <w:rPr>
                <w:rFonts w:ascii="微軟正黑體" w:eastAsia="微軟正黑體" w:hAnsi="微軟正黑體"/>
                <w:b/>
                <w:color w:val="000000" w:themeColor="text1"/>
                <w:sz w:val="36"/>
                <w:szCs w:val="36"/>
              </w:rPr>
            </w:pPr>
            <w:r w:rsidRPr="007A080A">
              <w:rPr>
                <w:rFonts w:ascii="微軟正黑體" w:eastAsia="微軟正黑體" w:hAnsi="微軟正黑體" w:hint="eastAsia"/>
                <w:b/>
                <w:color w:val="000000" w:themeColor="text1"/>
                <w:sz w:val="28"/>
                <w:szCs w:val="28"/>
              </w:rPr>
              <w:t>第二天</w:t>
            </w:r>
          </w:p>
        </w:tc>
        <w:tc>
          <w:tcPr>
            <w:tcW w:w="9336" w:type="dxa"/>
            <w:vAlign w:val="center"/>
            <w:hideMark/>
          </w:tcPr>
          <w:p w14:paraId="77D3A80A" w14:textId="6E384AF5" w:rsidR="007A080A" w:rsidRPr="007A080A" w:rsidRDefault="007A080A" w:rsidP="00BB26DB">
            <w:pPr>
              <w:spacing w:line="0" w:lineRule="atLeast"/>
              <w:jc w:val="both"/>
              <w:rPr>
                <w:rFonts w:ascii="微軟正黑體" w:eastAsia="微軟正黑體" w:hAnsi="微軟正黑體"/>
                <w:b/>
                <w:color w:val="FFC000"/>
                <w:sz w:val="28"/>
                <w:szCs w:val="28"/>
              </w:rPr>
            </w:pPr>
            <w:r w:rsidRPr="007A080A">
              <w:rPr>
                <w:rFonts w:ascii="微軟正黑體" w:eastAsia="微軟正黑體" w:hAnsi="微軟正黑體"/>
                <w:noProof/>
              </w:rPr>
              <w:drawing>
                <wp:inline distT="0" distB="0" distL="0" distR="0" wp14:anchorId="1B939E61" wp14:editId="168E4929">
                  <wp:extent cx="257175" cy="238125"/>
                  <wp:effectExtent l="0" t="0" r="9525" b="9525"/>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57175" cy="238125"/>
                          </a:xfrm>
                          <a:prstGeom prst="rect">
                            <a:avLst/>
                          </a:prstGeom>
                          <a:noFill/>
                          <a:ln>
                            <a:noFill/>
                          </a:ln>
                        </pic:spPr>
                      </pic:pic>
                    </a:graphicData>
                  </a:graphic>
                </wp:inline>
              </w:drawing>
            </w:r>
            <w:r w:rsidRPr="007A080A">
              <w:rPr>
                <w:rFonts w:ascii="微軟正黑體" w:eastAsia="微軟正黑體" w:hAnsi="微軟正黑體" w:hint="eastAsia"/>
                <w:b/>
                <w:color w:val="F27ADB"/>
                <w:sz w:val="28"/>
                <w:szCs w:val="28"/>
              </w:rPr>
              <w:t>日立海濱公園</w:t>
            </w:r>
            <w:r w:rsidRPr="007A080A">
              <w:rPr>
                <w:rFonts w:ascii="微軟正黑體" w:eastAsia="微軟正黑體" w:hAnsi="微軟正黑體" w:hint="eastAsia"/>
                <w:b/>
                <w:color w:val="215868"/>
                <w:sz w:val="28"/>
                <w:szCs w:val="28"/>
              </w:rPr>
              <w:t>→</w:t>
            </w:r>
            <w:r w:rsidR="00331B1B" w:rsidRPr="00331B1B">
              <w:rPr>
                <w:rFonts w:ascii="微軟正黑體" w:eastAsia="微軟正黑體" w:hAnsi="微軟正黑體" w:hint="eastAsia"/>
                <w:b/>
                <w:color w:val="FF7C80"/>
                <w:sz w:val="28"/>
                <w:szCs w:val="28"/>
              </w:rPr>
              <w:t>市貝町芝櫻公園</w:t>
            </w:r>
            <w:r w:rsidRPr="007A080A">
              <w:rPr>
                <w:rFonts w:ascii="微軟正黑體" w:eastAsia="微軟正黑體" w:hAnsi="微軟正黑體" w:hint="eastAsia"/>
                <w:b/>
                <w:color w:val="215868"/>
                <w:sz w:val="28"/>
                <w:szCs w:val="28"/>
              </w:rPr>
              <w:t>→溫泉飯店</w:t>
            </w:r>
          </w:p>
        </w:tc>
      </w:tr>
      <w:tr w:rsidR="007A080A" w:rsidRPr="00BB26DB" w14:paraId="7B045C88" w14:textId="77777777" w:rsidTr="00B11A0D">
        <w:trPr>
          <w:trHeight w:val="1830"/>
          <w:jc w:val="center"/>
        </w:trPr>
        <w:tc>
          <w:tcPr>
            <w:tcW w:w="10445" w:type="dxa"/>
            <w:gridSpan w:val="2"/>
          </w:tcPr>
          <w:p w14:paraId="35668497" w14:textId="3BDEDFB7" w:rsidR="007A080A" w:rsidRPr="00BB26DB" w:rsidRDefault="004A460A" w:rsidP="00BB26DB">
            <w:pPr>
              <w:pStyle w:val="Web"/>
              <w:spacing w:line="0" w:lineRule="atLeast"/>
              <w:rPr>
                <w:rFonts w:ascii="微軟正黑體" w:eastAsia="微軟正黑體" w:hAnsi="微軟正黑體" w:cs="新細明體"/>
                <w:color w:val="auto"/>
                <w:sz w:val="22"/>
                <w:szCs w:val="22"/>
              </w:rPr>
            </w:pPr>
            <w:r>
              <w:rPr>
                <w:rFonts w:ascii="微軟正黑體" w:eastAsia="微軟正黑體" w:hAnsi="微軟正黑體"/>
                <w:sz w:val="22"/>
                <w:szCs w:val="22"/>
              </w:rPr>
              <w:pict w14:anchorId="3A8F05C9">
                <v:shape id="圖片 8" o:spid="_x0000_i1026" type="#_x0000_t75" style="width:17.75pt;height:15.65pt;visibility:visible;mso-wrap-style:square">
                  <v:imagedata r:id="rId14" o:title=""/>
                </v:shape>
              </w:pict>
            </w:r>
            <w:r w:rsidR="007A080A" w:rsidRPr="00BB26DB">
              <w:rPr>
                <w:rFonts w:ascii="微軟正黑體" w:eastAsia="微軟正黑體" w:hAnsi="微軟正黑體" w:cs="Times New Roman" w:hint="eastAsia"/>
                <w:b/>
                <w:color w:val="F27ADB"/>
                <w:kern w:val="2"/>
                <w:sz w:val="22"/>
                <w:szCs w:val="22"/>
              </w:rPr>
              <w:t>【日立海濱公園】</w:t>
            </w:r>
            <w:r w:rsidR="007A080A" w:rsidRPr="00BB26DB">
              <w:rPr>
                <w:rFonts w:ascii="微軟正黑體" w:eastAsia="微軟正黑體" w:hAnsi="微軟正黑體" w:cs="新細明體" w:hint="eastAsia"/>
                <w:color w:val="auto"/>
                <w:sz w:val="22"/>
                <w:szCs w:val="22"/>
              </w:rPr>
              <w:t>這裡以壯觀的花海景色而聞名，是全年都適合賞花的景點。春天，淡藍色的粉蝶花覆蓋整片山丘，宛如藍色海洋；夏季的向日葵和秋天的紅色掃帚草讓公園變得色彩繽紛；冬天則有季節性的花卉和綠意盎然的景致。這裡設有步道、自行車道及觀景區，讓遊客能舒適地遊覽公園每個角落，無論何時造訪，都能感受到大自然的魅力。</w:t>
            </w:r>
          </w:p>
          <w:p w14:paraId="43D52CC5" w14:textId="3C721CA4" w:rsidR="007A080A" w:rsidRPr="00BB26DB" w:rsidRDefault="007A080A" w:rsidP="00BB26DB">
            <w:pPr>
              <w:pStyle w:val="Web"/>
              <w:spacing w:line="0" w:lineRule="atLeast"/>
              <w:rPr>
                <w:rFonts w:ascii="微軟正黑體" w:eastAsia="微軟正黑體" w:hAnsi="微軟正黑體" w:cs="新細明體"/>
                <w:b/>
                <w:bCs/>
                <w:color w:val="E36C0A" w:themeColor="accent6" w:themeShade="BF"/>
                <w:sz w:val="22"/>
                <w:szCs w:val="22"/>
              </w:rPr>
            </w:pPr>
            <w:r w:rsidRPr="00BB26DB">
              <w:rPr>
                <w:rFonts w:ascii="微軟正黑體" w:eastAsia="微軟正黑體" w:hAnsi="微軟正黑體" w:cs="新細明體" w:hint="eastAsia"/>
                <w:b/>
                <w:bCs/>
                <w:color w:val="E36C0A" w:themeColor="accent6" w:themeShade="BF"/>
                <w:sz w:val="22"/>
                <w:szCs w:val="22"/>
              </w:rPr>
              <w:t>4 月花卉：櫻花、油菜花、鬱金香、水仙、粉蝶花（4 月下旬~5 月上旬）</w:t>
            </w:r>
          </w:p>
          <w:p w14:paraId="5B020330" w14:textId="1DAD1EF8" w:rsidR="007A080A" w:rsidRPr="00BB26DB" w:rsidRDefault="007A080A" w:rsidP="00BB26DB">
            <w:pPr>
              <w:spacing w:line="0" w:lineRule="atLeast"/>
              <w:rPr>
                <w:rFonts w:ascii="微軟正黑體" w:eastAsia="微軟正黑體" w:hAnsi="微軟正黑體" w:cs="新細明體"/>
                <w:kern w:val="0"/>
                <w:sz w:val="22"/>
                <w:szCs w:val="22"/>
              </w:rPr>
            </w:pPr>
            <w:r w:rsidRPr="00BB26DB">
              <w:rPr>
                <w:rFonts w:ascii="微軟正黑體" w:eastAsia="微軟正黑體" w:hAnsi="微軟正黑體" w:hint="eastAsia"/>
                <w:b/>
                <w:bCs/>
                <w:color w:val="FF7C80"/>
                <w:spacing w:val="15"/>
                <w:sz w:val="22"/>
                <w:szCs w:val="22"/>
              </w:rPr>
              <w:t>【</w:t>
            </w:r>
            <w:r w:rsidR="00331B1B" w:rsidRPr="00331B1B">
              <w:rPr>
                <w:rFonts w:ascii="微軟正黑體" w:eastAsia="微軟正黑體" w:hAnsi="微軟正黑體" w:hint="eastAsia"/>
                <w:b/>
                <w:bCs/>
                <w:color w:val="FF7C80"/>
                <w:spacing w:val="15"/>
                <w:sz w:val="22"/>
                <w:szCs w:val="22"/>
              </w:rPr>
              <w:t>市貝町芝櫻公園</w:t>
            </w:r>
            <w:r w:rsidRPr="00BB26DB">
              <w:rPr>
                <w:rFonts w:ascii="微軟正黑體" w:eastAsia="微軟正黑體" w:hAnsi="微軟正黑體" w:hint="eastAsia"/>
                <w:b/>
                <w:bCs/>
                <w:color w:val="FF7C80"/>
                <w:spacing w:val="15"/>
                <w:sz w:val="22"/>
                <w:szCs w:val="22"/>
              </w:rPr>
              <w:t>】</w:t>
            </w:r>
            <w:r w:rsidR="00331B1B" w:rsidRPr="00331B1B">
              <w:rPr>
                <w:rFonts w:ascii="微軟正黑體" w:eastAsia="微軟正黑體" w:hAnsi="微軟正黑體" w:cs="新細明體" w:hint="eastAsia"/>
                <w:kern w:val="0"/>
                <w:sz w:val="22"/>
                <w:szCs w:val="22"/>
              </w:rPr>
              <w:t>整座公園的斜坡覆蓋著約25萬株色彩繽紛的芝櫻，呈現出壯觀的花毯景象，特別是4月至5月花季期間，滿山的粉紅、白色與紫色交織成絢麗的畫面，讓人彷彿置身夢幻世界。</w:t>
            </w:r>
          </w:p>
          <w:p w14:paraId="6B2163F3" w14:textId="3DD11A88" w:rsidR="007A080A" w:rsidRPr="00BB26DB" w:rsidRDefault="007A080A" w:rsidP="00BB26DB">
            <w:pPr>
              <w:spacing w:line="0" w:lineRule="atLeast"/>
              <w:jc w:val="center"/>
              <w:rPr>
                <w:rFonts w:ascii="微軟正黑體" w:eastAsia="微軟正黑體" w:hAnsi="微軟正黑體" w:cs="新細明體"/>
                <w:kern w:val="0"/>
                <w:sz w:val="22"/>
                <w:szCs w:val="22"/>
              </w:rPr>
            </w:pPr>
            <w:r w:rsidRPr="00BB26DB">
              <w:rPr>
                <w:rFonts w:ascii="微軟正黑體" w:eastAsia="微軟正黑體" w:hAnsi="微軟正黑體" w:hint="eastAsia"/>
                <w:noProof/>
                <w:sz w:val="22"/>
                <w:szCs w:val="22"/>
              </w:rPr>
              <w:drawing>
                <wp:inline distT="0" distB="0" distL="0" distR="0" wp14:anchorId="6C43FBA0" wp14:editId="3B6B1841">
                  <wp:extent cx="3078000" cy="2052000"/>
                  <wp:effectExtent l="0" t="0" r="8255" b="5715"/>
                  <wp:docPr id="1783134622" name="圖片 3" descr="一張含有 植物, 戶外, 花, 大自然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34622" name="圖片 3" descr="一張含有 植物, 戶外, 花, 大自然 的圖片&#10;&#10;自動產生的描述"/>
                          <pic:cNvPicPr/>
                        </pic:nvPicPr>
                        <pic:blipFill>
                          <a:blip r:embed="rId15" cstate="email">
                            <a:extLst>
                              <a:ext uri="{28A0092B-C50C-407E-A947-70E740481C1C}">
                                <a14:useLocalDpi xmlns:a14="http://schemas.microsoft.com/office/drawing/2010/main"/>
                              </a:ext>
                            </a:extLst>
                          </a:blip>
                          <a:stretch>
                            <a:fillRect/>
                          </a:stretch>
                        </pic:blipFill>
                        <pic:spPr>
                          <a:xfrm>
                            <a:off x="0" y="0"/>
                            <a:ext cx="3078000" cy="2052000"/>
                          </a:xfrm>
                          <a:prstGeom prst="rect">
                            <a:avLst/>
                          </a:prstGeom>
                        </pic:spPr>
                      </pic:pic>
                    </a:graphicData>
                  </a:graphic>
                </wp:inline>
              </w:drawing>
            </w:r>
            <w:r w:rsidRPr="00BB26DB">
              <w:rPr>
                <w:rFonts w:ascii="微軟正黑體" w:eastAsia="微軟正黑體" w:hAnsi="微軟正黑體" w:cs="新細明體" w:hint="eastAsia"/>
                <w:kern w:val="0"/>
                <w:sz w:val="22"/>
                <w:szCs w:val="22"/>
              </w:rPr>
              <w:t xml:space="preserve"> </w:t>
            </w:r>
            <w:r w:rsidR="00331B1B">
              <w:rPr>
                <w:noProof/>
              </w:rPr>
              <w:drawing>
                <wp:inline distT="0" distB="0" distL="0" distR="0" wp14:anchorId="52B75871" wp14:editId="408E30E2">
                  <wp:extent cx="2893551" cy="2052000"/>
                  <wp:effectExtent l="0" t="0" r="2540" b="5715"/>
                  <wp:docPr id="206684935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893551" cy="2052000"/>
                          </a:xfrm>
                          <a:prstGeom prst="rect">
                            <a:avLst/>
                          </a:prstGeom>
                          <a:noFill/>
                          <a:ln>
                            <a:noFill/>
                          </a:ln>
                        </pic:spPr>
                      </pic:pic>
                    </a:graphicData>
                  </a:graphic>
                </wp:inline>
              </w:drawing>
            </w:r>
          </w:p>
        </w:tc>
      </w:tr>
      <w:tr w:rsidR="007A080A" w:rsidRPr="00BB26DB" w14:paraId="5BDD789C" w14:textId="77777777" w:rsidTr="00B11A0D">
        <w:trPr>
          <w:trHeight w:val="345"/>
          <w:jc w:val="center"/>
        </w:trPr>
        <w:tc>
          <w:tcPr>
            <w:tcW w:w="10445" w:type="dxa"/>
            <w:gridSpan w:val="2"/>
            <w:tcBorders>
              <w:bottom w:val="single" w:sz="8" w:space="0" w:color="FF0066"/>
            </w:tcBorders>
            <w:hideMark/>
          </w:tcPr>
          <w:p w14:paraId="715EC5F7" w14:textId="08F0D826" w:rsidR="007A080A" w:rsidRPr="00BB26DB" w:rsidRDefault="00BB26DB" w:rsidP="00BB26DB">
            <w:pPr>
              <w:spacing w:line="0" w:lineRule="atLeast"/>
              <w:rPr>
                <w:rFonts w:ascii="微軟正黑體" w:eastAsia="微軟正黑體" w:hAnsi="微軟正黑體" w:cs="細明體"/>
                <w:color w:val="215868"/>
                <w:sz w:val="22"/>
                <w:szCs w:val="22"/>
              </w:rPr>
            </w:pPr>
            <w:r w:rsidRPr="00BB26DB">
              <w:rPr>
                <w:rFonts w:ascii="微軟正黑體" w:eastAsia="微軟正黑體" w:hAnsi="微軟正黑體" w:cs="細明體" w:hint="eastAsia"/>
                <w:color w:val="215868"/>
                <w:sz w:val="22"/>
                <w:szCs w:val="22"/>
              </w:rPr>
              <w:t>早餐：飯店豐盛早餐   中餐：</w:t>
            </w:r>
            <w:r w:rsidR="00331B1B" w:rsidRPr="00331B1B">
              <w:rPr>
                <w:rFonts w:ascii="微軟正黑體" w:eastAsia="微軟正黑體" w:hAnsi="微軟正黑體" w:cs="細明體" w:hint="eastAsia"/>
                <w:color w:val="215868"/>
                <w:sz w:val="22"/>
                <w:szCs w:val="22"/>
              </w:rPr>
              <w:t>和牛+牛舌燒肉吃到飽或地元特色料理</w:t>
            </w:r>
            <w:r w:rsidRPr="00BB26DB">
              <w:rPr>
                <w:rFonts w:ascii="微軟正黑體" w:eastAsia="微軟正黑體" w:hAnsi="微軟正黑體" w:cs="細明體" w:hint="eastAsia"/>
                <w:color w:val="215868"/>
                <w:sz w:val="22"/>
                <w:szCs w:val="22"/>
              </w:rPr>
              <w:t xml:space="preserve">    晚餐：</w:t>
            </w:r>
            <w:r w:rsidR="00331B1B" w:rsidRPr="00331B1B">
              <w:rPr>
                <w:rFonts w:ascii="微軟正黑體" w:eastAsia="微軟正黑體" w:hAnsi="微軟正黑體" w:cs="細明體" w:hint="eastAsia"/>
                <w:color w:val="215868"/>
                <w:sz w:val="22"/>
                <w:szCs w:val="22"/>
              </w:rPr>
              <w:t>飯店內自助餐  或  飯店內會席料理</w:t>
            </w:r>
          </w:p>
        </w:tc>
      </w:tr>
      <w:tr w:rsidR="007A080A" w:rsidRPr="00BB26DB" w14:paraId="4270D983" w14:textId="77777777" w:rsidTr="00B11A0D">
        <w:trPr>
          <w:trHeight w:val="361"/>
          <w:jc w:val="center"/>
        </w:trPr>
        <w:tc>
          <w:tcPr>
            <w:tcW w:w="10445" w:type="dxa"/>
            <w:gridSpan w:val="2"/>
            <w:tcBorders>
              <w:top w:val="single" w:sz="8" w:space="0" w:color="FF0066"/>
              <w:bottom w:val="single" w:sz="8" w:space="0" w:color="FF0066"/>
            </w:tcBorders>
            <w:hideMark/>
          </w:tcPr>
          <w:p w14:paraId="031E74BB" w14:textId="7F4F88DF" w:rsidR="007A080A" w:rsidRPr="00BB26DB" w:rsidRDefault="00BB26DB" w:rsidP="00BB26DB">
            <w:pPr>
              <w:spacing w:line="0" w:lineRule="atLeast"/>
              <w:rPr>
                <w:rFonts w:ascii="微軟正黑體" w:eastAsia="微軟正黑體" w:hAnsi="微軟正黑體" w:cs="細明體"/>
                <w:color w:val="215868"/>
                <w:sz w:val="22"/>
                <w:szCs w:val="22"/>
              </w:rPr>
            </w:pPr>
            <w:r w:rsidRPr="00BB26DB">
              <w:rPr>
                <w:rFonts w:ascii="微軟正黑體" w:eastAsia="微軟正黑體" w:hAnsi="微軟正黑體" w:cs="細明體" w:hint="eastAsia"/>
                <w:color w:val="215868"/>
                <w:sz w:val="22"/>
                <w:szCs w:val="22"/>
              </w:rPr>
              <w:t>住宿：飯坂溫泉</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飯坂酒店</w:t>
            </w:r>
            <w:r w:rsidRPr="00BB26DB">
              <w:rPr>
                <w:rFonts w:ascii="微軟正黑體" w:eastAsia="微軟正黑體" w:hAnsi="微軟正黑體" w:cs="細明體"/>
                <w:color w:val="215868"/>
                <w:sz w:val="22"/>
                <w:szCs w:val="22"/>
              </w:rPr>
              <w:t xml:space="preserve">Juraku </w:t>
            </w:r>
            <w:r w:rsidRPr="00BB26DB">
              <w:rPr>
                <w:rFonts w:ascii="微軟正黑體" w:eastAsia="微軟正黑體" w:hAnsi="微軟正黑體" w:cs="細明體" w:hint="eastAsia"/>
                <w:color w:val="215868"/>
                <w:sz w:val="22"/>
                <w:szCs w:val="22"/>
              </w:rPr>
              <w:t>或</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花月溫泉</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花月高原飯店</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或</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飯坂溫泉</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摺上亭大鳥飯店</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或</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奥飯坂穴原溫泉</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吉川屋飯店</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或</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高湯溫泉</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旅館玉子湯</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或</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同級</w:t>
            </w:r>
          </w:p>
        </w:tc>
      </w:tr>
      <w:tr w:rsidR="007A080A" w:rsidRPr="007A080A" w14:paraId="10D8C468" w14:textId="77777777" w:rsidTr="00B11A0D">
        <w:trPr>
          <w:trHeight w:val="70"/>
          <w:jc w:val="center"/>
        </w:trPr>
        <w:tc>
          <w:tcPr>
            <w:tcW w:w="1109" w:type="dxa"/>
            <w:tcBorders>
              <w:top w:val="single" w:sz="8" w:space="0" w:color="FF0066"/>
            </w:tcBorders>
            <w:shd w:val="clear" w:color="auto" w:fill="FFCCCC"/>
          </w:tcPr>
          <w:p w14:paraId="7E555D8A" w14:textId="77777777" w:rsidR="007A080A" w:rsidRPr="007A080A" w:rsidRDefault="007A080A" w:rsidP="00BB26DB">
            <w:pPr>
              <w:spacing w:line="0" w:lineRule="atLeast"/>
              <w:rPr>
                <w:rFonts w:ascii="微軟正黑體" w:eastAsia="微軟正黑體" w:hAnsi="微軟正黑體"/>
                <w:color w:val="215868"/>
              </w:rPr>
            </w:pPr>
            <w:r w:rsidRPr="007A080A">
              <w:rPr>
                <w:rFonts w:ascii="微軟正黑體" w:eastAsia="微軟正黑體" w:hAnsi="微軟正黑體" w:hint="eastAsia"/>
                <w:b/>
                <w:bCs/>
                <w:color w:val="000000" w:themeColor="text1"/>
                <w:sz w:val="28"/>
                <w:shd w:val="clear" w:color="auto" w:fill="FFCCCC"/>
              </w:rPr>
              <w:t>第三天</w:t>
            </w:r>
            <w:r w:rsidRPr="007A080A">
              <w:rPr>
                <w:rFonts w:ascii="微軟正黑體" w:eastAsia="微軟正黑體" w:hAnsi="微軟正黑體" w:hint="eastAsia"/>
                <w:b/>
                <w:bCs/>
                <w:color w:val="000000" w:themeColor="text1"/>
                <w:sz w:val="28"/>
              </w:rPr>
              <w:t xml:space="preserve"> </w:t>
            </w:r>
          </w:p>
        </w:tc>
        <w:tc>
          <w:tcPr>
            <w:tcW w:w="9336" w:type="dxa"/>
            <w:tcBorders>
              <w:top w:val="single" w:sz="8" w:space="0" w:color="FF0066"/>
            </w:tcBorders>
            <w:shd w:val="clear" w:color="auto" w:fill="FFFFFF" w:themeFill="background1"/>
          </w:tcPr>
          <w:p w14:paraId="2BF27E01" w14:textId="202FB823" w:rsidR="007A080A" w:rsidRPr="007A080A" w:rsidRDefault="007A080A" w:rsidP="00BB26DB">
            <w:pPr>
              <w:spacing w:line="0" w:lineRule="atLeast"/>
              <w:rPr>
                <w:rFonts w:ascii="微軟正黑體" w:eastAsia="微軟正黑體" w:hAnsi="微軟正黑體"/>
                <w:b/>
                <w:color w:val="215868"/>
                <w:sz w:val="28"/>
                <w:szCs w:val="28"/>
              </w:rPr>
            </w:pPr>
            <w:r w:rsidRPr="007A080A">
              <w:rPr>
                <w:rFonts w:ascii="微軟正黑體" w:eastAsia="微軟正黑體" w:hAnsi="微軟正黑體"/>
                <w:b/>
                <w:noProof/>
                <w:color w:val="215868"/>
                <w:sz w:val="28"/>
                <w:szCs w:val="28"/>
              </w:rPr>
              <w:drawing>
                <wp:inline distT="0" distB="0" distL="0" distR="0" wp14:anchorId="008494C4" wp14:editId="1F1B88A4">
                  <wp:extent cx="255905" cy="237490"/>
                  <wp:effectExtent l="0" t="0" r="0" b="0"/>
                  <wp:docPr id="128184259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5905" cy="237490"/>
                          </a:xfrm>
                          <a:prstGeom prst="rect">
                            <a:avLst/>
                          </a:prstGeom>
                          <a:noFill/>
                        </pic:spPr>
                      </pic:pic>
                    </a:graphicData>
                  </a:graphic>
                </wp:inline>
              </w:drawing>
            </w:r>
            <w:r w:rsidRPr="007A080A">
              <w:rPr>
                <w:rFonts w:ascii="微軟正黑體" w:eastAsia="微軟正黑體" w:hAnsi="微軟正黑體" w:hint="eastAsia"/>
                <w:b/>
                <w:color w:val="F27ADB"/>
                <w:sz w:val="28"/>
                <w:szCs w:val="28"/>
              </w:rPr>
              <w:t>花長井線（赤湯站-荒砥站）</w:t>
            </w:r>
            <w:r w:rsidRPr="007A080A">
              <w:rPr>
                <w:rFonts w:ascii="微軟正黑體" w:eastAsia="微軟正黑體" w:hAnsi="微軟正黑體" w:hint="eastAsia"/>
                <w:b/>
                <w:color w:val="215868"/>
                <w:sz w:val="28"/>
                <w:szCs w:val="28"/>
              </w:rPr>
              <w:t>→猊鼻溪遊船→溫泉飯店</w:t>
            </w:r>
          </w:p>
        </w:tc>
      </w:tr>
      <w:tr w:rsidR="007A080A" w:rsidRPr="00BB26DB" w14:paraId="511AB69E" w14:textId="77777777" w:rsidTr="00B11A0D">
        <w:trPr>
          <w:trHeight w:val="3335"/>
          <w:jc w:val="center"/>
        </w:trPr>
        <w:tc>
          <w:tcPr>
            <w:tcW w:w="10445" w:type="dxa"/>
            <w:gridSpan w:val="2"/>
            <w:tcBorders>
              <w:bottom w:val="single" w:sz="8" w:space="0" w:color="FF0066"/>
            </w:tcBorders>
            <w:shd w:val="clear" w:color="auto" w:fill="FFFFFF" w:themeFill="background1"/>
          </w:tcPr>
          <w:p w14:paraId="288EA254" w14:textId="7B0CBE5F" w:rsidR="007A080A" w:rsidRPr="00BB26DB" w:rsidRDefault="007A080A" w:rsidP="00BB26DB">
            <w:pPr>
              <w:pStyle w:val="Web"/>
              <w:spacing w:line="0" w:lineRule="atLeast"/>
              <w:rPr>
                <w:rFonts w:ascii="微軟正黑體" w:eastAsia="微軟正黑體" w:hAnsi="微軟正黑體" w:cs="Times New Roman"/>
                <w:color w:val="auto"/>
                <w:kern w:val="2"/>
                <w:sz w:val="22"/>
                <w:szCs w:val="22"/>
              </w:rPr>
            </w:pPr>
            <w:r w:rsidRPr="00BB26DB">
              <w:rPr>
                <w:rFonts w:ascii="微軟正黑體" w:eastAsia="微軟正黑體" w:hAnsi="微軟正黑體"/>
                <w:b/>
                <w:noProof/>
                <w:color w:val="215868"/>
                <w:sz w:val="22"/>
                <w:szCs w:val="22"/>
              </w:rPr>
              <w:drawing>
                <wp:inline distT="0" distB="0" distL="0" distR="0" wp14:anchorId="52149061" wp14:editId="7F73F8C5">
                  <wp:extent cx="255905" cy="237490"/>
                  <wp:effectExtent l="0" t="0" r="0" b="0"/>
                  <wp:docPr id="28536641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5905" cy="237490"/>
                          </a:xfrm>
                          <a:prstGeom prst="rect">
                            <a:avLst/>
                          </a:prstGeom>
                          <a:noFill/>
                        </pic:spPr>
                      </pic:pic>
                    </a:graphicData>
                  </a:graphic>
                </wp:inline>
              </w:drawing>
            </w:r>
            <w:r w:rsidRPr="00BB26DB">
              <w:rPr>
                <w:rFonts w:ascii="微軟正黑體" w:eastAsia="微軟正黑體" w:hAnsi="微軟正黑體" w:cs="Times New Roman" w:hint="eastAsia"/>
                <w:b/>
                <w:color w:val="F27ADB"/>
                <w:kern w:val="2"/>
                <w:sz w:val="22"/>
                <w:szCs w:val="22"/>
              </w:rPr>
              <w:t>【花長井線（赤湯站-荒砥站）】</w:t>
            </w:r>
            <w:r w:rsidRPr="00BB26DB">
              <w:rPr>
                <w:rFonts w:ascii="微軟正黑體" w:eastAsia="微軟正黑體" w:hAnsi="微軟正黑體" w:cs="Times New Roman" w:hint="eastAsia"/>
                <w:color w:val="auto"/>
                <w:kern w:val="2"/>
                <w:sz w:val="22"/>
                <w:szCs w:val="22"/>
              </w:rPr>
              <w:t>山形縣的花長井線在春天變成一條美麗的櫻花隧道，沿途點綴著盛開的櫻花樹，特別是沿線的白兎站和長井站附近，櫻花盛景尤為壯觀。乘客可以在火車上欣賞車窗外的櫻花，彷彿置身於夢幻的粉色花海中。這條鐵路線除了觀賞櫻花，還穿越田園與山川風景，讓您在春季享受大自然的寧靜與美麗，是一次無需下車也能盡情賞花的特別體驗。</w:t>
            </w:r>
          </w:p>
          <w:p w14:paraId="48E1E29F" w14:textId="37B62C6D" w:rsidR="007A080A" w:rsidRPr="00BB26DB" w:rsidRDefault="007A080A" w:rsidP="00BB26DB">
            <w:pPr>
              <w:pStyle w:val="Web"/>
              <w:spacing w:line="0" w:lineRule="atLeast"/>
              <w:rPr>
                <w:rFonts w:ascii="微軟正黑體" w:eastAsia="微軟正黑體" w:hAnsi="微軟正黑體" w:cs="Times New Roman"/>
                <w:color w:val="auto"/>
                <w:kern w:val="2"/>
                <w:sz w:val="22"/>
                <w:szCs w:val="22"/>
              </w:rPr>
            </w:pPr>
            <w:r w:rsidRPr="00BB26DB">
              <w:rPr>
                <w:rFonts w:ascii="微軟正黑體" w:eastAsia="微軟正黑體" w:hAnsi="微軟正黑體" w:cs="新細明體" w:hint="eastAsia"/>
                <w:b/>
                <w:bCs/>
                <w:color w:val="E36C0A" w:themeColor="accent6" w:themeShade="BF"/>
                <w:sz w:val="22"/>
                <w:szCs w:val="22"/>
              </w:rPr>
              <w:t>【猊鼻溪遊船】</w:t>
            </w:r>
            <w:r w:rsidRPr="00BB26DB">
              <w:rPr>
                <w:rFonts w:ascii="微軟正黑體" w:eastAsia="微軟正黑體" w:hAnsi="微軟正黑體" w:cs="Times New Roman" w:hint="eastAsia"/>
                <w:color w:val="auto"/>
                <w:kern w:val="2"/>
                <w:sz w:val="22"/>
                <w:szCs w:val="22"/>
              </w:rPr>
              <w:t>位於岩手縣一條風景如畫的峽谷船旅，乘客可搭乘傳統手划舟，沿著清澈溪流緩緩前行。兩岸絕壁陡立，四季風景各具特色，尤其秋天紅葉、春天的新綠，令人陶醉。船夫邊划船邊唱傳統歌謠，增添了旅程的悠閒氛圍。</w:t>
            </w:r>
          </w:p>
          <w:p w14:paraId="495B5D65" w14:textId="54F85D79" w:rsidR="007A080A" w:rsidRPr="00BB26DB" w:rsidRDefault="007A080A" w:rsidP="00BB26DB">
            <w:pPr>
              <w:pStyle w:val="Web"/>
              <w:spacing w:line="0" w:lineRule="atLeast"/>
              <w:jc w:val="center"/>
              <w:rPr>
                <w:rFonts w:ascii="微軟正黑體" w:eastAsia="微軟正黑體" w:hAnsi="微軟正黑體" w:cs="Times New Roman"/>
                <w:color w:val="auto"/>
                <w:kern w:val="2"/>
                <w:sz w:val="22"/>
                <w:szCs w:val="22"/>
              </w:rPr>
            </w:pPr>
            <w:r w:rsidRPr="00BB26DB">
              <w:rPr>
                <w:rFonts w:ascii="微軟正黑體" w:eastAsia="微軟正黑體" w:hAnsi="微軟正黑體" w:cs="Times New Roman" w:hint="eastAsia"/>
                <w:noProof/>
                <w:color w:val="auto"/>
                <w:kern w:val="2"/>
                <w:sz w:val="22"/>
                <w:szCs w:val="22"/>
              </w:rPr>
              <w:drawing>
                <wp:inline distT="0" distB="0" distL="0" distR="0" wp14:anchorId="748D899F" wp14:editId="061C1C3D">
                  <wp:extent cx="3223260" cy="1829395"/>
                  <wp:effectExtent l="0" t="0" r="0" b="0"/>
                  <wp:docPr id="36476871" name="圖片 5" descr="一張含有 戶外, 山脈, 粉紅色, 樹狀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6871" name="圖片 5" descr="一張含有 戶外, 山脈, 粉紅色, 樹狀 的圖片&#10;&#10;自動產生的描述"/>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223765" cy="1829682"/>
                          </a:xfrm>
                          <a:prstGeom prst="rect">
                            <a:avLst/>
                          </a:prstGeom>
                          <a:ln>
                            <a:noFill/>
                          </a:ln>
                          <a:extLst>
                            <a:ext uri="{53640926-AAD7-44D8-BBD7-CCE9431645EC}">
                              <a14:shadowObscured xmlns:a14="http://schemas.microsoft.com/office/drawing/2010/main"/>
                            </a:ext>
                          </a:extLst>
                        </pic:spPr>
                      </pic:pic>
                    </a:graphicData>
                  </a:graphic>
                </wp:inline>
              </w:drawing>
            </w:r>
            <w:r w:rsidRPr="00BB26DB">
              <w:rPr>
                <w:rFonts w:ascii="微軟正黑體" w:eastAsia="微軟正黑體" w:hAnsi="微軟正黑體" w:cs="Times New Roman" w:hint="eastAsia"/>
                <w:color w:val="auto"/>
                <w:kern w:val="2"/>
                <w:sz w:val="22"/>
                <w:szCs w:val="22"/>
              </w:rPr>
              <w:t xml:space="preserve"> </w:t>
            </w:r>
            <w:r w:rsidRPr="00BB26DB">
              <w:rPr>
                <w:rFonts w:ascii="微軟正黑體" w:eastAsia="微軟正黑體" w:hAnsi="微軟正黑體" w:cs="Times New Roman" w:hint="eastAsia"/>
                <w:noProof/>
                <w:color w:val="auto"/>
                <w:kern w:val="2"/>
                <w:sz w:val="22"/>
                <w:szCs w:val="22"/>
              </w:rPr>
              <w:drawing>
                <wp:inline distT="0" distB="0" distL="0" distR="0" wp14:anchorId="2F60C50C" wp14:editId="49CADA0E">
                  <wp:extent cx="2921386" cy="1829435"/>
                  <wp:effectExtent l="0" t="0" r="0" b="0"/>
                  <wp:docPr id="779712251" name="圖片 6" descr="一張含有 戶外, 樹狀, 船隻, 水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12251" name="圖片 6" descr="一張含有 戶外, 樹狀, 船隻, 水 的圖片&#10;&#10;自動產生的描述"/>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921784" cy="1829684"/>
                          </a:xfrm>
                          <a:prstGeom prst="rect">
                            <a:avLst/>
                          </a:prstGeom>
                          <a:ln>
                            <a:noFill/>
                          </a:ln>
                          <a:extLst>
                            <a:ext uri="{53640926-AAD7-44D8-BBD7-CCE9431645EC}">
                              <a14:shadowObscured xmlns:a14="http://schemas.microsoft.com/office/drawing/2010/main"/>
                            </a:ext>
                          </a:extLst>
                        </pic:spPr>
                      </pic:pic>
                    </a:graphicData>
                  </a:graphic>
                </wp:inline>
              </w:drawing>
            </w:r>
          </w:p>
        </w:tc>
      </w:tr>
      <w:tr w:rsidR="007A080A" w:rsidRPr="00BB26DB" w14:paraId="176ABC6A" w14:textId="77777777" w:rsidTr="00B11A0D">
        <w:trPr>
          <w:trHeight w:val="489"/>
          <w:jc w:val="center"/>
        </w:trPr>
        <w:tc>
          <w:tcPr>
            <w:tcW w:w="10445" w:type="dxa"/>
            <w:gridSpan w:val="2"/>
            <w:tcBorders>
              <w:top w:val="single" w:sz="8" w:space="0" w:color="FF0066"/>
              <w:right w:val="nil"/>
            </w:tcBorders>
            <w:shd w:val="clear" w:color="auto" w:fill="FFFFFF" w:themeFill="background1"/>
          </w:tcPr>
          <w:p w14:paraId="08DCBDD1" w14:textId="42874D8F" w:rsidR="007A080A" w:rsidRPr="00BB26DB" w:rsidRDefault="007A080A" w:rsidP="00BB26DB">
            <w:pPr>
              <w:spacing w:line="0" w:lineRule="atLeast"/>
              <w:rPr>
                <w:rFonts w:ascii="微軟正黑體" w:eastAsia="微軟正黑體" w:hAnsi="微軟正黑體"/>
                <w:color w:val="215868"/>
                <w:sz w:val="22"/>
                <w:szCs w:val="22"/>
              </w:rPr>
            </w:pPr>
            <w:r w:rsidRPr="00BB26DB">
              <w:rPr>
                <w:rFonts w:ascii="微軟正黑體" w:eastAsia="微軟正黑體" w:hAnsi="微軟正黑體" w:hint="eastAsia"/>
                <w:color w:val="215868"/>
                <w:sz w:val="22"/>
                <w:szCs w:val="22"/>
              </w:rPr>
              <w:t>早餐：飯店豐盛早餐　　  中餐：日式風味套餐 或 日式相撲火鍋　　  晚餐：飯店內自助餐 或 飯店內會席料理</w:t>
            </w:r>
          </w:p>
        </w:tc>
      </w:tr>
      <w:tr w:rsidR="007A080A" w:rsidRPr="00BB26DB" w14:paraId="2AA1E04D" w14:textId="77777777" w:rsidTr="00B11A0D">
        <w:trPr>
          <w:trHeight w:val="489"/>
          <w:jc w:val="center"/>
        </w:trPr>
        <w:tc>
          <w:tcPr>
            <w:tcW w:w="10445" w:type="dxa"/>
            <w:gridSpan w:val="2"/>
            <w:tcBorders>
              <w:top w:val="single" w:sz="8" w:space="0" w:color="FF0066"/>
              <w:right w:val="nil"/>
            </w:tcBorders>
            <w:shd w:val="clear" w:color="auto" w:fill="FFFFFF" w:themeFill="background1"/>
          </w:tcPr>
          <w:p w14:paraId="74CAFEE7" w14:textId="13293595" w:rsidR="007A080A" w:rsidRPr="00BB26DB" w:rsidRDefault="00BB26DB" w:rsidP="00BB26DB">
            <w:pPr>
              <w:spacing w:line="0" w:lineRule="atLeast"/>
              <w:rPr>
                <w:rFonts w:ascii="微軟正黑體" w:eastAsia="微軟正黑體" w:hAnsi="微軟正黑體"/>
                <w:color w:val="215868"/>
                <w:sz w:val="22"/>
                <w:szCs w:val="22"/>
              </w:rPr>
            </w:pPr>
            <w:r w:rsidRPr="00BB26DB">
              <w:rPr>
                <w:rFonts w:ascii="微軟正黑體" w:eastAsia="微軟正黑體" w:hAnsi="微軟正黑體" w:hint="eastAsia"/>
                <w:color w:val="215868"/>
                <w:sz w:val="22"/>
                <w:szCs w:val="22"/>
              </w:rPr>
              <w:t>住宿：花巻溫泉</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佳松園</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或</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花卷溫泉鄉新鉛溫泉</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愛鄰館</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或</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花巻溫泉</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紅葉館</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或</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花卷溫泉</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千秋閣</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或</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花卷溫泉</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花卷飯店</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或</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大沢溫泉　山水閣</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或</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湯之杜</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志戶平溫泉旅館</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或</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同級</w:t>
            </w:r>
          </w:p>
        </w:tc>
      </w:tr>
      <w:tr w:rsidR="007A080A" w:rsidRPr="007A080A" w14:paraId="76E7EDDD" w14:textId="77777777" w:rsidTr="00B11A0D">
        <w:trPr>
          <w:trHeight w:val="178"/>
          <w:jc w:val="center"/>
        </w:trPr>
        <w:tc>
          <w:tcPr>
            <w:tcW w:w="1109" w:type="dxa"/>
            <w:shd w:val="clear" w:color="auto" w:fill="FFCCCC"/>
            <w:vAlign w:val="center"/>
            <w:hideMark/>
          </w:tcPr>
          <w:p w14:paraId="1F26B188" w14:textId="77777777" w:rsidR="007A080A" w:rsidRPr="007A080A" w:rsidRDefault="007A080A" w:rsidP="00BB26DB">
            <w:pPr>
              <w:pStyle w:val="a9"/>
              <w:spacing w:line="0" w:lineRule="atLeast"/>
              <w:ind w:leftChars="0" w:left="0"/>
              <w:jc w:val="center"/>
              <w:rPr>
                <w:rFonts w:ascii="微軟正黑體" w:eastAsia="微軟正黑體" w:hAnsi="微軟正黑體"/>
                <w:b/>
                <w:bCs/>
                <w:color w:val="000000" w:themeColor="text1"/>
              </w:rPr>
            </w:pPr>
            <w:r w:rsidRPr="007A080A">
              <w:rPr>
                <w:rFonts w:ascii="微軟正黑體" w:eastAsia="微軟正黑體" w:hAnsi="微軟正黑體" w:hint="eastAsia"/>
                <w:b/>
                <w:bCs/>
                <w:color w:val="000000" w:themeColor="text1"/>
                <w:sz w:val="28"/>
              </w:rPr>
              <w:t>第四天</w:t>
            </w:r>
          </w:p>
        </w:tc>
        <w:tc>
          <w:tcPr>
            <w:tcW w:w="9336" w:type="dxa"/>
            <w:hideMark/>
          </w:tcPr>
          <w:p w14:paraId="2A7573CB" w14:textId="2B974E0B" w:rsidR="007A080A" w:rsidRPr="007A080A" w:rsidRDefault="007A080A" w:rsidP="00BB26DB">
            <w:pPr>
              <w:pStyle w:val="a9"/>
              <w:spacing w:line="0" w:lineRule="atLeast"/>
              <w:ind w:leftChars="0" w:left="0"/>
              <w:rPr>
                <w:rFonts w:ascii="微軟正黑體" w:eastAsia="微軟正黑體" w:hAnsi="微軟正黑體"/>
                <w:b/>
                <w:color w:val="000000" w:themeColor="text1"/>
                <w:sz w:val="28"/>
                <w:szCs w:val="28"/>
              </w:rPr>
            </w:pPr>
            <w:r w:rsidRPr="007A080A">
              <w:rPr>
                <w:rFonts w:ascii="微軟正黑體" w:eastAsia="微軟正黑體" w:hAnsi="微軟正黑體" w:hint="eastAsia"/>
                <w:b/>
                <w:color w:val="215868"/>
                <w:sz w:val="28"/>
                <w:szCs w:val="28"/>
              </w:rPr>
              <w:t>十和田湖→奧入瀨溪→</w:t>
            </w:r>
            <w:r w:rsidRPr="007A080A">
              <w:rPr>
                <w:rFonts w:ascii="微軟正黑體" w:eastAsia="微軟正黑體" w:hAnsi="微軟正黑體"/>
                <w:b/>
                <w:noProof/>
                <w:color w:val="215868"/>
                <w:sz w:val="28"/>
                <w:szCs w:val="28"/>
              </w:rPr>
              <w:drawing>
                <wp:inline distT="0" distB="0" distL="0" distR="0" wp14:anchorId="3ABECDD4" wp14:editId="5137191A">
                  <wp:extent cx="255905" cy="237490"/>
                  <wp:effectExtent l="0" t="0" r="0" b="0"/>
                  <wp:docPr id="125806030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5905" cy="237490"/>
                          </a:xfrm>
                          <a:prstGeom prst="rect">
                            <a:avLst/>
                          </a:prstGeom>
                          <a:noFill/>
                        </pic:spPr>
                      </pic:pic>
                    </a:graphicData>
                  </a:graphic>
                </wp:inline>
              </w:drawing>
            </w:r>
            <w:r w:rsidRPr="007A080A">
              <w:rPr>
                <w:rFonts w:ascii="微軟正黑體" w:eastAsia="微軟正黑體" w:hAnsi="微軟正黑體" w:hint="eastAsia"/>
                <w:b/>
                <w:color w:val="F27ADB"/>
                <w:sz w:val="28"/>
                <w:szCs w:val="28"/>
              </w:rPr>
              <w:t>十和田官廳街道</w:t>
            </w:r>
            <w:r w:rsidRPr="007A080A">
              <w:rPr>
                <w:rFonts w:ascii="微軟正黑體" w:eastAsia="微軟正黑體" w:hAnsi="微軟正黑體" w:hint="eastAsia"/>
                <w:b/>
                <w:color w:val="215868"/>
                <w:sz w:val="28"/>
                <w:szCs w:val="28"/>
              </w:rPr>
              <w:t>→青森飯店</w:t>
            </w:r>
          </w:p>
        </w:tc>
      </w:tr>
      <w:tr w:rsidR="007A080A" w:rsidRPr="00BB26DB" w14:paraId="50C08D3D" w14:textId="77777777" w:rsidTr="00B11A0D">
        <w:trPr>
          <w:trHeight w:val="1208"/>
          <w:jc w:val="center"/>
        </w:trPr>
        <w:tc>
          <w:tcPr>
            <w:tcW w:w="10445" w:type="dxa"/>
            <w:gridSpan w:val="2"/>
            <w:hideMark/>
          </w:tcPr>
          <w:p w14:paraId="3A9D1D30" w14:textId="0048E810" w:rsidR="007A080A" w:rsidRPr="00BB26DB" w:rsidRDefault="007A080A" w:rsidP="00BB26DB">
            <w:pPr>
              <w:pStyle w:val="Web"/>
              <w:spacing w:line="0" w:lineRule="atLeast"/>
              <w:rPr>
                <w:rFonts w:ascii="微軟正黑體" w:eastAsia="微軟正黑體" w:hAnsi="微軟正黑體" w:cs="新細明體"/>
                <w:color w:val="auto"/>
                <w:sz w:val="22"/>
                <w:szCs w:val="22"/>
              </w:rPr>
            </w:pPr>
            <w:r w:rsidRPr="00BB26DB">
              <w:rPr>
                <w:rFonts w:ascii="微軟正黑體" w:eastAsia="微軟正黑體" w:hAnsi="微軟正黑體" w:cs="新細明體" w:hint="eastAsia"/>
                <w:b/>
                <w:bCs/>
                <w:color w:val="E36C0A" w:themeColor="accent6" w:themeShade="BF"/>
                <w:sz w:val="22"/>
                <w:szCs w:val="22"/>
              </w:rPr>
              <w:t>【十和田湖】</w:t>
            </w:r>
            <w:r w:rsidRPr="00BB26DB">
              <w:rPr>
                <w:rFonts w:ascii="微軟正黑體" w:eastAsia="微軟正黑體" w:hAnsi="微軟正黑體" w:cs="新細明體" w:hint="eastAsia"/>
                <w:color w:val="auto"/>
                <w:sz w:val="22"/>
                <w:szCs w:val="22"/>
              </w:rPr>
              <w:t>一座深藍色的雙層火山湖，以其純淨清澈的湖水和壯麗的自然景觀而聞名。湖岸環繞著壯觀的山脈，您可以沿著步道探索周邊的自然美景，體驗湖區的靜謐與廣闊。</w:t>
            </w:r>
          </w:p>
          <w:p w14:paraId="2BBCE434" w14:textId="41DF3008" w:rsidR="007A080A" w:rsidRPr="00BB26DB" w:rsidRDefault="007A080A" w:rsidP="00BB26DB">
            <w:pPr>
              <w:pStyle w:val="Web"/>
              <w:spacing w:line="0" w:lineRule="atLeast"/>
              <w:rPr>
                <w:rFonts w:ascii="微軟正黑體" w:eastAsia="微軟正黑體" w:hAnsi="微軟正黑體" w:cs="新細明體"/>
                <w:color w:val="auto"/>
                <w:sz w:val="22"/>
                <w:szCs w:val="22"/>
              </w:rPr>
            </w:pPr>
            <w:r w:rsidRPr="00BB26DB">
              <w:rPr>
                <w:rFonts w:ascii="微軟正黑體" w:eastAsia="微軟正黑體" w:hAnsi="微軟正黑體" w:cs="新細明體" w:hint="eastAsia"/>
                <w:b/>
                <w:bCs/>
                <w:color w:val="E36C0A" w:themeColor="accent6" w:themeShade="BF"/>
                <w:sz w:val="22"/>
                <w:szCs w:val="22"/>
              </w:rPr>
              <w:t>【奧入瀨溪】</w:t>
            </w:r>
            <w:r w:rsidRPr="00BB26DB">
              <w:rPr>
                <w:rFonts w:ascii="微軟正黑體" w:eastAsia="微軟正黑體" w:hAnsi="微軟正黑體" w:cs="新細明體" w:hint="eastAsia"/>
                <w:color w:val="auto"/>
                <w:sz w:val="22"/>
                <w:szCs w:val="22"/>
              </w:rPr>
              <w:t>是一條連接十和田湖的美麗溪谷，以清澈的溪流和豐富的自然景觀而聞名。沿著溪谷的步道，可以欣賞到瀑布、綠苔覆蓋的岩石和茂密的森林，構成四季分明的自然畫卷。春夏新綠繁茂，秋季紅葉如火，冬季則有靜謐的雪景。</w:t>
            </w:r>
          </w:p>
          <w:p w14:paraId="4AE1D8A0" w14:textId="6F234F88" w:rsidR="007A080A" w:rsidRPr="00BB26DB" w:rsidRDefault="007A080A" w:rsidP="00BB26DB">
            <w:pPr>
              <w:pStyle w:val="Web"/>
              <w:spacing w:line="0" w:lineRule="atLeast"/>
              <w:jc w:val="center"/>
              <w:rPr>
                <w:rFonts w:ascii="微軟正黑體" w:eastAsia="微軟正黑體" w:hAnsi="微軟正黑體" w:cs="新細明體"/>
                <w:color w:val="auto"/>
                <w:sz w:val="22"/>
                <w:szCs w:val="22"/>
                <w:lang w:eastAsia="ja-JP"/>
              </w:rPr>
            </w:pPr>
            <w:r w:rsidRPr="00BB26DB">
              <w:rPr>
                <w:rFonts w:ascii="微軟正黑體" w:eastAsia="微軟正黑體" w:hAnsi="微軟正黑體" w:cs="新細明體" w:hint="eastAsia"/>
                <w:noProof/>
                <w:color w:val="auto"/>
                <w:sz w:val="22"/>
                <w:szCs w:val="22"/>
                <w:lang w:eastAsia="ja-JP"/>
              </w:rPr>
              <w:drawing>
                <wp:inline distT="0" distB="0" distL="0" distR="0" wp14:anchorId="43113727" wp14:editId="63080904">
                  <wp:extent cx="3285586" cy="2124075"/>
                  <wp:effectExtent l="0" t="0" r="0" b="0"/>
                  <wp:docPr id="1786806137" name="圖片 7" descr="一張含有 戶外, 雲, 大自然, 樹狀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06137" name="圖片 7" descr="一張含有 戶外, 雲, 大自然, 樹狀 的圖片&#10;&#10;自動產生的描述"/>
                          <pic:cNvPicPr/>
                        </pic:nvPicPr>
                        <pic:blipFill>
                          <a:blip r:embed="rId20" cstate="email">
                            <a:extLst>
                              <a:ext uri="{28A0092B-C50C-407E-A947-70E740481C1C}">
                                <a14:useLocalDpi xmlns:a14="http://schemas.microsoft.com/office/drawing/2010/main"/>
                              </a:ext>
                            </a:extLst>
                          </a:blip>
                          <a:stretch>
                            <a:fillRect/>
                          </a:stretch>
                        </pic:blipFill>
                        <pic:spPr>
                          <a:xfrm>
                            <a:off x="0" y="0"/>
                            <a:ext cx="3285586" cy="2124075"/>
                          </a:xfrm>
                          <a:prstGeom prst="rect">
                            <a:avLst/>
                          </a:prstGeom>
                        </pic:spPr>
                      </pic:pic>
                    </a:graphicData>
                  </a:graphic>
                </wp:inline>
              </w:drawing>
            </w:r>
            <w:r w:rsidRPr="00BB26DB">
              <w:rPr>
                <w:rFonts w:ascii="微軟正黑體" w:eastAsia="微軟正黑體" w:hAnsi="微軟正黑體" w:cs="新細明體" w:hint="eastAsia"/>
                <w:color w:val="auto"/>
                <w:sz w:val="22"/>
                <w:szCs w:val="22"/>
              </w:rPr>
              <w:t xml:space="preserve"> </w:t>
            </w:r>
            <w:r w:rsidRPr="00BB26DB">
              <w:rPr>
                <w:rFonts w:ascii="微軟正黑體" w:eastAsia="微軟正黑體" w:hAnsi="微軟正黑體" w:cs="新細明體" w:hint="eastAsia"/>
                <w:noProof/>
                <w:color w:val="auto"/>
                <w:sz w:val="22"/>
                <w:szCs w:val="22"/>
                <w:lang w:eastAsia="ja-JP"/>
              </w:rPr>
              <w:drawing>
                <wp:inline distT="0" distB="0" distL="0" distR="0" wp14:anchorId="650CB634" wp14:editId="71BB02CD">
                  <wp:extent cx="3152775" cy="2124075"/>
                  <wp:effectExtent l="0" t="0" r="9525" b="9525"/>
                  <wp:docPr id="993899065" name="圖片 8" descr="一張含有 樹狀, 戶外, 溪流, 水道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99065" name="圖片 8" descr="一張含有 樹狀, 戶外, 溪流, 水道 的圖片&#10;&#10;自動產生的描述"/>
                          <pic:cNvPicPr/>
                        </pic:nvPicPr>
                        <pic:blipFill>
                          <a:blip r:embed="rId21" cstate="email">
                            <a:extLst>
                              <a:ext uri="{28A0092B-C50C-407E-A947-70E740481C1C}">
                                <a14:useLocalDpi xmlns:a14="http://schemas.microsoft.com/office/drawing/2010/main"/>
                              </a:ext>
                            </a:extLst>
                          </a:blip>
                          <a:stretch>
                            <a:fillRect/>
                          </a:stretch>
                        </pic:blipFill>
                        <pic:spPr>
                          <a:xfrm>
                            <a:off x="0" y="0"/>
                            <a:ext cx="3152775" cy="2124075"/>
                          </a:xfrm>
                          <a:prstGeom prst="rect">
                            <a:avLst/>
                          </a:prstGeom>
                        </pic:spPr>
                      </pic:pic>
                    </a:graphicData>
                  </a:graphic>
                </wp:inline>
              </w:drawing>
            </w:r>
          </w:p>
          <w:p w14:paraId="5785A2CB" w14:textId="4D153C03" w:rsidR="007A080A" w:rsidRPr="00BB26DB" w:rsidRDefault="007A080A" w:rsidP="00BB26DB">
            <w:pPr>
              <w:pStyle w:val="Web"/>
              <w:spacing w:line="0" w:lineRule="atLeast"/>
              <w:rPr>
                <w:rFonts w:ascii="微軟正黑體" w:eastAsia="微軟正黑體" w:hAnsi="微軟正黑體" w:cs="Times New Roman"/>
                <w:b/>
                <w:color w:val="F27ADB"/>
                <w:kern w:val="2"/>
                <w:sz w:val="22"/>
                <w:szCs w:val="22"/>
                <w:lang w:eastAsia="ja-JP"/>
              </w:rPr>
            </w:pPr>
            <w:r w:rsidRPr="00BB26DB">
              <w:rPr>
                <w:rFonts w:ascii="微軟正黑體" w:eastAsia="微軟正黑體" w:hAnsi="微軟正黑體" w:cs="新細明體" w:hint="eastAsia"/>
                <w:noProof/>
                <w:color w:val="auto"/>
                <w:sz w:val="22"/>
                <w:szCs w:val="22"/>
                <w:lang w:eastAsia="ja-JP"/>
              </w:rPr>
              <w:drawing>
                <wp:anchor distT="0" distB="0" distL="114300" distR="114300" simplePos="0" relativeHeight="251680768" behindDoc="0" locked="0" layoutInCell="1" allowOverlap="1" wp14:anchorId="64CEFC85" wp14:editId="3E0B35D8">
                  <wp:simplePos x="0" y="0"/>
                  <wp:positionH relativeFrom="margin">
                    <wp:posOffset>4125595</wp:posOffset>
                  </wp:positionH>
                  <wp:positionV relativeFrom="paragraph">
                    <wp:posOffset>53340</wp:posOffset>
                  </wp:positionV>
                  <wp:extent cx="2400000" cy="1800000"/>
                  <wp:effectExtent l="0" t="0" r="635" b="0"/>
                  <wp:wrapSquare wrapText="bothSides"/>
                  <wp:docPr id="834548760" name="圖片 9" descr="一張含有 戶外, 樹狀, 櫻花, 地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48760" name="圖片 9" descr="一張含有 戶外, 樹狀, 櫻花, 地面 的圖片&#10;&#10;自動產生的描述"/>
                          <pic:cNvPicPr/>
                        </pic:nvPicPr>
                        <pic:blipFill>
                          <a:blip r:embed="rId22" cstate="email">
                            <a:extLst>
                              <a:ext uri="{28A0092B-C50C-407E-A947-70E740481C1C}">
                                <a14:useLocalDpi xmlns:a14="http://schemas.microsoft.com/office/drawing/2010/main"/>
                              </a:ext>
                            </a:extLst>
                          </a:blip>
                          <a:stretch>
                            <a:fillRect/>
                          </a:stretch>
                        </pic:blipFill>
                        <pic:spPr>
                          <a:xfrm>
                            <a:off x="0" y="0"/>
                            <a:ext cx="2400000" cy="1800000"/>
                          </a:xfrm>
                          <a:prstGeom prst="rect">
                            <a:avLst/>
                          </a:prstGeom>
                        </pic:spPr>
                      </pic:pic>
                    </a:graphicData>
                  </a:graphic>
                  <wp14:sizeRelH relativeFrom="page">
                    <wp14:pctWidth>0</wp14:pctWidth>
                  </wp14:sizeRelH>
                  <wp14:sizeRelV relativeFrom="page">
                    <wp14:pctHeight>0</wp14:pctHeight>
                  </wp14:sizeRelV>
                </wp:anchor>
              </w:drawing>
            </w:r>
          </w:p>
          <w:p w14:paraId="45686391" w14:textId="48D27667" w:rsidR="007A080A" w:rsidRPr="00BB26DB" w:rsidRDefault="007A080A" w:rsidP="00BB26DB">
            <w:pPr>
              <w:pStyle w:val="Web"/>
              <w:spacing w:line="0" w:lineRule="atLeast"/>
              <w:rPr>
                <w:rFonts w:ascii="微軟正黑體" w:eastAsia="微軟正黑體" w:hAnsi="微軟正黑體" w:cs="新細明體"/>
                <w:color w:val="auto"/>
                <w:sz w:val="22"/>
                <w:szCs w:val="22"/>
              </w:rPr>
            </w:pPr>
            <w:r w:rsidRPr="00BB26DB">
              <w:rPr>
                <w:rFonts w:ascii="微軟正黑體" w:eastAsia="微軟正黑體" w:hAnsi="微軟正黑體"/>
                <w:b/>
                <w:noProof/>
                <w:color w:val="FF3399"/>
                <w:sz w:val="22"/>
                <w:szCs w:val="22"/>
              </w:rPr>
              <w:drawing>
                <wp:inline distT="0" distB="0" distL="0" distR="0" wp14:anchorId="408AD120" wp14:editId="2DED3F12">
                  <wp:extent cx="259080" cy="241300"/>
                  <wp:effectExtent l="0" t="0" r="7620" b="635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59080" cy="241300"/>
                          </a:xfrm>
                          <a:prstGeom prst="rect">
                            <a:avLst/>
                          </a:prstGeom>
                          <a:noFill/>
                          <a:ln>
                            <a:noFill/>
                          </a:ln>
                        </pic:spPr>
                      </pic:pic>
                    </a:graphicData>
                  </a:graphic>
                </wp:inline>
              </w:drawing>
            </w:r>
            <w:r w:rsidRPr="00BB26DB">
              <w:rPr>
                <w:rFonts w:ascii="微軟正黑體" w:eastAsia="微軟正黑體" w:hAnsi="微軟正黑體" w:cs="Times New Roman" w:hint="eastAsia"/>
                <w:b/>
                <w:color w:val="F27ADB"/>
                <w:kern w:val="2"/>
                <w:sz w:val="22"/>
                <w:szCs w:val="22"/>
              </w:rPr>
              <w:t>【十和田官廳街道】</w:t>
            </w:r>
            <w:r w:rsidRPr="00BB26DB">
              <w:rPr>
                <w:rFonts w:ascii="微軟正黑體" w:eastAsia="微軟正黑體" w:hAnsi="微軟正黑體" w:cs="新細明體" w:hint="eastAsia"/>
                <w:color w:val="auto"/>
                <w:sz w:val="22"/>
                <w:szCs w:val="22"/>
              </w:rPr>
              <w:t>春天來臨時，兩旁櫻花樹盛開，形成壯觀的櫻花隧道，吸引眾多遊客前來漫步和拍照。大道旁還設有步道，讓人可以悠閒地欣賞櫻花飛舞的浪漫氛圍。</w:t>
            </w:r>
          </w:p>
        </w:tc>
      </w:tr>
      <w:tr w:rsidR="007A080A" w:rsidRPr="00BB26DB" w14:paraId="77D20EFF" w14:textId="77777777" w:rsidTr="00B11A0D">
        <w:trPr>
          <w:trHeight w:val="380"/>
          <w:jc w:val="center"/>
        </w:trPr>
        <w:tc>
          <w:tcPr>
            <w:tcW w:w="10445" w:type="dxa"/>
            <w:gridSpan w:val="2"/>
            <w:hideMark/>
          </w:tcPr>
          <w:p w14:paraId="05F735A8" w14:textId="504534DE" w:rsidR="007A080A" w:rsidRPr="00BB26DB" w:rsidRDefault="00BB26DB" w:rsidP="00BB26DB">
            <w:pPr>
              <w:pStyle w:val="PlainText2"/>
              <w:spacing w:line="0" w:lineRule="atLeast"/>
              <w:rPr>
                <w:rFonts w:ascii="微軟正黑體" w:eastAsia="微軟正黑體" w:hAnsi="微軟正黑體"/>
                <w:color w:val="215868"/>
                <w:sz w:val="22"/>
                <w:szCs w:val="22"/>
              </w:rPr>
            </w:pPr>
            <w:r w:rsidRPr="00BB26DB">
              <w:rPr>
                <w:rFonts w:ascii="微軟正黑體" w:eastAsia="微軟正黑體" w:hAnsi="微軟正黑體" w:hint="eastAsia"/>
                <w:color w:val="215868"/>
                <w:sz w:val="22"/>
                <w:szCs w:val="22"/>
              </w:rPr>
              <w:t>早餐：飯店豐盛早餐　　　中餐：日式風味餐 或 地元特色料理　　　晚餐：飯店內用百匯自助餐 或 飯店會席料理</w:t>
            </w:r>
          </w:p>
        </w:tc>
      </w:tr>
      <w:tr w:rsidR="007A080A" w:rsidRPr="00BB26DB" w14:paraId="309BAB07" w14:textId="77777777" w:rsidTr="00B11A0D">
        <w:trPr>
          <w:trHeight w:val="435"/>
          <w:jc w:val="center"/>
        </w:trPr>
        <w:tc>
          <w:tcPr>
            <w:tcW w:w="10445" w:type="dxa"/>
            <w:gridSpan w:val="2"/>
            <w:hideMark/>
          </w:tcPr>
          <w:p w14:paraId="509649D7" w14:textId="50F29750" w:rsidR="007A080A" w:rsidRPr="00BB26DB" w:rsidRDefault="00BB26DB" w:rsidP="00BB26DB">
            <w:pPr>
              <w:spacing w:line="0" w:lineRule="atLeast"/>
              <w:rPr>
                <w:rFonts w:ascii="微軟正黑體" w:eastAsia="微軟正黑體" w:hAnsi="微軟正黑體"/>
                <w:color w:val="215868"/>
                <w:sz w:val="22"/>
                <w:szCs w:val="22"/>
              </w:rPr>
            </w:pPr>
            <w:r w:rsidRPr="00BB26DB">
              <w:rPr>
                <w:rFonts w:ascii="微軟正黑體" w:eastAsia="微軟正黑體" w:hAnsi="微軟正黑體" w:hint="eastAsia"/>
                <w:color w:val="215868"/>
                <w:sz w:val="22"/>
                <w:szCs w:val="22"/>
              </w:rPr>
              <w:t>住宿：龜之井酒店 青森馬門 或 淺蟲觀光溫泉飯店 或 同級</w:t>
            </w:r>
          </w:p>
        </w:tc>
      </w:tr>
      <w:tr w:rsidR="007A080A" w:rsidRPr="007A080A" w14:paraId="0C7E34AC" w14:textId="77777777" w:rsidTr="00B11A0D">
        <w:trPr>
          <w:trHeight w:val="457"/>
          <w:jc w:val="center"/>
        </w:trPr>
        <w:tc>
          <w:tcPr>
            <w:tcW w:w="1109" w:type="dxa"/>
            <w:shd w:val="clear" w:color="auto" w:fill="FFCCCC"/>
            <w:vAlign w:val="center"/>
            <w:hideMark/>
          </w:tcPr>
          <w:p w14:paraId="5EFCF0ED" w14:textId="697E0FFB" w:rsidR="007A080A" w:rsidRPr="007A080A" w:rsidRDefault="007A080A" w:rsidP="00BB26DB">
            <w:pPr>
              <w:pStyle w:val="a9"/>
              <w:spacing w:line="0" w:lineRule="atLeast"/>
              <w:ind w:leftChars="0" w:left="0"/>
              <w:jc w:val="center"/>
              <w:rPr>
                <w:rFonts w:ascii="微軟正黑體" w:eastAsia="微軟正黑體" w:hAnsi="微軟正黑體"/>
                <w:b/>
                <w:color w:val="000000" w:themeColor="text1"/>
                <w:sz w:val="28"/>
                <w:szCs w:val="28"/>
              </w:rPr>
            </w:pPr>
            <w:r w:rsidRPr="007A080A">
              <w:rPr>
                <w:rFonts w:ascii="微軟正黑體" w:eastAsia="微軟正黑體" w:hAnsi="微軟正黑體" w:hint="eastAsia"/>
                <w:b/>
                <w:bCs/>
                <w:color w:val="000000" w:themeColor="text1"/>
                <w:sz w:val="28"/>
                <w:szCs w:val="28"/>
              </w:rPr>
              <w:t>第五天</w:t>
            </w:r>
          </w:p>
        </w:tc>
        <w:tc>
          <w:tcPr>
            <w:tcW w:w="9336" w:type="dxa"/>
            <w:vAlign w:val="center"/>
            <w:hideMark/>
          </w:tcPr>
          <w:p w14:paraId="28B39595" w14:textId="1F94DAE3" w:rsidR="007A080A" w:rsidRPr="007A080A" w:rsidRDefault="007A080A" w:rsidP="00BB26DB">
            <w:pPr>
              <w:spacing w:line="0" w:lineRule="atLeast"/>
              <w:jc w:val="both"/>
              <w:rPr>
                <w:rFonts w:ascii="微軟正黑體" w:eastAsia="微軟正黑體" w:hAnsi="微軟正黑體"/>
                <w:b/>
                <w:color w:val="215868"/>
                <w:sz w:val="28"/>
                <w:szCs w:val="28"/>
              </w:rPr>
            </w:pPr>
            <w:r w:rsidRPr="007A080A">
              <w:rPr>
                <w:rFonts w:ascii="微軟正黑體" w:eastAsia="微軟正黑體" w:hAnsi="微軟正黑體" w:hint="eastAsia"/>
                <w:b/>
                <w:color w:val="215868"/>
                <w:sz w:val="28"/>
                <w:szCs w:val="28"/>
              </w:rPr>
              <w:t>青森縣立美術館→新幹線（新青森+++上野）→免稅店</w:t>
            </w:r>
          </w:p>
        </w:tc>
      </w:tr>
      <w:tr w:rsidR="007A080A" w:rsidRPr="00BB26DB" w14:paraId="15BFD1D6" w14:textId="77777777" w:rsidTr="00B11A0D">
        <w:trPr>
          <w:trHeight w:val="1174"/>
          <w:jc w:val="center"/>
        </w:trPr>
        <w:tc>
          <w:tcPr>
            <w:tcW w:w="10445" w:type="dxa"/>
            <w:gridSpan w:val="2"/>
            <w:hideMark/>
          </w:tcPr>
          <w:p w14:paraId="43F5D0A6" w14:textId="6DEEAA5D" w:rsidR="007A080A" w:rsidRPr="00BB26DB" w:rsidRDefault="007A080A" w:rsidP="00BB26DB">
            <w:pPr>
              <w:spacing w:line="0" w:lineRule="atLeast"/>
              <w:jc w:val="both"/>
              <w:rPr>
                <w:rFonts w:ascii="微軟正黑體" w:eastAsia="微軟正黑體" w:hAnsi="微軟正黑體" w:cs="新細明體"/>
                <w:kern w:val="0"/>
                <w:sz w:val="22"/>
                <w:szCs w:val="22"/>
              </w:rPr>
            </w:pPr>
            <w:r w:rsidRPr="00BB26DB">
              <w:rPr>
                <w:rFonts w:ascii="微軟正黑體" w:eastAsia="微軟正黑體" w:hAnsi="微軟正黑體" w:cs="新細明體" w:hint="eastAsia"/>
                <w:b/>
                <w:bCs/>
                <w:color w:val="E36C0A" w:themeColor="accent6" w:themeShade="BF"/>
                <w:kern w:val="0"/>
                <w:sz w:val="22"/>
                <w:szCs w:val="22"/>
              </w:rPr>
              <w:t>【青森縣立美術館】</w:t>
            </w:r>
            <w:r w:rsidRPr="00BB26DB">
              <w:rPr>
                <w:rFonts w:ascii="微軟正黑體" w:eastAsia="微軟正黑體" w:hAnsi="微軟正黑體" w:cs="新細明體" w:hint="eastAsia"/>
                <w:kern w:val="0"/>
                <w:sz w:val="22"/>
                <w:szCs w:val="22"/>
              </w:rPr>
              <w:t>以展示棟方志功、奈良美智、成田亨等青森縣相關藝術做家的作品為主。作為美術館特色之一的建築物，是從鄰近的世界遺產三內丸山遺址得到靈感而設計的，因此建築物本身也是獲得高評價的藝術品。美術館中央的寬廣空間「阿雷可 大廳」，是與費城美術館合作，展示馬克．夏卡爾以同名芭蕾舞劇「阿雷可」的舞台背景。奈良美智創作的巨大立體藝術「青森犬」，是美術館的代表作品。</w:t>
            </w:r>
          </w:p>
          <w:p w14:paraId="14C16919" w14:textId="56A64AF8" w:rsidR="007A080A" w:rsidRPr="00BB26DB" w:rsidRDefault="007A080A" w:rsidP="00BB26DB">
            <w:pPr>
              <w:widowControl/>
              <w:spacing w:line="0" w:lineRule="atLeast"/>
              <w:rPr>
                <w:rFonts w:ascii="微軟正黑體" w:eastAsia="微軟正黑體" w:hAnsi="微軟正黑體" w:cs="新細明體"/>
                <w:kern w:val="0"/>
                <w:sz w:val="22"/>
                <w:szCs w:val="22"/>
              </w:rPr>
            </w:pPr>
            <w:r w:rsidRPr="00BB26DB">
              <w:rPr>
                <w:rFonts w:ascii="微軟正黑體" w:eastAsia="微軟正黑體" w:hAnsi="微軟正黑體" w:cs="新細明體" w:hint="eastAsia"/>
                <w:b/>
                <w:bCs/>
                <w:color w:val="E36C0A" w:themeColor="accent6" w:themeShade="BF"/>
                <w:kern w:val="0"/>
                <w:sz w:val="22"/>
                <w:szCs w:val="22"/>
              </w:rPr>
              <w:t>【新幹線】</w:t>
            </w:r>
            <w:r w:rsidRPr="00BB26DB">
              <w:rPr>
                <w:rFonts w:ascii="微軟正黑體" w:eastAsia="微軟正黑體" w:hAnsi="微軟正黑體" w:cs="新細明體" w:hint="eastAsia"/>
                <w:kern w:val="0"/>
                <w:sz w:val="22"/>
                <w:szCs w:val="22"/>
              </w:rPr>
              <w:t>日本的高速火車（子彈列車）稱為新幹線，是由JR（日本鐵路公司）所營運，今年通車的北海</w:t>
            </w:r>
            <w:r w:rsidR="00E04319" w:rsidRPr="00BB26DB">
              <w:rPr>
                <w:rFonts w:ascii="微軟正黑體" w:eastAsia="微軟正黑體" w:hAnsi="微軟正黑體" w:cs="新細明體" w:hint="eastAsia"/>
                <w:kern w:val="0"/>
                <w:sz w:val="22"/>
                <w:szCs w:val="22"/>
              </w:rPr>
              <w:t>道</w:t>
            </w:r>
            <w:r w:rsidRPr="00BB26DB">
              <w:rPr>
                <w:rFonts w:ascii="微軟正黑體" w:eastAsia="微軟正黑體" w:hAnsi="微軟正黑體" w:cs="新細明體" w:hint="eastAsia"/>
                <w:kern w:val="0"/>
                <w:sz w:val="22"/>
                <w:szCs w:val="22"/>
              </w:rPr>
              <w:t>新幹線更是造成廣大的迴響。東北新幹線於1982年開始運營是JR東日本轄區內距離最長的新幹線。現在連接東京至新青森的東北新幹線沿線有很多觀光景點從自然鄉野風光到繁華的都市風貌都是一幕幕使人感動的畫面，這次特別搭乘新幹線讓您體驗高速奔馳的旅遊樂趣。</w:t>
            </w:r>
          </w:p>
          <w:p w14:paraId="1EE657F7" w14:textId="05C96996" w:rsidR="007A080A" w:rsidRPr="00BB26DB" w:rsidRDefault="007A080A" w:rsidP="00BB26DB">
            <w:pPr>
              <w:widowControl/>
              <w:spacing w:line="0" w:lineRule="atLeast"/>
              <w:rPr>
                <w:rFonts w:ascii="微軟正黑體" w:eastAsia="微軟正黑體" w:hAnsi="微軟正黑體" w:cs="新細明體"/>
                <w:kern w:val="0"/>
                <w:sz w:val="22"/>
                <w:szCs w:val="22"/>
              </w:rPr>
            </w:pPr>
            <w:r w:rsidRPr="00BB26DB">
              <w:rPr>
                <w:rFonts w:ascii="微軟正黑體" w:eastAsia="微軟正黑體" w:hAnsi="微軟正黑體" w:cs="新細明體" w:hint="eastAsia"/>
                <w:b/>
                <w:bCs/>
                <w:color w:val="E36C0A" w:themeColor="accent6" w:themeShade="BF"/>
                <w:kern w:val="0"/>
                <w:sz w:val="22"/>
                <w:szCs w:val="22"/>
              </w:rPr>
              <w:t>【免稅店】</w:t>
            </w:r>
            <w:r w:rsidRPr="00BB26DB">
              <w:rPr>
                <w:rFonts w:ascii="微軟正黑體" w:eastAsia="微軟正黑體" w:hAnsi="微軟正黑體" w:hint="eastAsia"/>
                <w:color w:val="000000"/>
                <w:sz w:val="22"/>
                <w:szCs w:val="22"/>
              </w:rPr>
              <w:t>您可自由購物送給親朋好友。</w:t>
            </w:r>
          </w:p>
          <w:p w14:paraId="58001203" w14:textId="28785417" w:rsidR="007A080A" w:rsidRPr="00BB26DB" w:rsidRDefault="007A080A" w:rsidP="00BB26DB">
            <w:pPr>
              <w:widowControl/>
              <w:spacing w:line="0" w:lineRule="atLeast"/>
              <w:rPr>
                <w:rFonts w:ascii="微軟正黑體" w:eastAsia="微軟正黑體" w:hAnsi="微軟正黑體"/>
                <w:noProof/>
                <w:sz w:val="22"/>
                <w:szCs w:val="22"/>
              </w:rPr>
            </w:pPr>
            <w:r w:rsidRPr="00BB26DB">
              <w:rPr>
                <w:rFonts w:ascii="微軟正黑體" w:eastAsia="微軟正黑體" w:hAnsi="微軟正黑體" w:hint="eastAsia"/>
                <w:noProof/>
                <w:sz w:val="22"/>
                <w:szCs w:val="22"/>
              </w:rPr>
              <w:drawing>
                <wp:inline distT="0" distB="0" distL="0" distR="0" wp14:anchorId="11F841FD" wp14:editId="2CD9786A">
                  <wp:extent cx="2971800" cy="2228850"/>
                  <wp:effectExtent l="0" t="0" r="0" b="0"/>
                  <wp:docPr id="2021642201" name="圖片 10" descr="一張含有 雕像, 藝術, 牆, 地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42201" name="圖片 10" descr="一張含有 雕像, 藝術, 牆, 地面 的圖片&#10;&#10;自動產生的描述"/>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971800" cy="2228850"/>
                          </a:xfrm>
                          <a:prstGeom prst="rect">
                            <a:avLst/>
                          </a:prstGeom>
                          <a:ln>
                            <a:noFill/>
                          </a:ln>
                          <a:extLst>
                            <a:ext uri="{53640926-AAD7-44D8-BBD7-CCE9431645EC}">
                              <a14:shadowObscured xmlns:a14="http://schemas.microsoft.com/office/drawing/2010/main"/>
                            </a:ext>
                          </a:extLst>
                        </pic:spPr>
                      </pic:pic>
                    </a:graphicData>
                  </a:graphic>
                </wp:inline>
              </w:drawing>
            </w:r>
            <w:r w:rsidRPr="00BB26DB">
              <w:rPr>
                <w:rFonts w:ascii="微軟正黑體" w:eastAsia="微軟正黑體" w:hAnsi="微軟正黑體" w:hint="eastAsia"/>
                <w:noProof/>
                <w:sz w:val="22"/>
                <w:szCs w:val="22"/>
              </w:rPr>
              <w:t xml:space="preserve"> </w:t>
            </w:r>
            <w:r w:rsidRPr="00BB26DB">
              <w:rPr>
                <w:rFonts w:ascii="微軟正黑體" w:eastAsia="微軟正黑體" w:hAnsi="微軟正黑體"/>
                <w:noProof/>
                <w:sz w:val="22"/>
                <w:szCs w:val="22"/>
              </w:rPr>
              <w:drawing>
                <wp:inline distT="0" distB="0" distL="0" distR="0" wp14:anchorId="2DF7DB35" wp14:editId="2C3FF652">
                  <wp:extent cx="3324225" cy="2215872"/>
                  <wp:effectExtent l="0" t="0" r="0" b="0"/>
                  <wp:docPr id="814390425"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90425" name="圖片 12"/>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334281" cy="22225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080A" w:rsidRPr="00BB26DB" w14:paraId="41FFE32D" w14:textId="77777777" w:rsidTr="00B11A0D">
        <w:trPr>
          <w:trHeight w:val="387"/>
          <w:jc w:val="center"/>
        </w:trPr>
        <w:tc>
          <w:tcPr>
            <w:tcW w:w="10445" w:type="dxa"/>
            <w:gridSpan w:val="2"/>
            <w:hideMark/>
          </w:tcPr>
          <w:p w14:paraId="7AE1C2EC" w14:textId="7649E262" w:rsidR="007A080A" w:rsidRPr="00BB26DB" w:rsidRDefault="00BB26DB" w:rsidP="00BB26DB">
            <w:pPr>
              <w:spacing w:line="0" w:lineRule="atLeast"/>
              <w:rPr>
                <w:rFonts w:ascii="微軟正黑體" w:eastAsia="微軟正黑體" w:hAnsi="微軟正黑體" w:cs="Arial"/>
                <w:color w:val="215868"/>
                <w:spacing w:val="13"/>
                <w:kern w:val="0"/>
                <w:sz w:val="22"/>
                <w:szCs w:val="22"/>
              </w:rPr>
            </w:pPr>
            <w:r w:rsidRPr="00BB26DB">
              <w:rPr>
                <w:rFonts w:ascii="微軟正黑體" w:eastAsia="微軟正黑體" w:hAnsi="微軟正黑體" w:hint="eastAsia"/>
                <w:color w:val="215868"/>
                <w:sz w:val="22"/>
                <w:szCs w:val="22"/>
              </w:rPr>
              <w:t>早餐：飯店豐盛早餐　  中餐：新幹線便當+飲料 或 日式風味餐   晚餐：方便逛街，敬請自理</w:t>
            </w:r>
          </w:p>
        </w:tc>
      </w:tr>
      <w:tr w:rsidR="007A080A" w:rsidRPr="00BB26DB" w14:paraId="737633C7" w14:textId="77777777" w:rsidTr="00B11A0D">
        <w:trPr>
          <w:trHeight w:val="404"/>
          <w:jc w:val="center"/>
        </w:trPr>
        <w:tc>
          <w:tcPr>
            <w:tcW w:w="10445" w:type="dxa"/>
            <w:gridSpan w:val="2"/>
            <w:hideMark/>
          </w:tcPr>
          <w:p w14:paraId="10BB108A" w14:textId="7DBC152C" w:rsidR="007A080A" w:rsidRPr="00BB26DB" w:rsidRDefault="00BB26DB" w:rsidP="00BB26DB">
            <w:pPr>
              <w:pStyle w:val="a9"/>
              <w:spacing w:line="0" w:lineRule="atLeast"/>
              <w:ind w:leftChars="0" w:left="0"/>
              <w:rPr>
                <w:rFonts w:ascii="微軟正黑體" w:eastAsia="微軟正黑體" w:hAnsi="微軟正黑體"/>
                <w:color w:val="215868"/>
                <w:sz w:val="22"/>
              </w:rPr>
            </w:pPr>
            <w:r w:rsidRPr="00BB26DB">
              <w:rPr>
                <w:rFonts w:ascii="微軟正黑體" w:eastAsia="微軟正黑體" w:hAnsi="微軟正黑體" w:hint="eastAsia"/>
                <w:color w:val="215868"/>
                <w:sz w:val="22"/>
              </w:rPr>
              <w:t>住宿：三井花園飯店柏葉 或 HOTEL TORIFITO柏之葉 或 Lumiere Grande飯店流山大鷹之森 或 品川阪急Ours inn 或 同級</w:t>
            </w:r>
          </w:p>
        </w:tc>
      </w:tr>
      <w:tr w:rsidR="007A080A" w:rsidRPr="007A080A" w14:paraId="657840CD" w14:textId="77777777" w:rsidTr="00B11A0D">
        <w:trPr>
          <w:trHeight w:val="457"/>
          <w:jc w:val="center"/>
        </w:trPr>
        <w:tc>
          <w:tcPr>
            <w:tcW w:w="1109" w:type="dxa"/>
            <w:shd w:val="clear" w:color="auto" w:fill="FFCCCC"/>
            <w:vAlign w:val="center"/>
            <w:hideMark/>
          </w:tcPr>
          <w:p w14:paraId="2CFA5B44" w14:textId="04832EB9" w:rsidR="007A080A" w:rsidRPr="007A080A" w:rsidRDefault="007A080A" w:rsidP="00BB26DB">
            <w:pPr>
              <w:pStyle w:val="a9"/>
              <w:spacing w:line="0" w:lineRule="atLeast"/>
              <w:ind w:leftChars="0" w:left="0"/>
              <w:jc w:val="center"/>
              <w:rPr>
                <w:rFonts w:ascii="微軟正黑體" w:eastAsia="微軟正黑體" w:hAnsi="微軟正黑體"/>
                <w:b/>
                <w:color w:val="000000" w:themeColor="text1"/>
                <w:sz w:val="28"/>
                <w:szCs w:val="28"/>
              </w:rPr>
            </w:pPr>
            <w:r w:rsidRPr="007A080A">
              <w:rPr>
                <w:rFonts w:ascii="微軟正黑體" w:eastAsia="微軟正黑體" w:hAnsi="微軟正黑體" w:hint="eastAsia"/>
                <w:b/>
                <w:bCs/>
                <w:color w:val="000000" w:themeColor="text1"/>
                <w:sz w:val="28"/>
                <w:szCs w:val="28"/>
              </w:rPr>
              <w:t>第六天</w:t>
            </w:r>
          </w:p>
        </w:tc>
        <w:tc>
          <w:tcPr>
            <w:tcW w:w="9336" w:type="dxa"/>
            <w:vAlign w:val="center"/>
            <w:hideMark/>
          </w:tcPr>
          <w:p w14:paraId="1B8C03BE" w14:textId="4FA572FB" w:rsidR="007A080A" w:rsidRPr="007A080A" w:rsidRDefault="007A080A" w:rsidP="00BB26DB">
            <w:pPr>
              <w:spacing w:line="0" w:lineRule="atLeast"/>
              <w:jc w:val="both"/>
              <w:rPr>
                <w:rFonts w:ascii="微軟正黑體" w:eastAsia="微軟正黑體" w:hAnsi="微軟正黑體"/>
                <w:b/>
                <w:color w:val="215868"/>
                <w:sz w:val="28"/>
                <w:szCs w:val="28"/>
              </w:rPr>
            </w:pPr>
            <w:r w:rsidRPr="007A080A">
              <w:rPr>
                <w:rFonts w:ascii="微軟正黑體" w:eastAsia="微軟正黑體" w:hAnsi="微軟正黑體" w:hint="eastAsia"/>
                <w:b/>
                <w:color w:val="215868"/>
                <w:sz w:val="28"/>
                <w:szCs w:val="28"/>
              </w:rPr>
              <w:t>三井OUTLET PARK 幕張 或 LaLaPort柏之葉 或 流山大鷹之森S.C.→</w:t>
            </w:r>
            <w:r w:rsidRPr="007A080A">
              <w:rPr>
                <w:rFonts w:ascii="微軟正黑體" w:eastAsia="微軟正黑體" w:hAnsi="微軟正黑體" w:hint="eastAsia"/>
                <w:b/>
                <w:color w:val="215868" w:themeColor="accent5" w:themeShade="80"/>
                <w:sz w:val="28"/>
                <w:szCs w:val="28"/>
              </w:rPr>
              <w:t>東京成田機場</w:t>
            </w:r>
            <w:r w:rsidRPr="007A080A">
              <w:rPr>
                <w:rFonts w:ascii="微軟正黑體" w:eastAsia="微軟正黑體" w:hAnsi="微軟正黑體"/>
                <w:b/>
                <w:color w:val="215868" w:themeColor="accent5" w:themeShade="80"/>
                <w:sz w:val="28"/>
                <w:szCs w:val="28"/>
              </w:rPr>
              <w:sym w:font="Webdings" w:char="F0F1"/>
            </w:r>
            <w:r w:rsidRPr="007A080A">
              <w:rPr>
                <w:rFonts w:ascii="微軟正黑體" w:eastAsia="微軟正黑體" w:hAnsi="微軟正黑體" w:hint="eastAsia"/>
                <w:b/>
                <w:color w:val="215868" w:themeColor="accent5" w:themeShade="80"/>
                <w:sz w:val="28"/>
                <w:szCs w:val="28"/>
              </w:rPr>
              <w:t>桃園國際機場</w:t>
            </w:r>
          </w:p>
        </w:tc>
      </w:tr>
      <w:tr w:rsidR="007A080A" w:rsidRPr="00BB26DB" w14:paraId="1C0DA0EB" w14:textId="77777777" w:rsidTr="00B11A0D">
        <w:trPr>
          <w:trHeight w:val="1174"/>
          <w:jc w:val="center"/>
        </w:trPr>
        <w:tc>
          <w:tcPr>
            <w:tcW w:w="10445" w:type="dxa"/>
            <w:gridSpan w:val="2"/>
            <w:hideMark/>
          </w:tcPr>
          <w:p w14:paraId="1E551193" w14:textId="77777777" w:rsidR="007A080A" w:rsidRPr="00BB26DB" w:rsidRDefault="007A080A" w:rsidP="00BB26DB">
            <w:pPr>
              <w:spacing w:line="0" w:lineRule="atLeast"/>
              <w:jc w:val="both"/>
              <w:rPr>
                <w:rFonts w:ascii="微軟正黑體" w:eastAsia="微軟正黑體" w:hAnsi="微軟正黑體" w:cs="新細明體"/>
                <w:sz w:val="22"/>
                <w:szCs w:val="22"/>
              </w:rPr>
            </w:pPr>
            <w:r w:rsidRPr="00BB26DB">
              <w:rPr>
                <w:rFonts w:ascii="微軟正黑體" w:eastAsia="微軟正黑體" w:hAnsi="微軟正黑體" w:hint="eastAsia"/>
                <w:b/>
                <w:color w:val="E36C0A"/>
                <w:sz w:val="22"/>
                <w:szCs w:val="22"/>
              </w:rPr>
              <w:t>【三井OUTLET PARK 幕張】</w:t>
            </w:r>
            <w:r w:rsidRPr="00BB26DB">
              <w:rPr>
                <w:rFonts w:ascii="微軟正黑體" w:eastAsia="微軟正黑體" w:hAnsi="微軟正黑體" w:cs="新細明體" w:hint="eastAsia"/>
                <w:sz w:val="22"/>
                <w:szCs w:val="22"/>
              </w:rPr>
              <w:t>這</w:t>
            </w:r>
            <w:r w:rsidRPr="00BB26DB">
              <w:rPr>
                <w:rFonts w:ascii="微軟正黑體" w:eastAsia="微軟正黑體" w:hAnsi="微軟正黑體" w:cs="新細明體" w:hint="eastAsia"/>
                <w:kern w:val="0"/>
                <w:sz w:val="22"/>
                <w:szCs w:val="22"/>
              </w:rPr>
              <w:t>裡有超過250個的國內外知名品牌的折扣店，提供各種時尚服飾、家居用品和美食選擇。購物中心設有寬敞的購物區和舒適的休息區，可以輕鬆購物和放鬆。</w:t>
            </w:r>
          </w:p>
          <w:p w14:paraId="408FEFE5" w14:textId="77777777" w:rsidR="007A080A" w:rsidRPr="00BB26DB" w:rsidRDefault="007A080A" w:rsidP="00BB26DB">
            <w:pPr>
              <w:spacing w:line="0" w:lineRule="atLeast"/>
              <w:jc w:val="both"/>
              <w:rPr>
                <w:rFonts w:ascii="微軟正黑體" w:eastAsia="微軟正黑體" w:hAnsi="微軟正黑體"/>
                <w:b/>
                <w:color w:val="215868"/>
                <w:sz w:val="22"/>
                <w:szCs w:val="22"/>
              </w:rPr>
            </w:pPr>
            <w:r w:rsidRPr="00BB26DB">
              <w:rPr>
                <w:rFonts w:ascii="微軟正黑體" w:eastAsia="微軟正黑體" w:hAnsi="微軟正黑體" w:hint="eastAsia"/>
                <w:b/>
                <w:color w:val="E36C0A"/>
                <w:sz w:val="22"/>
                <w:szCs w:val="22"/>
              </w:rPr>
              <w:t>【LaLaPort柏之葉】</w:t>
            </w:r>
            <w:r w:rsidRPr="00BB26DB">
              <w:rPr>
                <w:rFonts w:ascii="微軟正黑體" w:eastAsia="微軟正黑體" w:hAnsi="微軟正黑體" w:cs="新細明體" w:hint="eastAsia"/>
                <w:kern w:val="0"/>
                <w:sz w:val="22"/>
                <w:szCs w:val="22"/>
              </w:rPr>
              <w:t>是一個綜合購物中心，提供豐富的購物、餐飲和娛樂選擇。這裡擁有多家知名品牌店鋪、超市和特色餐廳，滿足各種購物需求。</w:t>
            </w:r>
          </w:p>
          <w:p w14:paraId="6CF30692" w14:textId="77777777" w:rsidR="007A080A" w:rsidRPr="00BB26DB" w:rsidRDefault="007A080A" w:rsidP="00BB26DB">
            <w:pPr>
              <w:spacing w:line="0" w:lineRule="atLeast"/>
              <w:jc w:val="both"/>
              <w:rPr>
                <w:rFonts w:ascii="微軟正黑體" w:eastAsia="微軟正黑體" w:hAnsi="微軟正黑體"/>
                <w:b/>
                <w:color w:val="E36C0A"/>
                <w:sz w:val="22"/>
                <w:szCs w:val="22"/>
              </w:rPr>
            </w:pPr>
            <w:r w:rsidRPr="00BB26DB">
              <w:rPr>
                <w:rFonts w:ascii="微軟正黑體" w:eastAsia="微軟正黑體" w:hAnsi="微軟正黑體" w:hint="eastAsia"/>
                <w:b/>
                <w:color w:val="E36C0A"/>
                <w:sz w:val="22"/>
                <w:szCs w:val="22"/>
              </w:rPr>
              <w:t>【流山大鷹之森S.C.】</w:t>
            </w:r>
            <w:r w:rsidRPr="00BB26DB">
              <w:rPr>
                <w:rFonts w:ascii="微軟正黑體" w:eastAsia="微軟正黑體" w:hAnsi="微軟正黑體" w:cs="新細明體" w:hint="eastAsia"/>
                <w:sz w:val="22"/>
                <w:szCs w:val="22"/>
              </w:rPr>
              <w:t>是一個集購物、美食和休閒於一體的綜合商業中心。這裡擁有各類品牌店鋪、超市、餐廳，以及家庭友好的設施，滿足多樣的購物需求。中心內設有寬敞的露天空間和綠意盎然的環境，讓您能夠在舒適的氛圍中享受購物時光。</w:t>
            </w:r>
          </w:p>
          <w:p w14:paraId="424FFBD6" w14:textId="77777777" w:rsidR="007A080A" w:rsidRPr="00BB26DB" w:rsidRDefault="007A080A" w:rsidP="00BB26DB">
            <w:pPr>
              <w:snapToGrid w:val="0"/>
              <w:spacing w:line="0" w:lineRule="atLeast"/>
              <w:rPr>
                <w:rFonts w:ascii="微軟正黑體" w:eastAsia="微軟正黑體" w:hAnsi="微軟正黑體" w:cs="新細明體"/>
                <w:color w:val="C00000"/>
                <w:kern w:val="0"/>
                <w:sz w:val="22"/>
                <w:szCs w:val="22"/>
              </w:rPr>
            </w:pPr>
            <w:r w:rsidRPr="00BB26DB">
              <w:rPr>
                <w:rFonts w:ascii="微軟正黑體" w:eastAsia="微軟正黑體" w:hAnsi="微軟正黑體" w:cs="新細明體" w:hint="eastAsia"/>
                <w:color w:val="C00000"/>
                <w:kern w:val="0"/>
                <w:sz w:val="22"/>
                <w:szCs w:val="22"/>
              </w:rPr>
              <w:t xml:space="preserve">※今天的行程將會根據前一晚入住的飯店安排，選擇前往三井OUTLET PARK 幕張 </w:t>
            </w:r>
            <w:r w:rsidRPr="00BB26DB">
              <w:rPr>
                <w:rFonts w:ascii="微軟正黑體" w:eastAsia="微軟正黑體" w:hAnsi="微軟正黑體" w:cs="新細明體" w:hint="eastAsia"/>
                <w:b/>
                <w:bCs/>
                <w:color w:val="C00000"/>
                <w:kern w:val="0"/>
                <w:sz w:val="22"/>
                <w:szCs w:val="22"/>
              </w:rPr>
              <w:t>或</w:t>
            </w:r>
            <w:r w:rsidRPr="00BB26DB">
              <w:rPr>
                <w:rFonts w:ascii="微軟正黑體" w:eastAsia="微軟正黑體" w:hAnsi="微軟正黑體" w:cs="新細明體" w:hint="eastAsia"/>
                <w:color w:val="C00000"/>
                <w:kern w:val="0"/>
                <w:sz w:val="22"/>
                <w:szCs w:val="22"/>
              </w:rPr>
              <w:t xml:space="preserve"> LaLaPort柏之葉 或 流山大鷹之森S.C.其中之一。</w:t>
            </w:r>
          </w:p>
          <w:p w14:paraId="117D10B2" w14:textId="77777777" w:rsidR="007A080A" w:rsidRPr="00BB26DB" w:rsidRDefault="007A080A" w:rsidP="00BB26DB">
            <w:pPr>
              <w:spacing w:line="0" w:lineRule="atLeast"/>
              <w:jc w:val="both"/>
              <w:rPr>
                <w:rFonts w:ascii="微軟正黑體" w:eastAsia="微軟正黑體" w:hAnsi="微軟正黑體" w:cs="新細明體"/>
                <w:sz w:val="22"/>
                <w:szCs w:val="22"/>
              </w:rPr>
            </w:pPr>
            <w:r w:rsidRPr="00BB26DB">
              <w:rPr>
                <w:rFonts w:ascii="微軟正黑體" w:eastAsia="微軟正黑體" w:hAnsi="微軟正黑體" w:cs="新細明體" w:hint="eastAsia"/>
                <w:sz w:val="22"/>
                <w:szCs w:val="22"/>
              </w:rPr>
              <w:t>整裝後專車前往機場辦理報到手續，搭乘預定班機返回台灣，結束此次在日本愉快難忘的旅程。</w:t>
            </w:r>
          </w:p>
          <w:p w14:paraId="720745CC" w14:textId="05F628E0" w:rsidR="007A080A" w:rsidRPr="00BB26DB" w:rsidRDefault="007A080A" w:rsidP="00BB26DB">
            <w:pPr>
              <w:widowControl/>
              <w:spacing w:line="0" w:lineRule="atLeast"/>
              <w:rPr>
                <w:rFonts w:ascii="微軟正黑體" w:eastAsia="微軟正黑體" w:hAnsi="微軟正黑體"/>
                <w:sz w:val="22"/>
                <w:szCs w:val="22"/>
              </w:rPr>
            </w:pPr>
            <w:r w:rsidRPr="00BB26DB">
              <w:rPr>
                <w:rFonts w:ascii="微軟正黑體" w:eastAsia="微軟正黑體" w:hAnsi="微軟正黑體" w:cs="新細明體" w:hint="eastAsia"/>
                <w:color w:val="0070C0"/>
                <w:spacing w:val="20"/>
                <w:kern w:val="0"/>
                <w:sz w:val="22"/>
                <w:szCs w:val="22"/>
              </w:rPr>
              <w:t> ★預祝您旅遊平安 旅途愉快!★</w:t>
            </w:r>
          </w:p>
        </w:tc>
      </w:tr>
      <w:tr w:rsidR="007A080A" w:rsidRPr="00BB26DB" w14:paraId="0E017A0F" w14:textId="77777777" w:rsidTr="00B11A0D">
        <w:trPr>
          <w:trHeight w:val="387"/>
          <w:jc w:val="center"/>
        </w:trPr>
        <w:tc>
          <w:tcPr>
            <w:tcW w:w="10445" w:type="dxa"/>
            <w:gridSpan w:val="2"/>
            <w:hideMark/>
          </w:tcPr>
          <w:p w14:paraId="51E309F2" w14:textId="3456D289" w:rsidR="007A080A" w:rsidRPr="00BB26DB" w:rsidRDefault="00BB26DB" w:rsidP="00BB26DB">
            <w:pPr>
              <w:spacing w:line="0" w:lineRule="atLeast"/>
              <w:rPr>
                <w:rFonts w:ascii="微軟正黑體" w:eastAsia="微軟正黑體" w:hAnsi="微軟正黑體" w:cs="Arial"/>
                <w:color w:val="215868"/>
                <w:spacing w:val="13"/>
                <w:kern w:val="0"/>
                <w:sz w:val="22"/>
                <w:szCs w:val="22"/>
              </w:rPr>
            </w:pPr>
            <w:r w:rsidRPr="00BB26DB">
              <w:rPr>
                <w:rFonts w:ascii="微軟正黑體" w:eastAsia="微軟正黑體" w:hAnsi="微軟正黑體" w:hint="eastAsia"/>
                <w:color w:val="215868"/>
                <w:sz w:val="22"/>
                <w:szCs w:val="22"/>
              </w:rPr>
              <w:t>早餐：飯店豐盛早餐　　　     中餐：方便逛街，敬請自理  　　　 晚餐：機上餐食</w:t>
            </w:r>
          </w:p>
        </w:tc>
      </w:tr>
      <w:tr w:rsidR="007A080A" w:rsidRPr="00BB26DB" w14:paraId="455D3768" w14:textId="77777777" w:rsidTr="00B11A0D">
        <w:trPr>
          <w:trHeight w:val="404"/>
          <w:jc w:val="center"/>
        </w:trPr>
        <w:tc>
          <w:tcPr>
            <w:tcW w:w="10445" w:type="dxa"/>
            <w:gridSpan w:val="2"/>
            <w:hideMark/>
          </w:tcPr>
          <w:p w14:paraId="69B44F90" w14:textId="77777777" w:rsidR="007A080A" w:rsidRPr="00BB26DB" w:rsidRDefault="007A080A" w:rsidP="00BB26DB">
            <w:pPr>
              <w:pStyle w:val="a9"/>
              <w:spacing w:line="0" w:lineRule="atLeast"/>
              <w:ind w:leftChars="0" w:left="0"/>
              <w:rPr>
                <w:rFonts w:ascii="微軟正黑體" w:eastAsia="微軟正黑體" w:hAnsi="微軟正黑體"/>
                <w:color w:val="215868"/>
                <w:sz w:val="22"/>
              </w:rPr>
            </w:pPr>
            <w:r w:rsidRPr="00BB26DB">
              <w:rPr>
                <w:rFonts w:ascii="微軟正黑體" w:eastAsia="微軟正黑體" w:hAnsi="微軟正黑體" w:hint="eastAsia"/>
                <w:color w:val="215868"/>
                <w:sz w:val="22"/>
              </w:rPr>
              <w:t>住宿：</w:t>
            </w:r>
            <w:r w:rsidRPr="00BB26DB">
              <w:rPr>
                <w:rFonts w:ascii="微軟正黑體" w:eastAsia="微軟正黑體" w:hAnsi="微軟正黑體" w:cs="Arial" w:hint="eastAsia"/>
                <w:color w:val="215868"/>
                <w:sz w:val="22"/>
              </w:rPr>
              <w:t>溫暖的家</w:t>
            </w:r>
          </w:p>
        </w:tc>
      </w:tr>
    </w:tbl>
    <w:p w14:paraId="273E3E04" w14:textId="48679674" w:rsidR="00C648DC" w:rsidRPr="007A080A" w:rsidRDefault="00C648DC" w:rsidP="007A080A">
      <w:pPr>
        <w:widowControl/>
        <w:spacing w:line="0" w:lineRule="atLeast"/>
        <w:rPr>
          <w:rFonts w:ascii="微軟正黑體" w:eastAsia="微軟正黑體" w:hAnsi="微軟正黑體" w:cs="Courier New"/>
          <w:color w:val="0070C0"/>
          <w:kern w:val="0"/>
          <w:sz w:val="30"/>
          <w:szCs w:val="30"/>
        </w:rPr>
      </w:pPr>
      <w:r w:rsidRPr="007A080A">
        <w:rPr>
          <w:rFonts w:ascii="微軟正黑體" w:eastAsia="微軟正黑體" w:hAnsi="微軟正黑體" w:cs="Courier New" w:hint="eastAsia"/>
          <w:color w:val="0070C0"/>
          <w:kern w:val="0"/>
          <w:sz w:val="30"/>
          <w:szCs w:val="30"/>
        </w:rPr>
        <w:t>溫馨提醒及建議</w:t>
      </w:r>
    </w:p>
    <w:p w14:paraId="5C512909" w14:textId="77777777" w:rsidR="007A080A" w:rsidRPr="000375E9" w:rsidRDefault="00C648DC" w:rsidP="007A080A">
      <w:pPr>
        <w:widowControl/>
        <w:numPr>
          <w:ilvl w:val="0"/>
          <w:numId w:val="25"/>
        </w:numPr>
        <w:spacing w:line="0" w:lineRule="atLeast"/>
        <w:rPr>
          <w:rFonts w:ascii="微軟正黑體" w:eastAsia="微軟正黑體" w:hAnsi="微軟正黑體" w:cs="Courier New"/>
          <w:color w:val="C00000"/>
          <w:kern w:val="0"/>
          <w:sz w:val="22"/>
          <w:szCs w:val="22"/>
        </w:rPr>
      </w:pPr>
      <w:r w:rsidRPr="000375E9">
        <w:rPr>
          <w:rFonts w:ascii="微軟正黑體" w:eastAsia="微軟正黑體" w:hAnsi="微軟正黑體" w:cs="Courier New" w:hint="eastAsia"/>
          <w:color w:val="C00000"/>
          <w:kern w:val="0"/>
          <w:sz w:val="22"/>
          <w:szCs w:val="22"/>
        </w:rPr>
        <w:t>日本小費：導遊＋司機小費每日每位貴賓NT300。</w:t>
      </w:r>
    </w:p>
    <w:p w14:paraId="19DDF8EC" w14:textId="1B13A943" w:rsidR="00C648DC" w:rsidRPr="000375E9" w:rsidRDefault="00C648DC" w:rsidP="007A080A">
      <w:pPr>
        <w:widowControl/>
        <w:numPr>
          <w:ilvl w:val="0"/>
          <w:numId w:val="25"/>
        </w:numPr>
        <w:spacing w:line="0" w:lineRule="atLeast"/>
        <w:rPr>
          <w:rFonts w:ascii="微軟正黑體" w:eastAsia="微軟正黑體" w:hAnsi="微軟正黑體" w:cs="Courier New"/>
          <w:color w:val="C00000"/>
          <w:kern w:val="0"/>
          <w:sz w:val="22"/>
          <w:szCs w:val="22"/>
        </w:rPr>
      </w:pPr>
      <w:r w:rsidRPr="000375E9">
        <w:rPr>
          <w:rFonts w:ascii="微軟正黑體" w:eastAsia="微軟正黑體" w:hAnsi="微軟正黑體" w:cs="Courier New" w:hint="eastAsia"/>
          <w:color w:val="C00000"/>
          <w:kern w:val="0"/>
          <w:sz w:val="22"/>
          <w:szCs w:val="22"/>
        </w:rPr>
        <w:t>貼心說明：給小費也是國際禮儀之一喔！</w:t>
      </w:r>
    </w:p>
    <w:p w14:paraId="73A32490" w14:textId="77777777" w:rsidR="00C648DC" w:rsidRPr="000375E9" w:rsidRDefault="00C648DC" w:rsidP="007A080A">
      <w:pPr>
        <w:widowControl/>
        <w:numPr>
          <w:ilvl w:val="0"/>
          <w:numId w:val="22"/>
        </w:numPr>
        <w:spacing w:line="0" w:lineRule="atLeast"/>
        <w:ind w:left="426"/>
        <w:rPr>
          <w:rFonts w:ascii="微軟正黑體" w:eastAsia="微軟正黑體" w:hAnsi="微軟正黑體" w:cs="Courier New"/>
          <w:kern w:val="0"/>
          <w:sz w:val="22"/>
          <w:szCs w:val="22"/>
        </w:rPr>
      </w:pPr>
      <w:r w:rsidRPr="000375E9">
        <w:rPr>
          <w:rFonts w:ascii="微軟正黑體" w:eastAsia="微軟正黑體" w:hAnsi="微軟正黑體" w:cs="Courier New" w:hint="eastAsia"/>
          <w:kern w:val="0"/>
          <w:sz w:val="22"/>
          <w:szCs w:val="22"/>
        </w:rPr>
        <w:t>行程表中列出之飯店及餐點內容僅為先行提供給貴賓參考，實際狀況以本公司最終確認為主，敬請見諒。</w:t>
      </w:r>
    </w:p>
    <w:p w14:paraId="54BE964E" w14:textId="77777777" w:rsidR="00C648DC" w:rsidRPr="000375E9" w:rsidRDefault="00C648DC" w:rsidP="007A080A">
      <w:pPr>
        <w:widowControl/>
        <w:numPr>
          <w:ilvl w:val="0"/>
          <w:numId w:val="22"/>
        </w:numPr>
        <w:spacing w:line="0" w:lineRule="atLeast"/>
        <w:ind w:left="426"/>
        <w:rPr>
          <w:rFonts w:ascii="微軟正黑體" w:eastAsia="微軟正黑體" w:hAnsi="微軟正黑體" w:cs="Courier New"/>
          <w:kern w:val="0"/>
          <w:sz w:val="22"/>
          <w:szCs w:val="22"/>
        </w:rPr>
      </w:pPr>
      <w:r w:rsidRPr="000375E9">
        <w:rPr>
          <w:rFonts w:ascii="微軟正黑體" w:eastAsia="微軟正黑體" w:hAnsi="微軟正黑體" w:cs="Courier New" w:hint="eastAsia"/>
          <w:kern w:val="0"/>
          <w:sz w:val="22"/>
          <w:szCs w:val="22"/>
        </w:rPr>
        <w:t>『為考量旅客自身旅遊安全，並顧及同團其他旅客之旅遊權益，年滿70歲及行動不便之貴賓，若無親友陪同者，請事先告知敝公司，讓我們為您提供專業的建議』</w:t>
      </w:r>
    </w:p>
    <w:p w14:paraId="2E99210D" w14:textId="77777777" w:rsidR="00C648DC" w:rsidRPr="000375E9" w:rsidRDefault="00C648DC" w:rsidP="007A080A">
      <w:pPr>
        <w:widowControl/>
        <w:numPr>
          <w:ilvl w:val="0"/>
          <w:numId w:val="22"/>
        </w:numPr>
        <w:spacing w:line="0" w:lineRule="atLeast"/>
        <w:ind w:left="426"/>
        <w:rPr>
          <w:rFonts w:ascii="微軟正黑體" w:eastAsia="微軟正黑體" w:hAnsi="微軟正黑體" w:cs="Courier New"/>
          <w:kern w:val="0"/>
          <w:sz w:val="22"/>
          <w:szCs w:val="22"/>
        </w:rPr>
      </w:pPr>
      <w:r w:rsidRPr="000375E9">
        <w:rPr>
          <w:rFonts w:ascii="微軟正黑體" w:eastAsia="微軟正黑體" w:hAnsi="微軟正黑體" w:cs="Courier New" w:hint="eastAsia"/>
          <w:kern w:val="0"/>
          <w:sz w:val="22"/>
          <w:szCs w:val="22"/>
        </w:rPr>
        <w:t>『親愛的旅客您好，如您為未滿20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 </w:t>
      </w:r>
    </w:p>
    <w:p w14:paraId="4395CD15" w14:textId="77777777" w:rsidR="00C648DC" w:rsidRPr="000375E9" w:rsidRDefault="00C648DC" w:rsidP="007A080A">
      <w:pPr>
        <w:widowControl/>
        <w:numPr>
          <w:ilvl w:val="0"/>
          <w:numId w:val="22"/>
        </w:numPr>
        <w:spacing w:line="0" w:lineRule="atLeast"/>
        <w:ind w:left="426"/>
        <w:rPr>
          <w:rFonts w:ascii="微軟正黑體" w:eastAsia="微軟正黑體" w:hAnsi="微軟正黑體" w:cs="Courier New"/>
          <w:kern w:val="0"/>
          <w:sz w:val="22"/>
          <w:szCs w:val="22"/>
        </w:rPr>
      </w:pPr>
      <w:r w:rsidRPr="000375E9">
        <w:rPr>
          <w:rFonts w:ascii="微軟正黑體" w:eastAsia="微軟正黑體" w:hAnsi="微軟正黑體" w:cs="Courier New" w:hint="eastAsia"/>
          <w:kern w:val="0"/>
          <w:sz w:val="22"/>
          <w:szCs w:val="22"/>
        </w:rPr>
        <w:t>團體旅遊需多方顧及全體旅客，時間的安排也需相互配合，故若有嬰幼兒同行時，可能無法妥適兼顧，所以煩請貴賓於報名時，多方考量帶嬰幼兒同行可能產生的不便，以避免造成您的不悅與困擾。</w:t>
      </w:r>
    </w:p>
    <w:p w14:paraId="64E984E7" w14:textId="77777777" w:rsidR="00C648DC" w:rsidRPr="000375E9" w:rsidRDefault="00C648DC" w:rsidP="007A080A">
      <w:pPr>
        <w:widowControl/>
        <w:numPr>
          <w:ilvl w:val="0"/>
          <w:numId w:val="22"/>
        </w:numPr>
        <w:spacing w:line="0" w:lineRule="atLeast"/>
        <w:ind w:left="426"/>
        <w:rPr>
          <w:rFonts w:ascii="微軟正黑體" w:eastAsia="微軟正黑體" w:hAnsi="微軟正黑體" w:cs="Courier New"/>
          <w:kern w:val="0"/>
          <w:sz w:val="22"/>
          <w:szCs w:val="22"/>
        </w:rPr>
      </w:pPr>
      <w:r w:rsidRPr="000375E9">
        <w:rPr>
          <w:rFonts w:ascii="微軟正黑體" w:eastAsia="微軟正黑體" w:hAnsi="微軟正黑體" w:cs="Courier New" w:hint="eastAsia"/>
          <w:kern w:val="0"/>
          <w:sz w:val="22"/>
          <w:szCs w:val="22"/>
        </w:rPr>
        <w:t>素食：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故敬告素食貴賓，海外團體素食餐之安排，無法如同在台灣般豐富且多變化，故建議素食貴賓能多多鑑諒並自行準備素食罐頭或泡麵等，以備不時之需。</w:t>
      </w:r>
    </w:p>
    <w:p w14:paraId="6D9C8FCC" w14:textId="77777777" w:rsidR="00C648DC" w:rsidRPr="000375E9" w:rsidRDefault="00C648DC" w:rsidP="007A080A">
      <w:pPr>
        <w:widowControl/>
        <w:numPr>
          <w:ilvl w:val="0"/>
          <w:numId w:val="22"/>
        </w:numPr>
        <w:spacing w:line="0" w:lineRule="atLeast"/>
        <w:ind w:left="426"/>
        <w:rPr>
          <w:rFonts w:ascii="微軟正黑體" w:eastAsia="微軟正黑體" w:hAnsi="微軟正黑體" w:cs="Courier New"/>
          <w:kern w:val="0"/>
          <w:sz w:val="22"/>
          <w:szCs w:val="22"/>
        </w:rPr>
      </w:pPr>
      <w:r w:rsidRPr="000375E9">
        <w:rPr>
          <w:rFonts w:ascii="微軟正黑體" w:eastAsia="微軟正黑體" w:hAnsi="微軟正黑體" w:cs="Courier New" w:hint="eastAsia"/>
          <w:kern w:val="0"/>
          <w:sz w:val="22"/>
          <w:szCs w:val="22"/>
        </w:rPr>
        <w:t>因氣候無法預測，故若遇大風雪、火山、颱風、地震等情況，則會以行程安全順利為考量，採緊急行程應變措施，敬請見諒。</w:t>
      </w:r>
    </w:p>
    <w:p w14:paraId="2A4564F2" w14:textId="77777777" w:rsidR="00C648DC" w:rsidRPr="000375E9" w:rsidRDefault="00C648DC" w:rsidP="007A080A">
      <w:pPr>
        <w:widowControl/>
        <w:numPr>
          <w:ilvl w:val="0"/>
          <w:numId w:val="22"/>
        </w:numPr>
        <w:spacing w:line="0" w:lineRule="atLeast"/>
        <w:ind w:left="426"/>
        <w:rPr>
          <w:rFonts w:ascii="微軟正黑體" w:eastAsia="微軟正黑體" w:hAnsi="微軟正黑體" w:cs="Courier New"/>
          <w:kern w:val="0"/>
          <w:sz w:val="22"/>
          <w:szCs w:val="22"/>
        </w:rPr>
      </w:pPr>
      <w:r w:rsidRPr="000375E9">
        <w:rPr>
          <w:rFonts w:ascii="微軟正黑體" w:eastAsia="微軟正黑體" w:hAnsi="微軟正黑體" w:cs="Courier New" w:hint="eastAsia"/>
          <w:kern w:val="0"/>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 </w:t>
      </w:r>
    </w:p>
    <w:p w14:paraId="433E57AE" w14:textId="77777777" w:rsidR="00C648DC" w:rsidRPr="000375E9" w:rsidRDefault="00C648DC" w:rsidP="007A080A">
      <w:pPr>
        <w:widowControl/>
        <w:numPr>
          <w:ilvl w:val="0"/>
          <w:numId w:val="22"/>
        </w:numPr>
        <w:spacing w:line="0" w:lineRule="atLeast"/>
        <w:ind w:left="426"/>
        <w:rPr>
          <w:rFonts w:ascii="微軟正黑體" w:eastAsia="微軟正黑體" w:hAnsi="微軟正黑體" w:cs="Courier New"/>
          <w:kern w:val="0"/>
          <w:sz w:val="22"/>
          <w:szCs w:val="22"/>
        </w:rPr>
      </w:pPr>
      <w:r w:rsidRPr="000375E9">
        <w:rPr>
          <w:rFonts w:ascii="微軟正黑體" w:eastAsia="微軟正黑體" w:hAnsi="微軟正黑體" w:cs="Courier New" w:hint="eastAsia"/>
          <w:kern w:val="0"/>
          <w:sz w:val="22"/>
          <w:szCs w:val="22"/>
        </w:rPr>
        <w:t>我們為維護旅遊品質及貴賓們的權益，在不變更行程內容之前提下，將依飯店具體確認回覆的結果，再綜合當地實際交通等情況，為貴賓們斟酌調整並妥善安排旅遊行程、飯店入住之先後順序或旅遊路線，請以說明會或最後確認的行程說明資料為準。</w:t>
      </w:r>
    </w:p>
    <w:p w14:paraId="49B677CA" w14:textId="77777777" w:rsidR="00C648DC" w:rsidRPr="000375E9" w:rsidRDefault="00C648DC" w:rsidP="007A080A">
      <w:pPr>
        <w:widowControl/>
        <w:numPr>
          <w:ilvl w:val="0"/>
          <w:numId w:val="22"/>
        </w:numPr>
        <w:spacing w:line="0" w:lineRule="atLeast"/>
        <w:ind w:left="426"/>
        <w:rPr>
          <w:rFonts w:ascii="微軟正黑體" w:eastAsia="微軟正黑體" w:hAnsi="微軟正黑體" w:cs="Courier New"/>
          <w:kern w:val="0"/>
          <w:sz w:val="22"/>
          <w:szCs w:val="22"/>
        </w:rPr>
      </w:pPr>
      <w:r w:rsidRPr="000375E9">
        <w:rPr>
          <w:rFonts w:ascii="微軟正黑體" w:eastAsia="微軟正黑體" w:hAnsi="微軟正黑體" w:cs="Courier New" w:hint="eastAsia"/>
          <w:kern w:val="0"/>
          <w:sz w:val="22"/>
          <w:szCs w:val="22"/>
        </w:rPr>
        <w:t>行程於國外如遇塞車時，請貴賓們稍加耐心等候。如塞車情形嚴重，而會影響到行程或餐食的安排時，為維護旅遊品質及貴賓們的權益，我們將為您斟酌調整並妥善安排旅遊行程，敬請貴賓們諒解。</w:t>
      </w:r>
    </w:p>
    <w:p w14:paraId="2D69A40C" w14:textId="51F90F3C" w:rsidR="00B919BF" w:rsidRPr="000375E9" w:rsidRDefault="00B919BF" w:rsidP="007A080A">
      <w:pPr>
        <w:widowControl/>
        <w:numPr>
          <w:ilvl w:val="0"/>
          <w:numId w:val="22"/>
        </w:numPr>
        <w:spacing w:line="0" w:lineRule="atLeast"/>
        <w:ind w:left="426"/>
        <w:rPr>
          <w:rFonts w:ascii="微軟正黑體" w:eastAsia="微軟正黑體" w:hAnsi="微軟正黑體" w:cs="Courier New"/>
          <w:kern w:val="0"/>
          <w:sz w:val="22"/>
          <w:szCs w:val="22"/>
        </w:rPr>
      </w:pPr>
      <w:r w:rsidRPr="000375E9">
        <w:rPr>
          <w:rFonts w:ascii="微軟正黑體" w:eastAsia="微軟正黑體" w:hAnsi="微軟正黑體" w:cs="Courier New" w:hint="eastAsia"/>
          <w:kern w:val="0"/>
          <w:sz w:val="22"/>
          <w:szCs w:val="22"/>
        </w:rPr>
        <w:t>日本飯店有禁菸房、禁菸樓層或室內全面禁菸等規定，如有吸菸需求請前往規定的吸菸區，如因在飯店房間內吸菸所產生罰金皆須由旅客自行承擔。</w:t>
      </w:r>
    </w:p>
    <w:p w14:paraId="781E6875" w14:textId="77777777" w:rsidR="00C648DC" w:rsidRPr="000375E9" w:rsidRDefault="00C648DC" w:rsidP="007A080A">
      <w:pPr>
        <w:widowControl/>
        <w:spacing w:line="0" w:lineRule="atLeast"/>
        <w:rPr>
          <w:rFonts w:ascii="微軟正黑體" w:eastAsia="微軟正黑體" w:hAnsi="微軟正黑體"/>
          <w:b/>
          <w:noProof/>
          <w:sz w:val="22"/>
          <w:szCs w:val="22"/>
        </w:rPr>
      </w:pPr>
    </w:p>
    <w:p w14:paraId="419A35CF" w14:textId="77777777" w:rsidR="00C648DC" w:rsidRPr="000375E9" w:rsidRDefault="00C648DC" w:rsidP="007A080A">
      <w:pPr>
        <w:widowControl/>
        <w:spacing w:line="0" w:lineRule="atLeast"/>
        <w:jc w:val="center"/>
        <w:rPr>
          <w:rFonts w:ascii="微軟正黑體" w:eastAsia="微軟正黑體" w:hAnsi="微軟正黑體" w:cs="Arial"/>
          <w:sz w:val="22"/>
          <w:szCs w:val="22"/>
        </w:rPr>
      </w:pPr>
      <w:r w:rsidRPr="000375E9">
        <w:rPr>
          <w:rFonts w:ascii="微軟正黑體" w:eastAsia="微軟正黑體" w:hAnsi="微軟正黑體" w:cs="Arial" w:hint="eastAsia"/>
          <w:sz w:val="22"/>
          <w:szCs w:val="22"/>
        </w:rPr>
        <w:t>本行程、班次時間及住宿飯店之確認以說明會資料為主，但將儘量忠於原行程。</w:t>
      </w:r>
    </w:p>
    <w:p w14:paraId="540F0FDA" w14:textId="77777777" w:rsidR="00C648DC" w:rsidRPr="000375E9" w:rsidRDefault="00C648DC" w:rsidP="007A080A">
      <w:pPr>
        <w:spacing w:line="0" w:lineRule="atLeast"/>
        <w:jc w:val="center"/>
        <w:rPr>
          <w:rFonts w:ascii="微軟正黑體" w:eastAsia="微軟正黑體" w:hAnsi="微軟正黑體" w:cs="Arial"/>
          <w:sz w:val="22"/>
          <w:szCs w:val="22"/>
        </w:rPr>
      </w:pPr>
      <w:r w:rsidRPr="000375E9">
        <w:rPr>
          <w:rFonts w:ascii="微軟正黑體" w:eastAsia="微軟正黑體" w:hAnsi="微軟正黑體" w:cs="Arial" w:hint="eastAsia"/>
          <w:sz w:val="22"/>
          <w:szCs w:val="22"/>
        </w:rPr>
        <w:t>若遇特殊情況將會稍做調整，行程安排將以當地為主，敬請見諒。</w:t>
      </w:r>
    </w:p>
    <w:p w14:paraId="20077773" w14:textId="50D41838" w:rsidR="00AE20C8" w:rsidRPr="000375E9" w:rsidRDefault="00C648DC" w:rsidP="007A080A">
      <w:pPr>
        <w:spacing w:line="0" w:lineRule="atLeast"/>
        <w:jc w:val="center"/>
        <w:rPr>
          <w:rFonts w:ascii="微軟正黑體" w:eastAsia="微軟正黑體" w:hAnsi="微軟正黑體" w:cs="Arial"/>
          <w:sz w:val="22"/>
          <w:szCs w:val="22"/>
        </w:rPr>
      </w:pPr>
      <w:r w:rsidRPr="000375E9">
        <w:rPr>
          <w:rFonts w:ascii="微軟正黑體" w:eastAsia="微軟正黑體" w:hAnsi="微軟正黑體" w:cs="Arial" w:hint="eastAsia"/>
          <w:sz w:val="22"/>
          <w:szCs w:val="22"/>
        </w:rPr>
        <w:t>若離隊視同放棄，恕不退費敬請鑒諒。</w:t>
      </w:r>
    </w:p>
    <w:sectPr w:rsidR="00AE20C8" w:rsidRPr="000375E9" w:rsidSect="007A080A">
      <w:type w:val="continuous"/>
      <w:pgSz w:w="11906" w:h="16838"/>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15C6C" w14:textId="77777777" w:rsidR="002E608E" w:rsidRDefault="002E608E" w:rsidP="00EA4371">
      <w:r>
        <w:separator/>
      </w:r>
    </w:p>
  </w:endnote>
  <w:endnote w:type="continuationSeparator" w:id="0">
    <w:p w14:paraId="6DD78ADE" w14:textId="77777777" w:rsidR="002E608E" w:rsidRDefault="002E608E" w:rsidP="00EA4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MS PGothic">
    <w:panose1 w:val="020B0600070205080204"/>
    <w:charset w:val="80"/>
    <w:family w:val="swiss"/>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軟正黑體">
    <w:altName w:val="Microsoft Jheng Hei Bold"/>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繁黑體 Std B">
    <w:panose1 w:val="020B0700000000000000"/>
    <w:charset w:val="88"/>
    <w:family w:val="swiss"/>
    <w:notTrueType/>
    <w:pitch w:val="variable"/>
    <w:sig w:usb0="00000203" w:usb1="1A0F1900" w:usb2="00000016" w:usb3="00000000" w:csb0="00120005"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DDB8A" w14:textId="77777777" w:rsidR="002E608E" w:rsidRDefault="002E608E" w:rsidP="00EA4371">
      <w:r>
        <w:separator/>
      </w:r>
    </w:p>
  </w:footnote>
  <w:footnote w:type="continuationSeparator" w:id="0">
    <w:p w14:paraId="418615FD" w14:textId="77777777" w:rsidR="002E608E" w:rsidRDefault="002E608E" w:rsidP="00EA43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54747D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152847695" o:spid="_x0000_i1025" type="#_x0000_t75" style="width:42pt;height:38.25pt;visibility:visible;mso-wrap-style:square">
            <v:imagedata r:id="rId1" o:title=""/>
          </v:shape>
        </w:pict>
      </mc:Choice>
      <mc:Fallback>
        <w:drawing>
          <wp:inline distT="0" distB="0" distL="0" distR="0" wp14:anchorId="6CF6606B" wp14:editId="42DDE314">
            <wp:extent cx="533400" cy="485775"/>
            <wp:effectExtent l="0" t="0" r="0" b="0"/>
            <wp:docPr id="1152847695" name="圖片 115284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3400" cy="485775"/>
                    </a:xfrm>
                    <a:prstGeom prst="rect">
                      <a:avLst/>
                    </a:prstGeom>
                    <a:noFill/>
                    <a:ln>
                      <a:noFill/>
                    </a:ln>
                  </pic:spPr>
                </pic:pic>
              </a:graphicData>
            </a:graphic>
          </wp:inline>
        </w:drawing>
      </mc:Fallback>
    </mc:AlternateContent>
  </w:numPicBullet>
  <w:abstractNum w:abstractNumId="0" w15:restartNumberingAfterBreak="0">
    <w:nsid w:val="05B10173"/>
    <w:multiLevelType w:val="multilevel"/>
    <w:tmpl w:val="6C80F780"/>
    <w:lvl w:ilvl="0">
      <w:start w:val="1"/>
      <w:numFmt w:val="decimal"/>
      <w:lvlText w:val="%1."/>
      <w:lvlJc w:val="left"/>
      <w:pPr>
        <w:ind w:left="360" w:hanging="360"/>
      </w:pPr>
      <w:rPr>
        <w:rFonts w:hint="default"/>
        <w:color w:val="000000"/>
      </w:rPr>
    </w:lvl>
    <w:lvl w:ilvl="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 w15:restartNumberingAfterBreak="0">
    <w:nsid w:val="08F8350F"/>
    <w:multiLevelType w:val="hybridMultilevel"/>
    <w:tmpl w:val="D8F6121A"/>
    <w:lvl w:ilvl="0" w:tplc="C57EFABC">
      <w:start w:val="5"/>
      <w:numFmt w:val="taiwaneseCountingThousand"/>
      <w:lvlText w:val="第%1天"/>
      <w:lvlJc w:val="left"/>
      <w:pPr>
        <w:tabs>
          <w:tab w:val="num" w:pos="960"/>
        </w:tabs>
        <w:ind w:left="960" w:hanging="960"/>
      </w:pPr>
      <w:rPr>
        <w:rFonts w:hint="eastAsia"/>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91C34EA"/>
    <w:multiLevelType w:val="hybridMultilevel"/>
    <w:tmpl w:val="5B88E6B4"/>
    <w:lvl w:ilvl="0" w:tplc="0409000D">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E9937D3"/>
    <w:multiLevelType w:val="hybridMultilevel"/>
    <w:tmpl w:val="4EBCF1A6"/>
    <w:lvl w:ilvl="0" w:tplc="1A12923C">
      <w:start w:val="1"/>
      <w:numFmt w:val="decimal"/>
      <w:lvlText w:val="%1."/>
      <w:lvlJc w:val="left"/>
      <w:pPr>
        <w:ind w:left="480" w:hanging="48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033D16"/>
    <w:multiLevelType w:val="hybridMultilevel"/>
    <w:tmpl w:val="56C2D83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07C7DAE"/>
    <w:multiLevelType w:val="multilevel"/>
    <w:tmpl w:val="81BA20D6"/>
    <w:lvl w:ilvl="0">
      <w:start w:val="1"/>
      <w:numFmt w:val="decimal"/>
      <w:lvlText w:val="%1."/>
      <w:lvlJc w:val="left"/>
      <w:pPr>
        <w:ind w:left="360" w:hanging="360"/>
      </w:pPr>
      <w:rPr>
        <w:rFonts w:hint="eastAsia"/>
      </w:rPr>
    </w:lvl>
    <w:lvl w:ilvl="1">
      <w:start w:val="4"/>
      <w:numFmt w:val="bullet"/>
      <w:lvlText w:val="※"/>
      <w:lvlJc w:val="left"/>
      <w:pPr>
        <w:ind w:left="840" w:hanging="360"/>
      </w:pPr>
      <w:rPr>
        <w:rFonts w:ascii="新細明體" w:eastAsia="新細明體" w:hAnsi="新細明體" w:cs="新細明體" w:hint="eastAsia"/>
      </w:r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6" w15:restartNumberingAfterBreak="0">
    <w:nsid w:val="23AA5DB3"/>
    <w:multiLevelType w:val="multilevel"/>
    <w:tmpl w:val="D3748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E31FF7"/>
    <w:multiLevelType w:val="hybridMultilevel"/>
    <w:tmpl w:val="C2FE1FB4"/>
    <w:lvl w:ilvl="0" w:tplc="AAD066DE">
      <w:start w:val="1"/>
      <w:numFmt w:val="taiwaneseCountingThousand"/>
      <w:lvlText w:val="第%1天"/>
      <w:lvlJc w:val="left"/>
      <w:pPr>
        <w:ind w:left="765" w:hanging="765"/>
      </w:pPr>
      <w:rPr>
        <w:rFonts w:hint="default"/>
        <w:b/>
        <w:color w:val="auto"/>
        <w:sz w:val="28"/>
        <w:szCs w:val="28"/>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20" w:hanging="480"/>
      </w:pPr>
    </w:lvl>
    <w:lvl w:ilvl="3" w:tplc="0409000F" w:tentative="1">
      <w:start w:val="1"/>
      <w:numFmt w:val="decimal"/>
      <w:lvlText w:val="%4."/>
      <w:lvlJc w:val="left"/>
      <w:pPr>
        <w:ind w:left="360" w:hanging="480"/>
      </w:pPr>
    </w:lvl>
    <w:lvl w:ilvl="4" w:tplc="04090019" w:tentative="1">
      <w:start w:val="1"/>
      <w:numFmt w:val="ideographTraditional"/>
      <w:lvlText w:val="%5、"/>
      <w:lvlJc w:val="left"/>
      <w:pPr>
        <w:ind w:left="840" w:hanging="480"/>
      </w:pPr>
    </w:lvl>
    <w:lvl w:ilvl="5" w:tplc="0409001B" w:tentative="1">
      <w:start w:val="1"/>
      <w:numFmt w:val="lowerRoman"/>
      <w:lvlText w:val="%6."/>
      <w:lvlJc w:val="right"/>
      <w:pPr>
        <w:ind w:left="1320" w:hanging="480"/>
      </w:pPr>
    </w:lvl>
    <w:lvl w:ilvl="6" w:tplc="0409000F" w:tentative="1">
      <w:start w:val="1"/>
      <w:numFmt w:val="decimal"/>
      <w:lvlText w:val="%7."/>
      <w:lvlJc w:val="left"/>
      <w:pPr>
        <w:ind w:left="1800" w:hanging="480"/>
      </w:pPr>
    </w:lvl>
    <w:lvl w:ilvl="7" w:tplc="04090019" w:tentative="1">
      <w:start w:val="1"/>
      <w:numFmt w:val="ideographTraditional"/>
      <w:lvlText w:val="%8、"/>
      <w:lvlJc w:val="left"/>
      <w:pPr>
        <w:ind w:left="2280" w:hanging="480"/>
      </w:pPr>
    </w:lvl>
    <w:lvl w:ilvl="8" w:tplc="0409001B" w:tentative="1">
      <w:start w:val="1"/>
      <w:numFmt w:val="lowerRoman"/>
      <w:lvlText w:val="%9."/>
      <w:lvlJc w:val="right"/>
      <w:pPr>
        <w:ind w:left="2760" w:hanging="480"/>
      </w:pPr>
    </w:lvl>
  </w:abstractNum>
  <w:abstractNum w:abstractNumId="8" w15:restartNumberingAfterBreak="0">
    <w:nsid w:val="315264AE"/>
    <w:multiLevelType w:val="hybridMultilevel"/>
    <w:tmpl w:val="E8EE998A"/>
    <w:lvl w:ilvl="0" w:tplc="3DC41206">
      <w:start w:val="2"/>
      <w:numFmt w:val="taiwaneseCountingThousand"/>
      <w:lvlText w:val="第%1天"/>
      <w:lvlJc w:val="left"/>
      <w:pPr>
        <w:tabs>
          <w:tab w:val="num" w:pos="1275"/>
        </w:tabs>
        <w:ind w:left="1275" w:hanging="1275"/>
      </w:pPr>
      <w:rPr>
        <w:rFonts w:hAnsi="標楷體"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39995BFC"/>
    <w:multiLevelType w:val="hybridMultilevel"/>
    <w:tmpl w:val="528C39D0"/>
    <w:lvl w:ilvl="0" w:tplc="1A12923C">
      <w:start w:val="1"/>
      <w:numFmt w:val="decimal"/>
      <w:lvlText w:val="%1."/>
      <w:lvlJc w:val="left"/>
      <w:pPr>
        <w:ind w:left="480" w:hanging="48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9D35F19"/>
    <w:multiLevelType w:val="hybridMultilevel"/>
    <w:tmpl w:val="13E827BE"/>
    <w:lvl w:ilvl="0" w:tplc="1A12923C">
      <w:start w:val="1"/>
      <w:numFmt w:val="decimal"/>
      <w:lvlText w:val="%1."/>
      <w:lvlJc w:val="left"/>
      <w:pPr>
        <w:ind w:left="480" w:hanging="480"/>
      </w:pPr>
      <w:rPr>
        <w:rFonts w:ascii="Calibri" w:hAnsi="Calibri"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B704686"/>
    <w:multiLevelType w:val="hybridMultilevel"/>
    <w:tmpl w:val="9D02CDD2"/>
    <w:lvl w:ilvl="0" w:tplc="7E168C16">
      <w:start w:val="3"/>
      <w:numFmt w:val="bullet"/>
      <w:lvlText w:val="★"/>
      <w:lvlJc w:val="left"/>
      <w:pPr>
        <w:ind w:left="360" w:hanging="360"/>
      </w:pPr>
      <w:rPr>
        <w:rFonts w:ascii="MS PGothic" w:eastAsia="MS PGothic" w:hAnsi="MS PGothic" w:cs="Times New Roman" w:hint="eastAsia"/>
        <w:b/>
        <w:color w:val="FF66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59666F09"/>
    <w:multiLevelType w:val="hybridMultilevel"/>
    <w:tmpl w:val="5E9867C8"/>
    <w:lvl w:ilvl="0" w:tplc="CF98A3C2">
      <w:start w:val="1"/>
      <w:numFmt w:val="taiwaneseCountingThousand"/>
      <w:lvlText w:val="第%1天"/>
      <w:lvlJc w:val="left"/>
      <w:pPr>
        <w:tabs>
          <w:tab w:val="num" w:pos="960"/>
        </w:tabs>
        <w:ind w:left="960" w:hanging="960"/>
      </w:pPr>
      <w:rPr>
        <w:rFonts w:hAnsi="Century Gothic" w:cs="Times New Roman" w:hint="eastAsia"/>
        <w:color w:val="auto"/>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59E0402B"/>
    <w:multiLevelType w:val="multilevel"/>
    <w:tmpl w:val="06C0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E34FDA"/>
    <w:multiLevelType w:val="multilevel"/>
    <w:tmpl w:val="D3748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AC00C3"/>
    <w:multiLevelType w:val="hybridMultilevel"/>
    <w:tmpl w:val="EC4A96C2"/>
    <w:lvl w:ilvl="0" w:tplc="8604B672">
      <w:start w:val="5"/>
      <w:numFmt w:val="bullet"/>
      <w:lvlText w:val="★"/>
      <w:lvlJc w:val="left"/>
      <w:pPr>
        <w:ind w:left="360" w:hanging="360"/>
      </w:pPr>
      <w:rPr>
        <w:rFonts w:ascii="新細明體" w:eastAsia="新細明體" w:hAnsi="新細明體" w:cs="Times New Roman" w:hint="eastAsia"/>
        <w:color w:val="3366FF"/>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66645DBC"/>
    <w:multiLevelType w:val="hybridMultilevel"/>
    <w:tmpl w:val="F606E816"/>
    <w:lvl w:ilvl="0" w:tplc="1F788446">
      <w:numFmt w:val="bullet"/>
      <w:lvlText w:val="※"/>
      <w:lvlJc w:val="left"/>
      <w:pPr>
        <w:tabs>
          <w:tab w:val="num" w:pos="360"/>
        </w:tabs>
        <w:ind w:left="360" w:hanging="360"/>
      </w:pPr>
      <w:rPr>
        <w:rFonts w:ascii="新細明體" w:eastAsia="新細明體" w:hAnsi="新細明體" w:cs="Times New Roman" w:hint="eastAsia"/>
        <w:color w:val="98480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6E446EF7"/>
    <w:multiLevelType w:val="hybridMultilevel"/>
    <w:tmpl w:val="76D6658A"/>
    <w:lvl w:ilvl="0" w:tplc="1A12923C">
      <w:start w:val="1"/>
      <w:numFmt w:val="decimal"/>
      <w:lvlText w:val="%1."/>
      <w:lvlJc w:val="left"/>
      <w:pPr>
        <w:ind w:left="480" w:hanging="480"/>
      </w:pPr>
      <w:rPr>
        <w:rFonts w:ascii="Calibri" w:hAnsi="Calibri"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04E2F46"/>
    <w:multiLevelType w:val="hybridMultilevel"/>
    <w:tmpl w:val="C2CA5D88"/>
    <w:lvl w:ilvl="0" w:tplc="AF9EEBAE">
      <w:numFmt w:val="bullet"/>
      <w:lvlText w:val="※"/>
      <w:lvlJc w:val="left"/>
      <w:pPr>
        <w:ind w:left="480" w:hanging="480"/>
      </w:pPr>
      <w:rPr>
        <w:rFonts w:ascii="微軟正黑體" w:eastAsia="微軟正黑體" w:hAnsi="微軟正黑體" w:cs="Courier New"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75BC035A"/>
    <w:multiLevelType w:val="multilevel"/>
    <w:tmpl w:val="818A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B34ACE"/>
    <w:multiLevelType w:val="hybridMultilevel"/>
    <w:tmpl w:val="A3EC2210"/>
    <w:lvl w:ilvl="0" w:tplc="0608AB26">
      <w:numFmt w:val="bullet"/>
      <w:lvlText w:val="※"/>
      <w:lvlJc w:val="left"/>
      <w:rPr>
        <w:rFonts w:ascii="微軟正黑體" w:eastAsia="微軟正黑體" w:hAnsi="微軟正黑體" w:cs="Courier New" w:hint="eastAsia"/>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518350316">
    <w:abstractNumId w:val="8"/>
  </w:num>
  <w:num w:numId="2" w16cid:durableId="1756050172">
    <w:abstractNumId w:val="13"/>
  </w:num>
  <w:num w:numId="3" w16cid:durableId="699166942">
    <w:abstractNumId w:val="19"/>
  </w:num>
  <w:num w:numId="4" w16cid:durableId="1529635611">
    <w:abstractNumId w:val="16"/>
  </w:num>
  <w:num w:numId="5" w16cid:durableId="697122476">
    <w:abstractNumId w:val="7"/>
  </w:num>
  <w:num w:numId="6" w16cid:durableId="310719815">
    <w:abstractNumId w:val="3"/>
  </w:num>
  <w:num w:numId="7" w16cid:durableId="932009393">
    <w:abstractNumId w:val="12"/>
  </w:num>
  <w:num w:numId="8" w16cid:durableId="551699610">
    <w:abstractNumId w:val="2"/>
  </w:num>
  <w:num w:numId="9" w16cid:durableId="1257128281">
    <w:abstractNumId w:val="9"/>
  </w:num>
  <w:num w:numId="10" w16cid:durableId="1742093989">
    <w:abstractNumId w:val="17"/>
  </w:num>
  <w:num w:numId="11" w16cid:durableId="769740317">
    <w:abstractNumId w:val="10"/>
  </w:num>
  <w:num w:numId="12" w16cid:durableId="1132866806">
    <w:abstractNumId w:val="1"/>
  </w:num>
  <w:num w:numId="13" w16cid:durableId="496308580">
    <w:abstractNumId w:val="5"/>
  </w:num>
  <w:num w:numId="14" w16cid:durableId="582763321">
    <w:abstractNumId w:val="4"/>
  </w:num>
  <w:num w:numId="15" w16cid:durableId="607126752">
    <w:abstractNumId w:val="15"/>
  </w:num>
  <w:num w:numId="16" w16cid:durableId="85806917">
    <w:abstractNumId w:val="0"/>
  </w:num>
  <w:num w:numId="17" w16cid:durableId="17446416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013476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023567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02470810">
    <w:abstractNumId w:val="2"/>
  </w:num>
  <w:num w:numId="21" w16cid:durableId="1144009520">
    <w:abstractNumId w:val="11"/>
  </w:num>
  <w:num w:numId="22" w16cid:durableId="1476214926">
    <w:abstractNumId w:val="6"/>
  </w:num>
  <w:num w:numId="23" w16cid:durableId="497228494">
    <w:abstractNumId w:val="14"/>
  </w:num>
  <w:num w:numId="24" w16cid:durableId="1532064061">
    <w:abstractNumId w:val="20"/>
  </w:num>
  <w:num w:numId="25" w16cid:durableId="74449548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bordersDoNotSurroundHeader/>
  <w:bordersDoNotSurroundFooter/>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6A2"/>
    <w:rsid w:val="00000149"/>
    <w:rsid w:val="00002347"/>
    <w:rsid w:val="00002F19"/>
    <w:rsid w:val="00004BA4"/>
    <w:rsid w:val="0001086C"/>
    <w:rsid w:val="00011D61"/>
    <w:rsid w:val="000121A0"/>
    <w:rsid w:val="00015A0B"/>
    <w:rsid w:val="000164DB"/>
    <w:rsid w:val="00017FDA"/>
    <w:rsid w:val="00021F73"/>
    <w:rsid w:val="0002339C"/>
    <w:rsid w:val="000248DE"/>
    <w:rsid w:val="00024F2F"/>
    <w:rsid w:val="00027557"/>
    <w:rsid w:val="00027C30"/>
    <w:rsid w:val="00030421"/>
    <w:rsid w:val="0003253A"/>
    <w:rsid w:val="00032780"/>
    <w:rsid w:val="000375E9"/>
    <w:rsid w:val="00040993"/>
    <w:rsid w:val="000448FA"/>
    <w:rsid w:val="0004637B"/>
    <w:rsid w:val="000534F9"/>
    <w:rsid w:val="00054D24"/>
    <w:rsid w:val="00054E0D"/>
    <w:rsid w:val="0005507D"/>
    <w:rsid w:val="0005525F"/>
    <w:rsid w:val="00055AC2"/>
    <w:rsid w:val="000671B0"/>
    <w:rsid w:val="0006793A"/>
    <w:rsid w:val="00070DA0"/>
    <w:rsid w:val="00071BA2"/>
    <w:rsid w:val="000735EE"/>
    <w:rsid w:val="0007471A"/>
    <w:rsid w:val="0008531C"/>
    <w:rsid w:val="00093189"/>
    <w:rsid w:val="000946BA"/>
    <w:rsid w:val="00096891"/>
    <w:rsid w:val="000A31DC"/>
    <w:rsid w:val="000A7333"/>
    <w:rsid w:val="000B370E"/>
    <w:rsid w:val="000C1B19"/>
    <w:rsid w:val="000C1CCB"/>
    <w:rsid w:val="000C5FD2"/>
    <w:rsid w:val="000C785A"/>
    <w:rsid w:val="000D6185"/>
    <w:rsid w:val="000E0790"/>
    <w:rsid w:val="000E0B77"/>
    <w:rsid w:val="000E1D4D"/>
    <w:rsid w:val="000E7770"/>
    <w:rsid w:val="000E7AB8"/>
    <w:rsid w:val="000F24A8"/>
    <w:rsid w:val="000F3D67"/>
    <w:rsid w:val="00104661"/>
    <w:rsid w:val="00105C49"/>
    <w:rsid w:val="001067A0"/>
    <w:rsid w:val="001240A3"/>
    <w:rsid w:val="0012601E"/>
    <w:rsid w:val="00126B28"/>
    <w:rsid w:val="0012739E"/>
    <w:rsid w:val="00133264"/>
    <w:rsid w:val="00134437"/>
    <w:rsid w:val="00135CB3"/>
    <w:rsid w:val="00141160"/>
    <w:rsid w:val="001418A0"/>
    <w:rsid w:val="00143020"/>
    <w:rsid w:val="00144DB0"/>
    <w:rsid w:val="00153AB2"/>
    <w:rsid w:val="00155431"/>
    <w:rsid w:val="00160B12"/>
    <w:rsid w:val="001610B0"/>
    <w:rsid w:val="00164B25"/>
    <w:rsid w:val="001651DB"/>
    <w:rsid w:val="00172476"/>
    <w:rsid w:val="001814F0"/>
    <w:rsid w:val="001826FB"/>
    <w:rsid w:val="00182706"/>
    <w:rsid w:val="00186234"/>
    <w:rsid w:val="00190223"/>
    <w:rsid w:val="00190A11"/>
    <w:rsid w:val="00192BBA"/>
    <w:rsid w:val="001934A6"/>
    <w:rsid w:val="001A67EC"/>
    <w:rsid w:val="001A68A2"/>
    <w:rsid w:val="001A6E46"/>
    <w:rsid w:val="001B336A"/>
    <w:rsid w:val="001C0002"/>
    <w:rsid w:val="001C0506"/>
    <w:rsid w:val="001C1257"/>
    <w:rsid w:val="001C3186"/>
    <w:rsid w:val="001C4AEB"/>
    <w:rsid w:val="001D38B9"/>
    <w:rsid w:val="001D53B0"/>
    <w:rsid w:val="001D58E1"/>
    <w:rsid w:val="001D7B28"/>
    <w:rsid w:val="001E3A91"/>
    <w:rsid w:val="001E3C08"/>
    <w:rsid w:val="001F033F"/>
    <w:rsid w:val="001F18DB"/>
    <w:rsid w:val="001F786A"/>
    <w:rsid w:val="00203034"/>
    <w:rsid w:val="00205D4D"/>
    <w:rsid w:val="00210512"/>
    <w:rsid w:val="002125D3"/>
    <w:rsid w:val="00212C53"/>
    <w:rsid w:val="0021465B"/>
    <w:rsid w:val="00217D12"/>
    <w:rsid w:val="00222C62"/>
    <w:rsid w:val="00226B3E"/>
    <w:rsid w:val="002334FE"/>
    <w:rsid w:val="002375FF"/>
    <w:rsid w:val="00240F85"/>
    <w:rsid w:val="00246120"/>
    <w:rsid w:val="00251016"/>
    <w:rsid w:val="002537A2"/>
    <w:rsid w:val="002549A1"/>
    <w:rsid w:val="00261379"/>
    <w:rsid w:val="002639F9"/>
    <w:rsid w:val="00264E3D"/>
    <w:rsid w:val="0026526D"/>
    <w:rsid w:val="00265F3C"/>
    <w:rsid w:val="002661DD"/>
    <w:rsid w:val="00272FE2"/>
    <w:rsid w:val="00274817"/>
    <w:rsid w:val="00274941"/>
    <w:rsid w:val="00277E3A"/>
    <w:rsid w:val="00280C8F"/>
    <w:rsid w:val="002811B3"/>
    <w:rsid w:val="00283DF6"/>
    <w:rsid w:val="00286B91"/>
    <w:rsid w:val="00290AE9"/>
    <w:rsid w:val="00292940"/>
    <w:rsid w:val="00292ADD"/>
    <w:rsid w:val="00294A67"/>
    <w:rsid w:val="002970A4"/>
    <w:rsid w:val="002A508F"/>
    <w:rsid w:val="002B1481"/>
    <w:rsid w:val="002B3665"/>
    <w:rsid w:val="002B4B15"/>
    <w:rsid w:val="002B7097"/>
    <w:rsid w:val="002C0AB8"/>
    <w:rsid w:val="002C1C41"/>
    <w:rsid w:val="002C7F14"/>
    <w:rsid w:val="002D0077"/>
    <w:rsid w:val="002D27FF"/>
    <w:rsid w:val="002D2F4A"/>
    <w:rsid w:val="002D43BB"/>
    <w:rsid w:val="002D74A3"/>
    <w:rsid w:val="002E5D0C"/>
    <w:rsid w:val="002E5E2B"/>
    <w:rsid w:val="002E5F89"/>
    <w:rsid w:val="002E608E"/>
    <w:rsid w:val="002F2363"/>
    <w:rsid w:val="002F76C3"/>
    <w:rsid w:val="002F7ED5"/>
    <w:rsid w:val="00311EBD"/>
    <w:rsid w:val="0031459C"/>
    <w:rsid w:val="00314E96"/>
    <w:rsid w:val="00316192"/>
    <w:rsid w:val="00316B1F"/>
    <w:rsid w:val="00320869"/>
    <w:rsid w:val="0032519C"/>
    <w:rsid w:val="00330712"/>
    <w:rsid w:val="00330C74"/>
    <w:rsid w:val="00331B1B"/>
    <w:rsid w:val="003324E3"/>
    <w:rsid w:val="003459E0"/>
    <w:rsid w:val="003508E1"/>
    <w:rsid w:val="00352202"/>
    <w:rsid w:val="003522CC"/>
    <w:rsid w:val="00355D0A"/>
    <w:rsid w:val="003610D2"/>
    <w:rsid w:val="003631AE"/>
    <w:rsid w:val="00363DC1"/>
    <w:rsid w:val="00364C6F"/>
    <w:rsid w:val="003667DC"/>
    <w:rsid w:val="003679EF"/>
    <w:rsid w:val="003729D9"/>
    <w:rsid w:val="003731C4"/>
    <w:rsid w:val="00373637"/>
    <w:rsid w:val="00375790"/>
    <w:rsid w:val="00375B6B"/>
    <w:rsid w:val="00376BD6"/>
    <w:rsid w:val="00376E22"/>
    <w:rsid w:val="003776A7"/>
    <w:rsid w:val="003846E0"/>
    <w:rsid w:val="00386684"/>
    <w:rsid w:val="00386987"/>
    <w:rsid w:val="00386BB2"/>
    <w:rsid w:val="00387CEF"/>
    <w:rsid w:val="0039496C"/>
    <w:rsid w:val="003959B9"/>
    <w:rsid w:val="00397B25"/>
    <w:rsid w:val="003A048E"/>
    <w:rsid w:val="003A2261"/>
    <w:rsid w:val="003A3855"/>
    <w:rsid w:val="003A3D56"/>
    <w:rsid w:val="003A53A1"/>
    <w:rsid w:val="003B2053"/>
    <w:rsid w:val="003B4BFB"/>
    <w:rsid w:val="003B4D25"/>
    <w:rsid w:val="003B559C"/>
    <w:rsid w:val="003B7D31"/>
    <w:rsid w:val="003C1A30"/>
    <w:rsid w:val="003C3800"/>
    <w:rsid w:val="003C3DFB"/>
    <w:rsid w:val="003C4EC9"/>
    <w:rsid w:val="003C7BBF"/>
    <w:rsid w:val="003C7EE8"/>
    <w:rsid w:val="003D3678"/>
    <w:rsid w:val="003D5652"/>
    <w:rsid w:val="003D6952"/>
    <w:rsid w:val="003E70B7"/>
    <w:rsid w:val="003E7485"/>
    <w:rsid w:val="003F0039"/>
    <w:rsid w:val="003F00CF"/>
    <w:rsid w:val="003F1754"/>
    <w:rsid w:val="003F342E"/>
    <w:rsid w:val="003F3846"/>
    <w:rsid w:val="003F6C13"/>
    <w:rsid w:val="00402E9C"/>
    <w:rsid w:val="00412029"/>
    <w:rsid w:val="0041261D"/>
    <w:rsid w:val="00420CDC"/>
    <w:rsid w:val="00424E78"/>
    <w:rsid w:val="004316AA"/>
    <w:rsid w:val="00437B4E"/>
    <w:rsid w:val="00440AA2"/>
    <w:rsid w:val="0044133F"/>
    <w:rsid w:val="0044670D"/>
    <w:rsid w:val="0045270D"/>
    <w:rsid w:val="00452AA8"/>
    <w:rsid w:val="00454E6A"/>
    <w:rsid w:val="00456670"/>
    <w:rsid w:val="0046054A"/>
    <w:rsid w:val="004623F9"/>
    <w:rsid w:val="00464C03"/>
    <w:rsid w:val="0046570C"/>
    <w:rsid w:val="00486D03"/>
    <w:rsid w:val="00490C46"/>
    <w:rsid w:val="00492DDA"/>
    <w:rsid w:val="0049339E"/>
    <w:rsid w:val="004A437F"/>
    <w:rsid w:val="004A460A"/>
    <w:rsid w:val="004B3FA7"/>
    <w:rsid w:val="004B58B0"/>
    <w:rsid w:val="004C3E37"/>
    <w:rsid w:val="004C4948"/>
    <w:rsid w:val="004D0FD4"/>
    <w:rsid w:val="004D16D1"/>
    <w:rsid w:val="004D22DB"/>
    <w:rsid w:val="004D33F5"/>
    <w:rsid w:val="004E2B22"/>
    <w:rsid w:val="004E37FE"/>
    <w:rsid w:val="004F0024"/>
    <w:rsid w:val="004F0A03"/>
    <w:rsid w:val="0050188F"/>
    <w:rsid w:val="00503B2B"/>
    <w:rsid w:val="00511985"/>
    <w:rsid w:val="005200F2"/>
    <w:rsid w:val="005201EC"/>
    <w:rsid w:val="00522A4F"/>
    <w:rsid w:val="005246EF"/>
    <w:rsid w:val="00527DE9"/>
    <w:rsid w:val="00527EAA"/>
    <w:rsid w:val="00536646"/>
    <w:rsid w:val="00536AC4"/>
    <w:rsid w:val="00542B0C"/>
    <w:rsid w:val="00542B39"/>
    <w:rsid w:val="00542E88"/>
    <w:rsid w:val="00544EA3"/>
    <w:rsid w:val="00545957"/>
    <w:rsid w:val="0055326C"/>
    <w:rsid w:val="0056017B"/>
    <w:rsid w:val="00565A74"/>
    <w:rsid w:val="00572E72"/>
    <w:rsid w:val="005758E7"/>
    <w:rsid w:val="00581DE3"/>
    <w:rsid w:val="0058745B"/>
    <w:rsid w:val="00587EB3"/>
    <w:rsid w:val="00596085"/>
    <w:rsid w:val="00596C1E"/>
    <w:rsid w:val="005A0F1E"/>
    <w:rsid w:val="005A48FF"/>
    <w:rsid w:val="005A4EFF"/>
    <w:rsid w:val="005B0048"/>
    <w:rsid w:val="005B02F2"/>
    <w:rsid w:val="005B15BD"/>
    <w:rsid w:val="005B380B"/>
    <w:rsid w:val="005B4411"/>
    <w:rsid w:val="005C10F6"/>
    <w:rsid w:val="005C1419"/>
    <w:rsid w:val="005C399B"/>
    <w:rsid w:val="005C5296"/>
    <w:rsid w:val="005C716D"/>
    <w:rsid w:val="005D3C21"/>
    <w:rsid w:val="005D6330"/>
    <w:rsid w:val="005E2962"/>
    <w:rsid w:val="005E5335"/>
    <w:rsid w:val="005E5820"/>
    <w:rsid w:val="005E5A90"/>
    <w:rsid w:val="005F3528"/>
    <w:rsid w:val="005F3C22"/>
    <w:rsid w:val="005F6B6B"/>
    <w:rsid w:val="00600EFF"/>
    <w:rsid w:val="00602B23"/>
    <w:rsid w:val="00617CDF"/>
    <w:rsid w:val="00623145"/>
    <w:rsid w:val="00623530"/>
    <w:rsid w:val="006235C2"/>
    <w:rsid w:val="00623713"/>
    <w:rsid w:val="00624C53"/>
    <w:rsid w:val="0063044B"/>
    <w:rsid w:val="00631943"/>
    <w:rsid w:val="00640FBC"/>
    <w:rsid w:val="00642190"/>
    <w:rsid w:val="00642F8D"/>
    <w:rsid w:val="006436AB"/>
    <w:rsid w:val="006436B2"/>
    <w:rsid w:val="006445DD"/>
    <w:rsid w:val="006460F1"/>
    <w:rsid w:val="00646BC4"/>
    <w:rsid w:val="006648C9"/>
    <w:rsid w:val="00665975"/>
    <w:rsid w:val="00673A18"/>
    <w:rsid w:val="00673A76"/>
    <w:rsid w:val="00676E3B"/>
    <w:rsid w:val="00680683"/>
    <w:rsid w:val="006814C3"/>
    <w:rsid w:val="00686C27"/>
    <w:rsid w:val="006910A4"/>
    <w:rsid w:val="0069213C"/>
    <w:rsid w:val="0069229D"/>
    <w:rsid w:val="006924BA"/>
    <w:rsid w:val="0069263E"/>
    <w:rsid w:val="00692D2B"/>
    <w:rsid w:val="006950A0"/>
    <w:rsid w:val="00697A94"/>
    <w:rsid w:val="006A083A"/>
    <w:rsid w:val="006A129F"/>
    <w:rsid w:val="006A1F09"/>
    <w:rsid w:val="006A2409"/>
    <w:rsid w:val="006A4A4A"/>
    <w:rsid w:val="006B0F87"/>
    <w:rsid w:val="006B3C0E"/>
    <w:rsid w:val="006C0C07"/>
    <w:rsid w:val="006C25F0"/>
    <w:rsid w:val="006C5249"/>
    <w:rsid w:val="006C58C1"/>
    <w:rsid w:val="006C7BC5"/>
    <w:rsid w:val="006D1AC3"/>
    <w:rsid w:val="006D2074"/>
    <w:rsid w:val="006D2228"/>
    <w:rsid w:val="006D7827"/>
    <w:rsid w:val="006E37DF"/>
    <w:rsid w:val="006E5D2F"/>
    <w:rsid w:val="006F1CA1"/>
    <w:rsid w:val="006F428E"/>
    <w:rsid w:val="0070065E"/>
    <w:rsid w:val="00700B66"/>
    <w:rsid w:val="007014A9"/>
    <w:rsid w:val="00701CD8"/>
    <w:rsid w:val="0070237A"/>
    <w:rsid w:val="0070470E"/>
    <w:rsid w:val="00710EA6"/>
    <w:rsid w:val="00715F97"/>
    <w:rsid w:val="007228F9"/>
    <w:rsid w:val="00722B16"/>
    <w:rsid w:val="00724DF3"/>
    <w:rsid w:val="00727613"/>
    <w:rsid w:val="00727C35"/>
    <w:rsid w:val="007337B4"/>
    <w:rsid w:val="00734104"/>
    <w:rsid w:val="00735503"/>
    <w:rsid w:val="00736142"/>
    <w:rsid w:val="00747CD2"/>
    <w:rsid w:val="00751BF8"/>
    <w:rsid w:val="007610DA"/>
    <w:rsid w:val="007647D6"/>
    <w:rsid w:val="00764B3B"/>
    <w:rsid w:val="00764FA0"/>
    <w:rsid w:val="007671EE"/>
    <w:rsid w:val="0077191F"/>
    <w:rsid w:val="00773302"/>
    <w:rsid w:val="00776B24"/>
    <w:rsid w:val="007815F8"/>
    <w:rsid w:val="00784E45"/>
    <w:rsid w:val="00792171"/>
    <w:rsid w:val="00794278"/>
    <w:rsid w:val="007A080A"/>
    <w:rsid w:val="007A1079"/>
    <w:rsid w:val="007A4F2A"/>
    <w:rsid w:val="007A7B00"/>
    <w:rsid w:val="007B04C9"/>
    <w:rsid w:val="007B17BD"/>
    <w:rsid w:val="007B26B0"/>
    <w:rsid w:val="007C2D3D"/>
    <w:rsid w:val="007C777B"/>
    <w:rsid w:val="007D1659"/>
    <w:rsid w:val="007D66C1"/>
    <w:rsid w:val="007D73EE"/>
    <w:rsid w:val="007F2C0D"/>
    <w:rsid w:val="007F4D00"/>
    <w:rsid w:val="007F61A8"/>
    <w:rsid w:val="007F7979"/>
    <w:rsid w:val="0080038F"/>
    <w:rsid w:val="00800996"/>
    <w:rsid w:val="00800C75"/>
    <w:rsid w:val="00802D6E"/>
    <w:rsid w:val="00803648"/>
    <w:rsid w:val="00805AAC"/>
    <w:rsid w:val="008100C0"/>
    <w:rsid w:val="00812C86"/>
    <w:rsid w:val="00814DE1"/>
    <w:rsid w:val="00817EAC"/>
    <w:rsid w:val="008216E6"/>
    <w:rsid w:val="00830E08"/>
    <w:rsid w:val="00835564"/>
    <w:rsid w:val="008357FE"/>
    <w:rsid w:val="0083592F"/>
    <w:rsid w:val="008378D8"/>
    <w:rsid w:val="00841DB8"/>
    <w:rsid w:val="008427F5"/>
    <w:rsid w:val="00844948"/>
    <w:rsid w:val="00845B66"/>
    <w:rsid w:val="008465A3"/>
    <w:rsid w:val="008467C5"/>
    <w:rsid w:val="00852C6D"/>
    <w:rsid w:val="00852E27"/>
    <w:rsid w:val="00856694"/>
    <w:rsid w:val="008577D3"/>
    <w:rsid w:val="008578A4"/>
    <w:rsid w:val="008625A2"/>
    <w:rsid w:val="00870C03"/>
    <w:rsid w:val="0087330F"/>
    <w:rsid w:val="008739A5"/>
    <w:rsid w:val="008773FF"/>
    <w:rsid w:val="008820E1"/>
    <w:rsid w:val="00882656"/>
    <w:rsid w:val="008876CB"/>
    <w:rsid w:val="008916A2"/>
    <w:rsid w:val="00897E2F"/>
    <w:rsid w:val="008A1649"/>
    <w:rsid w:val="008A2101"/>
    <w:rsid w:val="008B2F18"/>
    <w:rsid w:val="008B374D"/>
    <w:rsid w:val="008B5B3D"/>
    <w:rsid w:val="008B7328"/>
    <w:rsid w:val="008B7F48"/>
    <w:rsid w:val="008C2846"/>
    <w:rsid w:val="008C5592"/>
    <w:rsid w:val="008C59BB"/>
    <w:rsid w:val="008C7626"/>
    <w:rsid w:val="008D50A6"/>
    <w:rsid w:val="008D6313"/>
    <w:rsid w:val="008E32C2"/>
    <w:rsid w:val="008E4131"/>
    <w:rsid w:val="008E52F3"/>
    <w:rsid w:val="008E62D7"/>
    <w:rsid w:val="008F139A"/>
    <w:rsid w:val="008F2D2F"/>
    <w:rsid w:val="0090053A"/>
    <w:rsid w:val="009008E8"/>
    <w:rsid w:val="009034CA"/>
    <w:rsid w:val="009050C1"/>
    <w:rsid w:val="00905300"/>
    <w:rsid w:val="00906432"/>
    <w:rsid w:val="009068CC"/>
    <w:rsid w:val="00907C70"/>
    <w:rsid w:val="00910308"/>
    <w:rsid w:val="00911FFF"/>
    <w:rsid w:val="009176E6"/>
    <w:rsid w:val="0092458E"/>
    <w:rsid w:val="009246C9"/>
    <w:rsid w:val="00926828"/>
    <w:rsid w:val="009302B8"/>
    <w:rsid w:val="009360A8"/>
    <w:rsid w:val="00942E80"/>
    <w:rsid w:val="0094518B"/>
    <w:rsid w:val="00951753"/>
    <w:rsid w:val="009532C7"/>
    <w:rsid w:val="00961084"/>
    <w:rsid w:val="00961230"/>
    <w:rsid w:val="009612F1"/>
    <w:rsid w:val="0096616E"/>
    <w:rsid w:val="00967F5B"/>
    <w:rsid w:val="0097730D"/>
    <w:rsid w:val="0098283A"/>
    <w:rsid w:val="009A109D"/>
    <w:rsid w:val="009A1C99"/>
    <w:rsid w:val="009A48B5"/>
    <w:rsid w:val="009A7F62"/>
    <w:rsid w:val="009B37D9"/>
    <w:rsid w:val="009B7BB1"/>
    <w:rsid w:val="009B7EF6"/>
    <w:rsid w:val="009C52EB"/>
    <w:rsid w:val="009D18A2"/>
    <w:rsid w:val="009D197F"/>
    <w:rsid w:val="009D209F"/>
    <w:rsid w:val="009D2BBE"/>
    <w:rsid w:val="009D36F5"/>
    <w:rsid w:val="009D3FBC"/>
    <w:rsid w:val="009D4255"/>
    <w:rsid w:val="009D61B2"/>
    <w:rsid w:val="009E0B55"/>
    <w:rsid w:val="009E178B"/>
    <w:rsid w:val="009E1946"/>
    <w:rsid w:val="009E30E9"/>
    <w:rsid w:val="009F3CB5"/>
    <w:rsid w:val="009F43D0"/>
    <w:rsid w:val="009F6A42"/>
    <w:rsid w:val="00A0332B"/>
    <w:rsid w:val="00A039C1"/>
    <w:rsid w:val="00A06B15"/>
    <w:rsid w:val="00A102BE"/>
    <w:rsid w:val="00A1392A"/>
    <w:rsid w:val="00A15B8D"/>
    <w:rsid w:val="00A20C2D"/>
    <w:rsid w:val="00A40B4A"/>
    <w:rsid w:val="00A45FE3"/>
    <w:rsid w:val="00A465B6"/>
    <w:rsid w:val="00A50DC2"/>
    <w:rsid w:val="00A511E8"/>
    <w:rsid w:val="00A51B22"/>
    <w:rsid w:val="00A54281"/>
    <w:rsid w:val="00A5471B"/>
    <w:rsid w:val="00A5625E"/>
    <w:rsid w:val="00A56EBF"/>
    <w:rsid w:val="00A64F50"/>
    <w:rsid w:val="00A700A3"/>
    <w:rsid w:val="00A7298A"/>
    <w:rsid w:val="00A741B3"/>
    <w:rsid w:val="00A82597"/>
    <w:rsid w:val="00A83093"/>
    <w:rsid w:val="00A83D3D"/>
    <w:rsid w:val="00A84AD1"/>
    <w:rsid w:val="00A84E3F"/>
    <w:rsid w:val="00A8576A"/>
    <w:rsid w:val="00A871EB"/>
    <w:rsid w:val="00A87704"/>
    <w:rsid w:val="00A91318"/>
    <w:rsid w:val="00A92BDA"/>
    <w:rsid w:val="00A945EC"/>
    <w:rsid w:val="00A95313"/>
    <w:rsid w:val="00A95A91"/>
    <w:rsid w:val="00AA1C64"/>
    <w:rsid w:val="00AA34C4"/>
    <w:rsid w:val="00AA6BCA"/>
    <w:rsid w:val="00AA6F3A"/>
    <w:rsid w:val="00AB09E2"/>
    <w:rsid w:val="00AB0DB1"/>
    <w:rsid w:val="00AB0F90"/>
    <w:rsid w:val="00AB596F"/>
    <w:rsid w:val="00AB6010"/>
    <w:rsid w:val="00AB7A4D"/>
    <w:rsid w:val="00AC0F48"/>
    <w:rsid w:val="00AC35CA"/>
    <w:rsid w:val="00AC4399"/>
    <w:rsid w:val="00AD193A"/>
    <w:rsid w:val="00AE1EED"/>
    <w:rsid w:val="00AE20C8"/>
    <w:rsid w:val="00AE72E3"/>
    <w:rsid w:val="00AF01BF"/>
    <w:rsid w:val="00B00D22"/>
    <w:rsid w:val="00B01869"/>
    <w:rsid w:val="00B022A1"/>
    <w:rsid w:val="00B02463"/>
    <w:rsid w:val="00B03690"/>
    <w:rsid w:val="00B042C2"/>
    <w:rsid w:val="00B11A0D"/>
    <w:rsid w:val="00B128B6"/>
    <w:rsid w:val="00B12C6C"/>
    <w:rsid w:val="00B1385F"/>
    <w:rsid w:val="00B16ED0"/>
    <w:rsid w:val="00B2131F"/>
    <w:rsid w:val="00B21F22"/>
    <w:rsid w:val="00B22682"/>
    <w:rsid w:val="00B243EF"/>
    <w:rsid w:val="00B25A93"/>
    <w:rsid w:val="00B270B5"/>
    <w:rsid w:val="00B35F51"/>
    <w:rsid w:val="00B42BC0"/>
    <w:rsid w:val="00B434BE"/>
    <w:rsid w:val="00B50DD7"/>
    <w:rsid w:val="00B52E75"/>
    <w:rsid w:val="00B56259"/>
    <w:rsid w:val="00B56BEF"/>
    <w:rsid w:val="00B57415"/>
    <w:rsid w:val="00B64B7B"/>
    <w:rsid w:val="00B7757D"/>
    <w:rsid w:val="00B77A6F"/>
    <w:rsid w:val="00B844AC"/>
    <w:rsid w:val="00B90E74"/>
    <w:rsid w:val="00B919BF"/>
    <w:rsid w:val="00B92FC6"/>
    <w:rsid w:val="00B96EA0"/>
    <w:rsid w:val="00B9731F"/>
    <w:rsid w:val="00BA14E5"/>
    <w:rsid w:val="00BA1D2A"/>
    <w:rsid w:val="00BA1D61"/>
    <w:rsid w:val="00BB2305"/>
    <w:rsid w:val="00BB26DB"/>
    <w:rsid w:val="00BC2406"/>
    <w:rsid w:val="00BC34B5"/>
    <w:rsid w:val="00BC40ED"/>
    <w:rsid w:val="00BD3579"/>
    <w:rsid w:val="00BE0BCD"/>
    <w:rsid w:val="00BE0E5B"/>
    <w:rsid w:val="00BE0FE4"/>
    <w:rsid w:val="00BE3891"/>
    <w:rsid w:val="00BE4B65"/>
    <w:rsid w:val="00BE5379"/>
    <w:rsid w:val="00BE56A6"/>
    <w:rsid w:val="00BE6401"/>
    <w:rsid w:val="00BE7D2A"/>
    <w:rsid w:val="00BF0F38"/>
    <w:rsid w:val="00BF1834"/>
    <w:rsid w:val="00BF186A"/>
    <w:rsid w:val="00BF279B"/>
    <w:rsid w:val="00BF6005"/>
    <w:rsid w:val="00BF6478"/>
    <w:rsid w:val="00BF76A3"/>
    <w:rsid w:val="00BF7F9D"/>
    <w:rsid w:val="00C004F7"/>
    <w:rsid w:val="00C01449"/>
    <w:rsid w:val="00C17DFE"/>
    <w:rsid w:val="00C22159"/>
    <w:rsid w:val="00C25D5A"/>
    <w:rsid w:val="00C272B7"/>
    <w:rsid w:val="00C34D91"/>
    <w:rsid w:val="00C35988"/>
    <w:rsid w:val="00C35A8D"/>
    <w:rsid w:val="00C364D1"/>
    <w:rsid w:val="00C40EAF"/>
    <w:rsid w:val="00C42F2D"/>
    <w:rsid w:val="00C43F43"/>
    <w:rsid w:val="00C440D2"/>
    <w:rsid w:val="00C53D82"/>
    <w:rsid w:val="00C552CA"/>
    <w:rsid w:val="00C576E0"/>
    <w:rsid w:val="00C602CC"/>
    <w:rsid w:val="00C62DC2"/>
    <w:rsid w:val="00C6370C"/>
    <w:rsid w:val="00C648DC"/>
    <w:rsid w:val="00C65D07"/>
    <w:rsid w:val="00C6728F"/>
    <w:rsid w:val="00C71277"/>
    <w:rsid w:val="00C71A5E"/>
    <w:rsid w:val="00C760E8"/>
    <w:rsid w:val="00C76DAC"/>
    <w:rsid w:val="00C83D28"/>
    <w:rsid w:val="00C90671"/>
    <w:rsid w:val="00C91FEB"/>
    <w:rsid w:val="00C94BF3"/>
    <w:rsid w:val="00CA0DFA"/>
    <w:rsid w:val="00CA4EBB"/>
    <w:rsid w:val="00CA5192"/>
    <w:rsid w:val="00CA638B"/>
    <w:rsid w:val="00CA742A"/>
    <w:rsid w:val="00CB29D1"/>
    <w:rsid w:val="00CB6D05"/>
    <w:rsid w:val="00CB71CC"/>
    <w:rsid w:val="00CB7A41"/>
    <w:rsid w:val="00CC0EAB"/>
    <w:rsid w:val="00CC10C2"/>
    <w:rsid w:val="00CC4DDA"/>
    <w:rsid w:val="00CD1089"/>
    <w:rsid w:val="00CD7756"/>
    <w:rsid w:val="00CD77BE"/>
    <w:rsid w:val="00CE05BA"/>
    <w:rsid w:val="00CE1000"/>
    <w:rsid w:val="00CE329C"/>
    <w:rsid w:val="00CE795F"/>
    <w:rsid w:val="00CF1A01"/>
    <w:rsid w:val="00CF4A6B"/>
    <w:rsid w:val="00CF6F57"/>
    <w:rsid w:val="00CF70E2"/>
    <w:rsid w:val="00D01D10"/>
    <w:rsid w:val="00D02835"/>
    <w:rsid w:val="00D061F0"/>
    <w:rsid w:val="00D06855"/>
    <w:rsid w:val="00D21AE3"/>
    <w:rsid w:val="00D22371"/>
    <w:rsid w:val="00D22947"/>
    <w:rsid w:val="00D41899"/>
    <w:rsid w:val="00D4265D"/>
    <w:rsid w:val="00D438F4"/>
    <w:rsid w:val="00D47911"/>
    <w:rsid w:val="00D47F2D"/>
    <w:rsid w:val="00D61843"/>
    <w:rsid w:val="00D720FD"/>
    <w:rsid w:val="00D731C5"/>
    <w:rsid w:val="00D74270"/>
    <w:rsid w:val="00D742A0"/>
    <w:rsid w:val="00D76649"/>
    <w:rsid w:val="00D76AD6"/>
    <w:rsid w:val="00D84F3B"/>
    <w:rsid w:val="00D93386"/>
    <w:rsid w:val="00D94402"/>
    <w:rsid w:val="00D94FF3"/>
    <w:rsid w:val="00D96685"/>
    <w:rsid w:val="00DA5504"/>
    <w:rsid w:val="00DB4781"/>
    <w:rsid w:val="00DC0384"/>
    <w:rsid w:val="00DC4EA5"/>
    <w:rsid w:val="00DC6F80"/>
    <w:rsid w:val="00DD484B"/>
    <w:rsid w:val="00DE60FA"/>
    <w:rsid w:val="00DE69DC"/>
    <w:rsid w:val="00DE778C"/>
    <w:rsid w:val="00E00B6C"/>
    <w:rsid w:val="00E01059"/>
    <w:rsid w:val="00E01687"/>
    <w:rsid w:val="00E01961"/>
    <w:rsid w:val="00E04319"/>
    <w:rsid w:val="00E04F8C"/>
    <w:rsid w:val="00E0534E"/>
    <w:rsid w:val="00E05D99"/>
    <w:rsid w:val="00E10A5F"/>
    <w:rsid w:val="00E10CA7"/>
    <w:rsid w:val="00E12DCC"/>
    <w:rsid w:val="00E1727C"/>
    <w:rsid w:val="00E1765A"/>
    <w:rsid w:val="00E2172B"/>
    <w:rsid w:val="00E22E5A"/>
    <w:rsid w:val="00E23223"/>
    <w:rsid w:val="00E25713"/>
    <w:rsid w:val="00E27FA4"/>
    <w:rsid w:val="00E32310"/>
    <w:rsid w:val="00E36696"/>
    <w:rsid w:val="00E4053F"/>
    <w:rsid w:val="00E450D3"/>
    <w:rsid w:val="00E45C78"/>
    <w:rsid w:val="00E47556"/>
    <w:rsid w:val="00E50D4B"/>
    <w:rsid w:val="00E604A4"/>
    <w:rsid w:val="00E633EC"/>
    <w:rsid w:val="00E7710B"/>
    <w:rsid w:val="00E82E50"/>
    <w:rsid w:val="00E8657A"/>
    <w:rsid w:val="00E916EC"/>
    <w:rsid w:val="00E92A61"/>
    <w:rsid w:val="00E92BD3"/>
    <w:rsid w:val="00EA1B84"/>
    <w:rsid w:val="00EA4371"/>
    <w:rsid w:val="00EA53CC"/>
    <w:rsid w:val="00EA7099"/>
    <w:rsid w:val="00EA7966"/>
    <w:rsid w:val="00EB6827"/>
    <w:rsid w:val="00EC2393"/>
    <w:rsid w:val="00EC31C9"/>
    <w:rsid w:val="00EC575B"/>
    <w:rsid w:val="00EC6467"/>
    <w:rsid w:val="00ED0FD3"/>
    <w:rsid w:val="00EE1DDE"/>
    <w:rsid w:val="00EE2191"/>
    <w:rsid w:val="00EE2196"/>
    <w:rsid w:val="00EE2D29"/>
    <w:rsid w:val="00EF0C96"/>
    <w:rsid w:val="00EF2D00"/>
    <w:rsid w:val="00EF5176"/>
    <w:rsid w:val="00EF56E7"/>
    <w:rsid w:val="00EF711D"/>
    <w:rsid w:val="00EF7D9D"/>
    <w:rsid w:val="00F01029"/>
    <w:rsid w:val="00F0295B"/>
    <w:rsid w:val="00F02EF9"/>
    <w:rsid w:val="00F04A9F"/>
    <w:rsid w:val="00F065EC"/>
    <w:rsid w:val="00F10E98"/>
    <w:rsid w:val="00F11542"/>
    <w:rsid w:val="00F128E9"/>
    <w:rsid w:val="00F13296"/>
    <w:rsid w:val="00F21D21"/>
    <w:rsid w:val="00F2235F"/>
    <w:rsid w:val="00F23B3F"/>
    <w:rsid w:val="00F257CE"/>
    <w:rsid w:val="00F26867"/>
    <w:rsid w:val="00F279EB"/>
    <w:rsid w:val="00F34368"/>
    <w:rsid w:val="00F36ACB"/>
    <w:rsid w:val="00F4174D"/>
    <w:rsid w:val="00F45196"/>
    <w:rsid w:val="00F45B28"/>
    <w:rsid w:val="00F4723D"/>
    <w:rsid w:val="00F52ABC"/>
    <w:rsid w:val="00F54316"/>
    <w:rsid w:val="00F546E6"/>
    <w:rsid w:val="00F56097"/>
    <w:rsid w:val="00F62173"/>
    <w:rsid w:val="00F632FB"/>
    <w:rsid w:val="00F65168"/>
    <w:rsid w:val="00F658C0"/>
    <w:rsid w:val="00F73866"/>
    <w:rsid w:val="00F73E17"/>
    <w:rsid w:val="00F7433D"/>
    <w:rsid w:val="00F74FE8"/>
    <w:rsid w:val="00F85218"/>
    <w:rsid w:val="00F916FF"/>
    <w:rsid w:val="00F91715"/>
    <w:rsid w:val="00F97FC1"/>
    <w:rsid w:val="00FA2786"/>
    <w:rsid w:val="00FB0894"/>
    <w:rsid w:val="00FB7DE3"/>
    <w:rsid w:val="00FC17F6"/>
    <w:rsid w:val="00FC60C5"/>
    <w:rsid w:val="00FC777C"/>
    <w:rsid w:val="00FD2DF6"/>
    <w:rsid w:val="00FD369D"/>
    <w:rsid w:val="00FD7A70"/>
    <w:rsid w:val="00FE1302"/>
    <w:rsid w:val="00FE5AC3"/>
    <w:rsid w:val="00FE67CD"/>
    <w:rsid w:val="00FE77C2"/>
    <w:rsid w:val="00FF001C"/>
    <w:rsid w:val="00FF1250"/>
    <w:rsid w:val="00FF1A85"/>
    <w:rsid w:val="00FF31B1"/>
    <w:rsid w:val="00FF3888"/>
    <w:rsid w:val="00FF3CE8"/>
    <w:rsid w:val="00FF7F8E"/>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0829DB"/>
  <w15:docId w15:val="{9A16D534-4A74-4D88-B9F2-4A15E0352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16A2"/>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916A2"/>
    <w:pPr>
      <w:adjustRightInd w:val="0"/>
      <w:spacing w:after="120" w:line="360" w:lineRule="atLeast"/>
      <w:textAlignment w:val="baseline"/>
    </w:pPr>
    <w:rPr>
      <w:rFonts w:eastAsia="細明體"/>
      <w:kern w:val="0"/>
      <w:szCs w:val="20"/>
    </w:rPr>
  </w:style>
  <w:style w:type="character" w:styleId="a4">
    <w:name w:val="Hyperlink"/>
    <w:rsid w:val="00565A74"/>
    <w:rPr>
      <w:color w:val="0000FF"/>
      <w:u w:val="single"/>
    </w:rPr>
  </w:style>
  <w:style w:type="paragraph" w:styleId="HTML">
    <w:name w:val="HTML Preformatted"/>
    <w:basedOn w:val="a"/>
    <w:link w:val="HTML0"/>
    <w:rsid w:val="002B70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szCs w:val="20"/>
    </w:rPr>
  </w:style>
  <w:style w:type="character" w:customStyle="1" w:styleId="pink">
    <w:name w:val="pink"/>
    <w:rsid w:val="00F632FB"/>
    <w:rPr>
      <w:rFonts w:ascii="Arial" w:hAnsi="Arial" w:cs="Arial" w:hint="default"/>
      <w:color w:val="666666"/>
      <w:sz w:val="20"/>
      <w:szCs w:val="20"/>
    </w:rPr>
  </w:style>
  <w:style w:type="paragraph" w:styleId="Web">
    <w:name w:val="Normal (Web)"/>
    <w:basedOn w:val="a"/>
    <w:uiPriority w:val="99"/>
    <w:rsid w:val="00F632FB"/>
    <w:pPr>
      <w:widowControl/>
    </w:pPr>
    <w:rPr>
      <w:rFonts w:ascii="Arial" w:hAnsi="Arial" w:cs="Arial"/>
      <w:color w:val="666666"/>
      <w:kern w:val="0"/>
      <w:sz w:val="20"/>
      <w:szCs w:val="20"/>
    </w:rPr>
  </w:style>
  <w:style w:type="character" w:customStyle="1" w:styleId="g">
    <w:name w:val="g"/>
    <w:rsid w:val="00F632FB"/>
    <w:rPr>
      <w:rFonts w:ascii="Arial" w:hAnsi="Arial" w:cs="Arial" w:hint="default"/>
      <w:color w:val="666666"/>
      <w:sz w:val="20"/>
      <w:szCs w:val="20"/>
    </w:rPr>
  </w:style>
  <w:style w:type="paragraph" w:customStyle="1" w:styleId="g2">
    <w:name w:val="g2"/>
    <w:basedOn w:val="a"/>
    <w:rsid w:val="00F632FB"/>
    <w:pPr>
      <w:widowControl/>
    </w:pPr>
    <w:rPr>
      <w:rFonts w:ascii="Arial" w:hAnsi="Arial" w:cs="Arial"/>
      <w:color w:val="666666"/>
      <w:kern w:val="0"/>
      <w:sz w:val="20"/>
      <w:szCs w:val="20"/>
    </w:rPr>
  </w:style>
  <w:style w:type="character" w:customStyle="1" w:styleId="pink1">
    <w:name w:val="pink1"/>
    <w:rsid w:val="00F632FB"/>
    <w:rPr>
      <w:rFonts w:ascii="Arial" w:hAnsi="Arial" w:cs="Arial" w:hint="default"/>
      <w:color w:val="666666"/>
      <w:sz w:val="20"/>
      <w:szCs w:val="20"/>
    </w:rPr>
  </w:style>
  <w:style w:type="paragraph" w:styleId="a5">
    <w:name w:val="header"/>
    <w:basedOn w:val="a"/>
    <w:link w:val="a6"/>
    <w:rsid w:val="00EA4371"/>
    <w:pPr>
      <w:tabs>
        <w:tab w:val="center" w:pos="4153"/>
        <w:tab w:val="right" w:pos="8306"/>
      </w:tabs>
      <w:snapToGrid w:val="0"/>
    </w:pPr>
    <w:rPr>
      <w:sz w:val="20"/>
      <w:szCs w:val="20"/>
    </w:rPr>
  </w:style>
  <w:style w:type="character" w:customStyle="1" w:styleId="a6">
    <w:name w:val="頁首 字元"/>
    <w:link w:val="a5"/>
    <w:rsid w:val="00EA4371"/>
    <w:rPr>
      <w:kern w:val="2"/>
    </w:rPr>
  </w:style>
  <w:style w:type="paragraph" w:styleId="a7">
    <w:name w:val="footer"/>
    <w:basedOn w:val="a"/>
    <w:link w:val="a8"/>
    <w:rsid w:val="00EA4371"/>
    <w:pPr>
      <w:tabs>
        <w:tab w:val="center" w:pos="4153"/>
        <w:tab w:val="right" w:pos="8306"/>
      </w:tabs>
      <w:snapToGrid w:val="0"/>
    </w:pPr>
    <w:rPr>
      <w:sz w:val="20"/>
      <w:szCs w:val="20"/>
    </w:rPr>
  </w:style>
  <w:style w:type="character" w:customStyle="1" w:styleId="a8">
    <w:name w:val="頁尾 字元"/>
    <w:link w:val="a7"/>
    <w:rsid w:val="00EA4371"/>
    <w:rPr>
      <w:kern w:val="2"/>
    </w:rPr>
  </w:style>
  <w:style w:type="character" w:customStyle="1" w:styleId="HTML0">
    <w:name w:val="HTML 預設格式 字元"/>
    <w:link w:val="HTML"/>
    <w:rsid w:val="007B26B0"/>
    <w:rPr>
      <w:rFonts w:ascii="細明體" w:eastAsia="細明體" w:hAnsi="細明體" w:cs="Courier New"/>
    </w:rPr>
  </w:style>
  <w:style w:type="paragraph" w:styleId="a9">
    <w:name w:val="List Paragraph"/>
    <w:basedOn w:val="a"/>
    <w:uiPriority w:val="34"/>
    <w:qFormat/>
    <w:rsid w:val="000C1CCB"/>
    <w:pPr>
      <w:ind w:leftChars="200" w:left="480"/>
    </w:pPr>
    <w:rPr>
      <w:rFonts w:ascii="Calibri" w:hAnsi="Calibri"/>
      <w:szCs w:val="22"/>
    </w:rPr>
  </w:style>
  <w:style w:type="character" w:customStyle="1" w:styleId="wdtitleth011">
    <w:name w:val="wd_title_th_011"/>
    <w:rsid w:val="00B50DD7"/>
    <w:rPr>
      <w:b/>
      <w:bCs/>
      <w:color w:val="000000"/>
      <w:sz w:val="28"/>
      <w:szCs w:val="28"/>
    </w:rPr>
  </w:style>
  <w:style w:type="table" w:styleId="-3">
    <w:name w:val="Light Shading Accent 3"/>
    <w:basedOn w:val="a1"/>
    <w:uiPriority w:val="60"/>
    <w:rsid w:val="00EE2191"/>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5">
    <w:name w:val="Light List Accent 5"/>
    <w:basedOn w:val="a1"/>
    <w:uiPriority w:val="61"/>
    <w:rsid w:val="00EE219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0">
    <w:name w:val="Colorful List Accent 5"/>
    <w:basedOn w:val="a1"/>
    <w:uiPriority w:val="72"/>
    <w:rsid w:val="00EE2191"/>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51">
    <w:name w:val="Light Shading Accent 5"/>
    <w:basedOn w:val="a1"/>
    <w:uiPriority w:val="60"/>
    <w:rsid w:val="00BE0BC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1"/>
    <w:uiPriority w:val="61"/>
    <w:rsid w:val="00AA1C64"/>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3-5">
    <w:name w:val="Medium Grid 3 Accent 5"/>
    <w:basedOn w:val="a1"/>
    <w:uiPriority w:val="69"/>
    <w:rsid w:val="00AA1C6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52">
    <w:name w:val="Light Grid Accent 5"/>
    <w:basedOn w:val="a1"/>
    <w:uiPriority w:val="62"/>
    <w:rsid w:val="00624C5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新細明體"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新細明體"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5">
    <w:name w:val="Medium List 1 Accent 5"/>
    <w:basedOn w:val="a1"/>
    <w:uiPriority w:val="65"/>
    <w:rsid w:val="00624C53"/>
    <w:rPr>
      <w:color w:val="000000"/>
    </w:rPr>
    <w:tblPr>
      <w:tblStyleRowBandSize w:val="1"/>
      <w:tblStyleColBandSize w:val="1"/>
      <w:tblBorders>
        <w:top w:val="single" w:sz="8" w:space="0" w:color="4BACC6"/>
        <w:bottom w:val="single" w:sz="8" w:space="0" w:color="4BACC6"/>
      </w:tblBorders>
    </w:tblPr>
    <w:tblStylePr w:type="firstRow">
      <w:rPr>
        <w:rFonts w:ascii="Cambria" w:eastAsia="新細明體"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
    <w:name w:val="淺色清單1"/>
    <w:basedOn w:val="a1"/>
    <w:uiPriority w:val="61"/>
    <w:rsid w:val="00452AA8"/>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a">
    <w:name w:val="Table Grid"/>
    <w:basedOn w:val="a1"/>
    <w:uiPriority w:val="59"/>
    <w:rsid w:val="0045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Medium List 2 Accent 5"/>
    <w:basedOn w:val="a1"/>
    <w:uiPriority w:val="66"/>
    <w:rsid w:val="000F24A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styleId="ab">
    <w:name w:val="Title"/>
    <w:basedOn w:val="a"/>
    <w:next w:val="a"/>
    <w:link w:val="ac"/>
    <w:uiPriority w:val="10"/>
    <w:qFormat/>
    <w:rsid w:val="00F128E9"/>
    <w:pPr>
      <w:spacing w:before="240" w:after="60"/>
      <w:jc w:val="center"/>
      <w:outlineLvl w:val="0"/>
    </w:pPr>
    <w:rPr>
      <w:rFonts w:ascii="Cambria" w:eastAsia="Adobe 繁黑體 Std B" w:hAnsi="Cambria"/>
      <w:b/>
      <w:bCs/>
      <w:sz w:val="32"/>
      <w:szCs w:val="32"/>
    </w:rPr>
  </w:style>
  <w:style w:type="character" w:customStyle="1" w:styleId="ac">
    <w:name w:val="標題 字元"/>
    <w:link w:val="ab"/>
    <w:uiPriority w:val="10"/>
    <w:rsid w:val="00F128E9"/>
    <w:rPr>
      <w:rFonts w:ascii="Cambria" w:eastAsia="Adobe 繁黑體 Std B" w:hAnsi="Cambria"/>
      <w:b/>
      <w:bCs/>
      <w:kern w:val="2"/>
      <w:sz w:val="32"/>
      <w:szCs w:val="32"/>
    </w:rPr>
  </w:style>
  <w:style w:type="paragraph" w:customStyle="1" w:styleId="plaintext">
    <w:name w:val="plaintext"/>
    <w:basedOn w:val="a"/>
    <w:rsid w:val="00CB6D05"/>
    <w:pPr>
      <w:widowControl/>
      <w:spacing w:before="100" w:beforeAutospacing="1" w:after="100" w:afterAutospacing="1"/>
    </w:pPr>
    <w:rPr>
      <w:rFonts w:ascii="新細明體" w:hAnsi="新細明體" w:cs="新細明體"/>
      <w:kern w:val="0"/>
    </w:rPr>
  </w:style>
  <w:style w:type="paragraph" w:customStyle="1" w:styleId="PlainText2">
    <w:name w:val="Plain Text2"/>
    <w:basedOn w:val="a"/>
    <w:rsid w:val="00CB6D05"/>
    <w:pPr>
      <w:adjustRightInd w:val="0"/>
      <w:textAlignment w:val="baseline"/>
    </w:pPr>
    <w:rPr>
      <w:rFonts w:ascii="細明體" w:eastAsia="細明體" w:hAnsi="Courier New"/>
      <w:szCs w:val="20"/>
    </w:rPr>
  </w:style>
  <w:style w:type="paragraph" w:styleId="ad">
    <w:name w:val="Balloon Text"/>
    <w:basedOn w:val="a"/>
    <w:link w:val="ae"/>
    <w:semiHidden/>
    <w:unhideWhenUsed/>
    <w:rsid w:val="00522A4F"/>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522A4F"/>
    <w:rPr>
      <w:rFonts w:asciiTheme="majorHAnsi" w:eastAsiaTheme="majorEastAsia" w:hAnsiTheme="majorHAnsi" w:cstheme="majorBidi"/>
      <w:kern w:val="2"/>
      <w:sz w:val="18"/>
      <w:szCs w:val="18"/>
    </w:rPr>
  </w:style>
  <w:style w:type="character" w:customStyle="1" w:styleId="apple-style-span">
    <w:name w:val="apple-style-span"/>
    <w:basedOn w:val="a0"/>
    <w:rsid w:val="00F10E98"/>
  </w:style>
  <w:style w:type="character" w:customStyle="1" w:styleId="apple-converted-space">
    <w:name w:val="apple-converted-space"/>
    <w:basedOn w:val="a0"/>
    <w:rsid w:val="00A95313"/>
  </w:style>
  <w:style w:type="character" w:customStyle="1" w:styleId="fwb1">
    <w:name w:val="fwb1"/>
    <w:basedOn w:val="a0"/>
    <w:rsid w:val="00E0534E"/>
    <w:rPr>
      <w:b/>
      <w:bCs/>
    </w:rPr>
  </w:style>
  <w:style w:type="character" w:styleId="af">
    <w:name w:val="Strong"/>
    <w:basedOn w:val="a0"/>
    <w:uiPriority w:val="22"/>
    <w:qFormat/>
    <w:rsid w:val="00FF3888"/>
    <w:rPr>
      <w:b/>
      <w:bCs/>
    </w:rPr>
  </w:style>
  <w:style w:type="character" w:styleId="af0">
    <w:name w:val="FollowedHyperlink"/>
    <w:basedOn w:val="a0"/>
    <w:uiPriority w:val="99"/>
    <w:semiHidden/>
    <w:unhideWhenUsed/>
    <w:rsid w:val="007014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69909">
      <w:bodyDiv w:val="1"/>
      <w:marLeft w:val="0"/>
      <w:marRight w:val="0"/>
      <w:marTop w:val="0"/>
      <w:marBottom w:val="0"/>
      <w:divBdr>
        <w:top w:val="none" w:sz="0" w:space="0" w:color="auto"/>
        <w:left w:val="none" w:sz="0" w:space="0" w:color="auto"/>
        <w:bottom w:val="none" w:sz="0" w:space="0" w:color="auto"/>
        <w:right w:val="none" w:sz="0" w:space="0" w:color="auto"/>
      </w:divBdr>
    </w:div>
    <w:div w:id="274946986">
      <w:bodyDiv w:val="1"/>
      <w:marLeft w:val="0"/>
      <w:marRight w:val="0"/>
      <w:marTop w:val="0"/>
      <w:marBottom w:val="0"/>
      <w:divBdr>
        <w:top w:val="none" w:sz="0" w:space="0" w:color="auto"/>
        <w:left w:val="none" w:sz="0" w:space="0" w:color="auto"/>
        <w:bottom w:val="none" w:sz="0" w:space="0" w:color="auto"/>
        <w:right w:val="none" w:sz="0" w:space="0" w:color="auto"/>
      </w:divBdr>
    </w:div>
    <w:div w:id="357779588">
      <w:bodyDiv w:val="1"/>
      <w:marLeft w:val="0"/>
      <w:marRight w:val="0"/>
      <w:marTop w:val="0"/>
      <w:marBottom w:val="0"/>
      <w:divBdr>
        <w:top w:val="none" w:sz="0" w:space="0" w:color="auto"/>
        <w:left w:val="none" w:sz="0" w:space="0" w:color="auto"/>
        <w:bottom w:val="none" w:sz="0" w:space="0" w:color="auto"/>
        <w:right w:val="none" w:sz="0" w:space="0" w:color="auto"/>
      </w:divBdr>
    </w:div>
    <w:div w:id="411585589">
      <w:bodyDiv w:val="1"/>
      <w:marLeft w:val="0"/>
      <w:marRight w:val="0"/>
      <w:marTop w:val="0"/>
      <w:marBottom w:val="0"/>
      <w:divBdr>
        <w:top w:val="none" w:sz="0" w:space="0" w:color="auto"/>
        <w:left w:val="none" w:sz="0" w:space="0" w:color="auto"/>
        <w:bottom w:val="none" w:sz="0" w:space="0" w:color="auto"/>
        <w:right w:val="none" w:sz="0" w:space="0" w:color="auto"/>
      </w:divBdr>
      <w:divsChild>
        <w:div w:id="432553652">
          <w:marLeft w:val="0"/>
          <w:marRight w:val="0"/>
          <w:marTop w:val="0"/>
          <w:marBottom w:val="0"/>
          <w:divBdr>
            <w:top w:val="none" w:sz="0" w:space="0" w:color="auto"/>
            <w:left w:val="none" w:sz="0" w:space="0" w:color="auto"/>
            <w:bottom w:val="none" w:sz="0" w:space="0" w:color="auto"/>
            <w:right w:val="none" w:sz="0" w:space="0" w:color="auto"/>
          </w:divBdr>
          <w:divsChild>
            <w:div w:id="1071006155">
              <w:marLeft w:val="0"/>
              <w:marRight w:val="0"/>
              <w:marTop w:val="0"/>
              <w:marBottom w:val="0"/>
              <w:divBdr>
                <w:top w:val="none" w:sz="0" w:space="0" w:color="auto"/>
                <w:left w:val="none" w:sz="0" w:space="0" w:color="auto"/>
                <w:bottom w:val="none" w:sz="0" w:space="0" w:color="auto"/>
                <w:right w:val="none" w:sz="0" w:space="0" w:color="auto"/>
              </w:divBdr>
              <w:divsChild>
                <w:div w:id="729956985">
                  <w:marLeft w:val="0"/>
                  <w:marRight w:val="0"/>
                  <w:marTop w:val="0"/>
                  <w:marBottom w:val="0"/>
                  <w:divBdr>
                    <w:top w:val="none" w:sz="0" w:space="0" w:color="auto"/>
                    <w:left w:val="none" w:sz="0" w:space="0" w:color="auto"/>
                    <w:bottom w:val="none" w:sz="0" w:space="0" w:color="auto"/>
                    <w:right w:val="none" w:sz="0" w:space="0" w:color="auto"/>
                  </w:divBdr>
                  <w:divsChild>
                    <w:div w:id="106199657">
                      <w:marLeft w:val="0"/>
                      <w:marRight w:val="0"/>
                      <w:marTop w:val="0"/>
                      <w:marBottom w:val="0"/>
                      <w:divBdr>
                        <w:top w:val="none" w:sz="0" w:space="0" w:color="auto"/>
                        <w:left w:val="none" w:sz="0" w:space="0" w:color="auto"/>
                        <w:bottom w:val="none" w:sz="0" w:space="0" w:color="auto"/>
                        <w:right w:val="none" w:sz="0" w:space="0" w:color="auto"/>
                      </w:divBdr>
                      <w:divsChild>
                        <w:div w:id="1279214280">
                          <w:marLeft w:val="-15"/>
                          <w:marRight w:val="0"/>
                          <w:marTop w:val="0"/>
                          <w:marBottom w:val="0"/>
                          <w:divBdr>
                            <w:top w:val="none" w:sz="0" w:space="0" w:color="auto"/>
                            <w:left w:val="none" w:sz="0" w:space="0" w:color="auto"/>
                            <w:bottom w:val="none" w:sz="0" w:space="0" w:color="auto"/>
                            <w:right w:val="none" w:sz="0" w:space="0" w:color="auto"/>
                          </w:divBdr>
                          <w:divsChild>
                            <w:div w:id="1221132620">
                              <w:marLeft w:val="0"/>
                              <w:marRight w:val="0"/>
                              <w:marTop w:val="0"/>
                              <w:marBottom w:val="0"/>
                              <w:divBdr>
                                <w:top w:val="none" w:sz="0" w:space="0" w:color="auto"/>
                                <w:left w:val="none" w:sz="0" w:space="0" w:color="auto"/>
                                <w:bottom w:val="none" w:sz="0" w:space="0" w:color="auto"/>
                                <w:right w:val="none" w:sz="0" w:space="0" w:color="auto"/>
                              </w:divBdr>
                              <w:divsChild>
                                <w:div w:id="65108025">
                                  <w:marLeft w:val="0"/>
                                  <w:marRight w:val="-15"/>
                                  <w:marTop w:val="0"/>
                                  <w:marBottom w:val="0"/>
                                  <w:divBdr>
                                    <w:top w:val="none" w:sz="0" w:space="0" w:color="auto"/>
                                    <w:left w:val="none" w:sz="0" w:space="0" w:color="auto"/>
                                    <w:bottom w:val="none" w:sz="0" w:space="0" w:color="auto"/>
                                    <w:right w:val="none" w:sz="0" w:space="0" w:color="auto"/>
                                  </w:divBdr>
                                  <w:divsChild>
                                    <w:div w:id="1437171534">
                                      <w:marLeft w:val="0"/>
                                      <w:marRight w:val="0"/>
                                      <w:marTop w:val="0"/>
                                      <w:marBottom w:val="0"/>
                                      <w:divBdr>
                                        <w:top w:val="none" w:sz="0" w:space="0" w:color="auto"/>
                                        <w:left w:val="none" w:sz="0" w:space="0" w:color="auto"/>
                                        <w:bottom w:val="none" w:sz="0" w:space="0" w:color="auto"/>
                                        <w:right w:val="none" w:sz="0" w:space="0" w:color="auto"/>
                                      </w:divBdr>
                                      <w:divsChild>
                                        <w:div w:id="1571186644">
                                          <w:marLeft w:val="0"/>
                                          <w:marRight w:val="0"/>
                                          <w:marTop w:val="0"/>
                                          <w:marBottom w:val="0"/>
                                          <w:divBdr>
                                            <w:top w:val="none" w:sz="0" w:space="0" w:color="auto"/>
                                            <w:left w:val="none" w:sz="0" w:space="0" w:color="auto"/>
                                            <w:bottom w:val="none" w:sz="0" w:space="0" w:color="auto"/>
                                            <w:right w:val="none" w:sz="0" w:space="0" w:color="auto"/>
                                          </w:divBdr>
                                          <w:divsChild>
                                            <w:div w:id="1056004111">
                                              <w:marLeft w:val="0"/>
                                              <w:marRight w:val="0"/>
                                              <w:marTop w:val="0"/>
                                              <w:marBottom w:val="150"/>
                                              <w:divBdr>
                                                <w:top w:val="none" w:sz="0" w:space="0" w:color="auto"/>
                                                <w:left w:val="none" w:sz="0" w:space="0" w:color="auto"/>
                                                <w:bottom w:val="none" w:sz="0" w:space="0" w:color="auto"/>
                                                <w:right w:val="none" w:sz="0" w:space="0" w:color="auto"/>
                                              </w:divBdr>
                                              <w:divsChild>
                                                <w:div w:id="503784846">
                                                  <w:marLeft w:val="0"/>
                                                  <w:marRight w:val="0"/>
                                                  <w:marTop w:val="0"/>
                                                  <w:marBottom w:val="0"/>
                                                  <w:divBdr>
                                                    <w:top w:val="none" w:sz="0" w:space="0" w:color="auto"/>
                                                    <w:left w:val="none" w:sz="0" w:space="0" w:color="auto"/>
                                                    <w:bottom w:val="none" w:sz="0" w:space="0" w:color="auto"/>
                                                    <w:right w:val="none" w:sz="0" w:space="0" w:color="auto"/>
                                                  </w:divBdr>
                                                  <w:divsChild>
                                                    <w:div w:id="337001604">
                                                      <w:marLeft w:val="0"/>
                                                      <w:marRight w:val="0"/>
                                                      <w:marTop w:val="150"/>
                                                      <w:marBottom w:val="0"/>
                                                      <w:divBdr>
                                                        <w:top w:val="none" w:sz="0" w:space="0" w:color="auto"/>
                                                        <w:left w:val="none" w:sz="0" w:space="0" w:color="auto"/>
                                                        <w:bottom w:val="none" w:sz="0" w:space="0" w:color="auto"/>
                                                        <w:right w:val="none" w:sz="0" w:space="0" w:color="auto"/>
                                                      </w:divBdr>
                                                      <w:divsChild>
                                                        <w:div w:id="1909070463">
                                                          <w:marLeft w:val="0"/>
                                                          <w:marRight w:val="0"/>
                                                          <w:marTop w:val="0"/>
                                                          <w:marBottom w:val="0"/>
                                                          <w:divBdr>
                                                            <w:top w:val="none" w:sz="0" w:space="0" w:color="auto"/>
                                                            <w:left w:val="none" w:sz="0" w:space="0" w:color="auto"/>
                                                            <w:bottom w:val="none" w:sz="0" w:space="0" w:color="auto"/>
                                                            <w:right w:val="none" w:sz="0" w:space="0" w:color="auto"/>
                                                          </w:divBdr>
                                                          <w:divsChild>
                                                            <w:div w:id="230964064">
                                                              <w:marLeft w:val="0"/>
                                                              <w:marRight w:val="0"/>
                                                              <w:marTop w:val="0"/>
                                                              <w:marBottom w:val="0"/>
                                                              <w:divBdr>
                                                                <w:top w:val="none" w:sz="0" w:space="0" w:color="auto"/>
                                                                <w:left w:val="none" w:sz="0" w:space="0" w:color="auto"/>
                                                                <w:bottom w:val="none" w:sz="0" w:space="0" w:color="auto"/>
                                                                <w:right w:val="none" w:sz="0" w:space="0" w:color="auto"/>
                                                              </w:divBdr>
                                                              <w:divsChild>
                                                                <w:div w:id="1984699377">
                                                                  <w:marLeft w:val="0"/>
                                                                  <w:marRight w:val="0"/>
                                                                  <w:marTop w:val="0"/>
                                                                  <w:marBottom w:val="0"/>
                                                                  <w:divBdr>
                                                                    <w:top w:val="single" w:sz="6" w:space="15" w:color="C4CDE0"/>
                                                                    <w:left w:val="single" w:sz="6" w:space="26" w:color="C4CDE0"/>
                                                                    <w:bottom w:val="single" w:sz="12" w:space="8" w:color="C4CDE0"/>
                                                                    <w:right w:val="single" w:sz="6" w:space="26" w:color="C4CDE0"/>
                                                                  </w:divBdr>
                                                                  <w:divsChild>
                                                                    <w:div w:id="1270163779">
                                                                      <w:marLeft w:val="0"/>
                                                                      <w:marRight w:val="0"/>
                                                                      <w:marTop w:val="0"/>
                                                                      <w:marBottom w:val="0"/>
                                                                      <w:divBdr>
                                                                        <w:top w:val="none" w:sz="0" w:space="0" w:color="auto"/>
                                                                        <w:left w:val="none" w:sz="0" w:space="0" w:color="auto"/>
                                                                        <w:bottom w:val="none" w:sz="0" w:space="0" w:color="auto"/>
                                                                        <w:right w:val="none" w:sz="0" w:space="0" w:color="auto"/>
                                                                      </w:divBdr>
                                                                      <w:divsChild>
                                                                        <w:div w:id="1333801295">
                                                                          <w:marLeft w:val="0"/>
                                                                          <w:marRight w:val="0"/>
                                                                          <w:marTop w:val="0"/>
                                                                          <w:marBottom w:val="0"/>
                                                                          <w:divBdr>
                                                                            <w:top w:val="none" w:sz="0" w:space="0" w:color="auto"/>
                                                                            <w:left w:val="none" w:sz="0" w:space="0" w:color="auto"/>
                                                                            <w:bottom w:val="none" w:sz="0" w:space="0" w:color="auto"/>
                                                                            <w:right w:val="none" w:sz="0" w:space="0" w:color="auto"/>
                                                                          </w:divBdr>
                                                                          <w:divsChild>
                                                                            <w:div w:id="422527813">
                                                                              <w:marLeft w:val="0"/>
                                                                              <w:marRight w:val="0"/>
                                                                              <w:marTop w:val="0"/>
                                                                              <w:marBottom w:val="0"/>
                                                                              <w:divBdr>
                                                                                <w:top w:val="none" w:sz="0" w:space="0" w:color="auto"/>
                                                                                <w:left w:val="none" w:sz="0" w:space="0" w:color="auto"/>
                                                                                <w:bottom w:val="none" w:sz="0" w:space="0" w:color="auto"/>
                                                                                <w:right w:val="none" w:sz="0" w:space="0" w:color="auto"/>
                                                                              </w:divBdr>
                                                                              <w:divsChild>
                                                                                <w:div w:id="59133448">
                                                                                  <w:marLeft w:val="0"/>
                                                                                  <w:marRight w:val="0"/>
                                                                                  <w:marTop w:val="0"/>
                                                                                  <w:marBottom w:val="0"/>
                                                                                  <w:divBdr>
                                                                                    <w:top w:val="none" w:sz="0" w:space="0" w:color="auto"/>
                                                                                    <w:left w:val="none" w:sz="0" w:space="0" w:color="auto"/>
                                                                                    <w:bottom w:val="none" w:sz="0" w:space="0" w:color="auto"/>
                                                                                    <w:right w:val="none" w:sz="0" w:space="0" w:color="auto"/>
                                                                                  </w:divBdr>
                                                                                  <w:divsChild>
                                                                                    <w:div w:id="779254729">
                                                                                      <w:marLeft w:val="0"/>
                                                                                      <w:marRight w:val="0"/>
                                                                                      <w:marTop w:val="0"/>
                                                                                      <w:marBottom w:val="300"/>
                                                                                      <w:divBdr>
                                                                                        <w:top w:val="none" w:sz="0" w:space="0" w:color="auto"/>
                                                                                        <w:left w:val="none" w:sz="0" w:space="0" w:color="auto"/>
                                                                                        <w:bottom w:val="none" w:sz="0" w:space="0" w:color="auto"/>
                                                                                        <w:right w:val="none" w:sz="0" w:space="0" w:color="auto"/>
                                                                                      </w:divBdr>
                                                                                      <w:divsChild>
                                                                                        <w:div w:id="1888057783">
                                                                                          <w:marLeft w:val="300"/>
                                                                                          <w:marRight w:val="300"/>
                                                                                          <w:marTop w:val="0"/>
                                                                                          <w:marBottom w:val="0"/>
                                                                                          <w:divBdr>
                                                                                            <w:top w:val="none" w:sz="0" w:space="0" w:color="auto"/>
                                                                                            <w:left w:val="none" w:sz="0" w:space="0" w:color="auto"/>
                                                                                            <w:bottom w:val="none" w:sz="0" w:space="0" w:color="auto"/>
                                                                                            <w:right w:val="none" w:sz="0" w:space="0" w:color="auto"/>
                                                                                          </w:divBdr>
                                                                                        </w:div>
                                                                                        <w:div w:id="67460470">
                                                                                          <w:marLeft w:val="300"/>
                                                                                          <w:marRight w:val="300"/>
                                                                                          <w:marTop w:val="0"/>
                                                                                          <w:marBottom w:val="0"/>
                                                                                          <w:divBdr>
                                                                                            <w:top w:val="none" w:sz="0" w:space="0" w:color="auto"/>
                                                                                            <w:left w:val="none" w:sz="0" w:space="0" w:color="auto"/>
                                                                                            <w:bottom w:val="none" w:sz="0" w:space="0" w:color="auto"/>
                                                                                            <w:right w:val="none" w:sz="0" w:space="0" w:color="auto"/>
                                                                                          </w:divBdr>
                                                                                          <w:divsChild>
                                                                                            <w:div w:id="780189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6166513">
      <w:bodyDiv w:val="1"/>
      <w:marLeft w:val="0"/>
      <w:marRight w:val="0"/>
      <w:marTop w:val="0"/>
      <w:marBottom w:val="0"/>
      <w:divBdr>
        <w:top w:val="none" w:sz="0" w:space="0" w:color="auto"/>
        <w:left w:val="none" w:sz="0" w:space="0" w:color="auto"/>
        <w:bottom w:val="none" w:sz="0" w:space="0" w:color="auto"/>
        <w:right w:val="none" w:sz="0" w:space="0" w:color="auto"/>
      </w:divBdr>
    </w:div>
    <w:div w:id="740712747">
      <w:bodyDiv w:val="1"/>
      <w:marLeft w:val="0"/>
      <w:marRight w:val="0"/>
      <w:marTop w:val="0"/>
      <w:marBottom w:val="0"/>
      <w:divBdr>
        <w:top w:val="none" w:sz="0" w:space="0" w:color="auto"/>
        <w:left w:val="none" w:sz="0" w:space="0" w:color="auto"/>
        <w:bottom w:val="none" w:sz="0" w:space="0" w:color="auto"/>
        <w:right w:val="none" w:sz="0" w:space="0" w:color="auto"/>
      </w:divBdr>
    </w:div>
    <w:div w:id="743185954">
      <w:bodyDiv w:val="1"/>
      <w:marLeft w:val="0"/>
      <w:marRight w:val="0"/>
      <w:marTop w:val="0"/>
      <w:marBottom w:val="0"/>
      <w:divBdr>
        <w:top w:val="none" w:sz="0" w:space="0" w:color="auto"/>
        <w:left w:val="none" w:sz="0" w:space="0" w:color="auto"/>
        <w:bottom w:val="none" w:sz="0" w:space="0" w:color="auto"/>
        <w:right w:val="none" w:sz="0" w:space="0" w:color="auto"/>
      </w:divBdr>
    </w:div>
    <w:div w:id="828864251">
      <w:bodyDiv w:val="1"/>
      <w:marLeft w:val="0"/>
      <w:marRight w:val="0"/>
      <w:marTop w:val="0"/>
      <w:marBottom w:val="0"/>
      <w:divBdr>
        <w:top w:val="none" w:sz="0" w:space="0" w:color="auto"/>
        <w:left w:val="none" w:sz="0" w:space="0" w:color="auto"/>
        <w:bottom w:val="none" w:sz="0" w:space="0" w:color="auto"/>
        <w:right w:val="none" w:sz="0" w:space="0" w:color="auto"/>
      </w:divBdr>
      <w:divsChild>
        <w:div w:id="492766830">
          <w:marLeft w:val="0"/>
          <w:marRight w:val="0"/>
          <w:marTop w:val="0"/>
          <w:marBottom w:val="0"/>
          <w:divBdr>
            <w:top w:val="none" w:sz="0" w:space="0" w:color="auto"/>
            <w:left w:val="none" w:sz="0" w:space="0" w:color="auto"/>
            <w:bottom w:val="none" w:sz="0" w:space="0" w:color="auto"/>
            <w:right w:val="none" w:sz="0" w:space="0" w:color="auto"/>
          </w:divBdr>
          <w:divsChild>
            <w:div w:id="1519343993">
              <w:marLeft w:val="0"/>
              <w:marRight w:val="0"/>
              <w:marTop w:val="0"/>
              <w:marBottom w:val="0"/>
              <w:divBdr>
                <w:top w:val="none" w:sz="0" w:space="0" w:color="auto"/>
                <w:left w:val="none" w:sz="0" w:space="0" w:color="auto"/>
                <w:bottom w:val="none" w:sz="0" w:space="0" w:color="auto"/>
                <w:right w:val="none" w:sz="0" w:space="0" w:color="auto"/>
              </w:divBdr>
              <w:divsChild>
                <w:div w:id="1588731541">
                  <w:marLeft w:val="0"/>
                  <w:marRight w:val="0"/>
                  <w:marTop w:val="0"/>
                  <w:marBottom w:val="0"/>
                  <w:divBdr>
                    <w:top w:val="none" w:sz="0" w:space="0" w:color="auto"/>
                    <w:left w:val="none" w:sz="0" w:space="0" w:color="auto"/>
                    <w:bottom w:val="none" w:sz="0" w:space="0" w:color="auto"/>
                    <w:right w:val="none" w:sz="0" w:space="0" w:color="auto"/>
                  </w:divBdr>
                  <w:divsChild>
                    <w:div w:id="1167398656">
                      <w:marLeft w:val="0"/>
                      <w:marRight w:val="0"/>
                      <w:marTop w:val="0"/>
                      <w:marBottom w:val="0"/>
                      <w:divBdr>
                        <w:top w:val="none" w:sz="0" w:space="0" w:color="auto"/>
                        <w:left w:val="none" w:sz="0" w:space="0" w:color="auto"/>
                        <w:bottom w:val="none" w:sz="0" w:space="0" w:color="auto"/>
                        <w:right w:val="none" w:sz="0" w:space="0" w:color="auto"/>
                      </w:divBdr>
                      <w:divsChild>
                        <w:div w:id="93579557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 w:id="994921109">
      <w:bodyDiv w:val="1"/>
      <w:marLeft w:val="0"/>
      <w:marRight w:val="0"/>
      <w:marTop w:val="0"/>
      <w:marBottom w:val="0"/>
      <w:divBdr>
        <w:top w:val="none" w:sz="0" w:space="0" w:color="auto"/>
        <w:left w:val="none" w:sz="0" w:space="0" w:color="auto"/>
        <w:bottom w:val="none" w:sz="0" w:space="0" w:color="auto"/>
        <w:right w:val="none" w:sz="0" w:space="0" w:color="auto"/>
      </w:divBdr>
    </w:div>
    <w:div w:id="1009675682">
      <w:bodyDiv w:val="1"/>
      <w:marLeft w:val="0"/>
      <w:marRight w:val="0"/>
      <w:marTop w:val="0"/>
      <w:marBottom w:val="0"/>
      <w:divBdr>
        <w:top w:val="none" w:sz="0" w:space="0" w:color="auto"/>
        <w:left w:val="none" w:sz="0" w:space="0" w:color="auto"/>
        <w:bottom w:val="none" w:sz="0" w:space="0" w:color="auto"/>
        <w:right w:val="none" w:sz="0" w:space="0" w:color="auto"/>
      </w:divBdr>
    </w:div>
    <w:div w:id="1064910461">
      <w:bodyDiv w:val="1"/>
      <w:marLeft w:val="0"/>
      <w:marRight w:val="0"/>
      <w:marTop w:val="0"/>
      <w:marBottom w:val="0"/>
      <w:divBdr>
        <w:top w:val="none" w:sz="0" w:space="0" w:color="auto"/>
        <w:left w:val="none" w:sz="0" w:space="0" w:color="auto"/>
        <w:bottom w:val="none" w:sz="0" w:space="0" w:color="auto"/>
        <w:right w:val="none" w:sz="0" w:space="0" w:color="auto"/>
      </w:divBdr>
    </w:div>
    <w:div w:id="1065029211">
      <w:bodyDiv w:val="1"/>
      <w:marLeft w:val="0"/>
      <w:marRight w:val="0"/>
      <w:marTop w:val="0"/>
      <w:marBottom w:val="0"/>
      <w:divBdr>
        <w:top w:val="none" w:sz="0" w:space="0" w:color="auto"/>
        <w:left w:val="none" w:sz="0" w:space="0" w:color="auto"/>
        <w:bottom w:val="none" w:sz="0" w:space="0" w:color="auto"/>
        <w:right w:val="none" w:sz="0" w:space="0" w:color="auto"/>
      </w:divBdr>
    </w:div>
    <w:div w:id="1065763431">
      <w:bodyDiv w:val="1"/>
      <w:marLeft w:val="0"/>
      <w:marRight w:val="0"/>
      <w:marTop w:val="0"/>
      <w:marBottom w:val="0"/>
      <w:divBdr>
        <w:top w:val="none" w:sz="0" w:space="0" w:color="auto"/>
        <w:left w:val="none" w:sz="0" w:space="0" w:color="auto"/>
        <w:bottom w:val="none" w:sz="0" w:space="0" w:color="auto"/>
        <w:right w:val="none" w:sz="0" w:space="0" w:color="auto"/>
      </w:divBdr>
      <w:divsChild>
        <w:div w:id="592250558">
          <w:marLeft w:val="0"/>
          <w:marRight w:val="0"/>
          <w:marTop w:val="0"/>
          <w:marBottom w:val="0"/>
          <w:divBdr>
            <w:top w:val="none" w:sz="0" w:space="0" w:color="auto"/>
            <w:left w:val="none" w:sz="0" w:space="0" w:color="auto"/>
            <w:bottom w:val="none" w:sz="0" w:space="0" w:color="auto"/>
            <w:right w:val="none" w:sz="0" w:space="0" w:color="auto"/>
          </w:divBdr>
          <w:divsChild>
            <w:div w:id="1947498282">
              <w:marLeft w:val="0"/>
              <w:marRight w:val="0"/>
              <w:marTop w:val="0"/>
              <w:marBottom w:val="0"/>
              <w:divBdr>
                <w:top w:val="none" w:sz="0" w:space="0" w:color="auto"/>
                <w:left w:val="none" w:sz="0" w:space="0" w:color="auto"/>
                <w:bottom w:val="none" w:sz="0" w:space="0" w:color="auto"/>
                <w:right w:val="none" w:sz="0" w:space="0" w:color="auto"/>
              </w:divBdr>
              <w:divsChild>
                <w:div w:id="1671714745">
                  <w:marLeft w:val="0"/>
                  <w:marRight w:val="0"/>
                  <w:marTop w:val="0"/>
                  <w:marBottom w:val="0"/>
                  <w:divBdr>
                    <w:top w:val="none" w:sz="0" w:space="0" w:color="auto"/>
                    <w:left w:val="none" w:sz="0" w:space="0" w:color="auto"/>
                    <w:bottom w:val="none" w:sz="0" w:space="0" w:color="auto"/>
                    <w:right w:val="none" w:sz="0" w:space="0" w:color="auto"/>
                  </w:divBdr>
                  <w:divsChild>
                    <w:div w:id="951940093">
                      <w:marLeft w:val="0"/>
                      <w:marRight w:val="0"/>
                      <w:marTop w:val="0"/>
                      <w:marBottom w:val="0"/>
                      <w:divBdr>
                        <w:top w:val="none" w:sz="0" w:space="0" w:color="auto"/>
                        <w:left w:val="none" w:sz="0" w:space="0" w:color="auto"/>
                        <w:bottom w:val="none" w:sz="0" w:space="0" w:color="auto"/>
                        <w:right w:val="none" w:sz="0" w:space="0" w:color="auto"/>
                      </w:divBdr>
                      <w:divsChild>
                        <w:div w:id="1965579001">
                          <w:marLeft w:val="0"/>
                          <w:marRight w:val="0"/>
                          <w:marTop w:val="0"/>
                          <w:marBottom w:val="0"/>
                          <w:divBdr>
                            <w:top w:val="none" w:sz="0" w:space="0" w:color="auto"/>
                            <w:left w:val="none" w:sz="0" w:space="0" w:color="auto"/>
                            <w:bottom w:val="none" w:sz="0" w:space="0" w:color="auto"/>
                            <w:right w:val="none" w:sz="0" w:space="0" w:color="auto"/>
                          </w:divBdr>
                          <w:divsChild>
                            <w:div w:id="1219585891">
                              <w:marLeft w:val="0"/>
                              <w:marRight w:val="-3600"/>
                              <w:marTop w:val="0"/>
                              <w:marBottom w:val="0"/>
                              <w:divBdr>
                                <w:top w:val="none" w:sz="0" w:space="0" w:color="auto"/>
                                <w:left w:val="none" w:sz="0" w:space="0" w:color="auto"/>
                                <w:bottom w:val="none" w:sz="0" w:space="0" w:color="auto"/>
                                <w:right w:val="none" w:sz="0" w:space="0" w:color="auto"/>
                              </w:divBdr>
                              <w:divsChild>
                                <w:div w:id="2002541600">
                                  <w:marLeft w:val="0"/>
                                  <w:marRight w:val="0"/>
                                  <w:marTop w:val="0"/>
                                  <w:marBottom w:val="0"/>
                                  <w:divBdr>
                                    <w:top w:val="none" w:sz="0" w:space="0" w:color="auto"/>
                                    <w:left w:val="none" w:sz="0" w:space="0" w:color="auto"/>
                                    <w:bottom w:val="none" w:sz="0" w:space="0" w:color="auto"/>
                                    <w:right w:val="none" w:sz="0" w:space="0" w:color="auto"/>
                                  </w:divBdr>
                                  <w:divsChild>
                                    <w:div w:id="260451297">
                                      <w:marLeft w:val="0"/>
                                      <w:marRight w:val="3750"/>
                                      <w:marTop w:val="0"/>
                                      <w:marBottom w:val="0"/>
                                      <w:divBdr>
                                        <w:top w:val="none" w:sz="0" w:space="0" w:color="auto"/>
                                        <w:left w:val="none" w:sz="0" w:space="0" w:color="auto"/>
                                        <w:bottom w:val="none" w:sz="0" w:space="0" w:color="auto"/>
                                        <w:right w:val="none" w:sz="0" w:space="0" w:color="auto"/>
                                      </w:divBdr>
                                      <w:divsChild>
                                        <w:div w:id="1318145110">
                                          <w:marLeft w:val="0"/>
                                          <w:marRight w:val="0"/>
                                          <w:marTop w:val="0"/>
                                          <w:marBottom w:val="0"/>
                                          <w:divBdr>
                                            <w:top w:val="none" w:sz="0" w:space="0" w:color="auto"/>
                                            <w:left w:val="none" w:sz="0" w:space="0" w:color="auto"/>
                                            <w:bottom w:val="none" w:sz="0" w:space="0" w:color="auto"/>
                                            <w:right w:val="none" w:sz="0" w:space="0" w:color="auto"/>
                                          </w:divBdr>
                                          <w:divsChild>
                                            <w:div w:id="73746239">
                                              <w:marLeft w:val="0"/>
                                              <w:marRight w:val="0"/>
                                              <w:marTop w:val="0"/>
                                              <w:marBottom w:val="0"/>
                                              <w:divBdr>
                                                <w:top w:val="none" w:sz="0" w:space="0" w:color="auto"/>
                                                <w:left w:val="none" w:sz="0" w:space="0" w:color="auto"/>
                                                <w:bottom w:val="none" w:sz="0" w:space="0" w:color="auto"/>
                                                <w:right w:val="none" w:sz="0" w:space="0" w:color="auto"/>
                                              </w:divBdr>
                                              <w:divsChild>
                                                <w:div w:id="132186936">
                                                  <w:marLeft w:val="0"/>
                                                  <w:marRight w:val="0"/>
                                                  <w:marTop w:val="0"/>
                                                  <w:marBottom w:val="0"/>
                                                  <w:divBdr>
                                                    <w:top w:val="none" w:sz="0" w:space="0" w:color="auto"/>
                                                    <w:left w:val="none" w:sz="0" w:space="0" w:color="auto"/>
                                                    <w:bottom w:val="none" w:sz="0" w:space="0" w:color="auto"/>
                                                    <w:right w:val="none" w:sz="0" w:space="0" w:color="auto"/>
                                                  </w:divBdr>
                                                  <w:divsChild>
                                                    <w:div w:id="1025011727">
                                                      <w:marLeft w:val="0"/>
                                                      <w:marRight w:val="0"/>
                                                      <w:marTop w:val="0"/>
                                                      <w:marBottom w:val="0"/>
                                                      <w:divBdr>
                                                        <w:top w:val="none" w:sz="0" w:space="0" w:color="auto"/>
                                                        <w:left w:val="none" w:sz="0" w:space="0" w:color="auto"/>
                                                        <w:bottom w:val="none" w:sz="0" w:space="0" w:color="auto"/>
                                                        <w:right w:val="none" w:sz="0" w:space="0" w:color="auto"/>
                                                      </w:divBdr>
                                                      <w:divsChild>
                                                        <w:div w:id="1593391983">
                                                          <w:marLeft w:val="0"/>
                                                          <w:marRight w:val="0"/>
                                                          <w:marTop w:val="0"/>
                                                          <w:marBottom w:val="0"/>
                                                          <w:divBdr>
                                                            <w:top w:val="none" w:sz="0" w:space="0" w:color="auto"/>
                                                            <w:left w:val="none" w:sz="0" w:space="0" w:color="auto"/>
                                                            <w:bottom w:val="none" w:sz="0" w:space="0" w:color="auto"/>
                                                            <w:right w:val="none" w:sz="0" w:space="0" w:color="auto"/>
                                                          </w:divBdr>
                                                          <w:divsChild>
                                                            <w:div w:id="765461426">
                                                              <w:marLeft w:val="0"/>
                                                              <w:marRight w:val="0"/>
                                                              <w:marTop w:val="0"/>
                                                              <w:marBottom w:val="0"/>
                                                              <w:divBdr>
                                                                <w:top w:val="none" w:sz="0" w:space="0" w:color="auto"/>
                                                                <w:left w:val="none" w:sz="0" w:space="0" w:color="auto"/>
                                                                <w:bottom w:val="none" w:sz="0" w:space="0" w:color="auto"/>
                                                                <w:right w:val="none" w:sz="0" w:space="0" w:color="auto"/>
                                                              </w:divBdr>
                                                              <w:divsChild>
                                                                <w:div w:id="5068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7383">
                                                      <w:marLeft w:val="0"/>
                                                      <w:marRight w:val="0"/>
                                                      <w:marTop w:val="0"/>
                                                      <w:marBottom w:val="0"/>
                                                      <w:divBdr>
                                                        <w:top w:val="none" w:sz="0" w:space="0" w:color="auto"/>
                                                        <w:left w:val="none" w:sz="0" w:space="0" w:color="auto"/>
                                                        <w:bottom w:val="none" w:sz="0" w:space="0" w:color="auto"/>
                                                        <w:right w:val="none" w:sz="0" w:space="0" w:color="auto"/>
                                                      </w:divBdr>
                                                      <w:divsChild>
                                                        <w:div w:id="1110592722">
                                                          <w:marLeft w:val="0"/>
                                                          <w:marRight w:val="0"/>
                                                          <w:marTop w:val="0"/>
                                                          <w:marBottom w:val="0"/>
                                                          <w:divBdr>
                                                            <w:top w:val="none" w:sz="0" w:space="0" w:color="auto"/>
                                                            <w:left w:val="none" w:sz="0" w:space="0" w:color="auto"/>
                                                            <w:bottom w:val="none" w:sz="0" w:space="0" w:color="auto"/>
                                                            <w:right w:val="none" w:sz="0" w:space="0" w:color="auto"/>
                                                          </w:divBdr>
                                                          <w:divsChild>
                                                            <w:div w:id="610013100">
                                                              <w:marLeft w:val="0"/>
                                                              <w:marRight w:val="0"/>
                                                              <w:marTop w:val="0"/>
                                                              <w:marBottom w:val="0"/>
                                                              <w:divBdr>
                                                                <w:top w:val="none" w:sz="0" w:space="0" w:color="auto"/>
                                                                <w:left w:val="none" w:sz="0" w:space="0" w:color="auto"/>
                                                                <w:bottom w:val="none" w:sz="0" w:space="0" w:color="auto"/>
                                                                <w:right w:val="none" w:sz="0" w:space="0" w:color="auto"/>
                                                              </w:divBdr>
                                                              <w:divsChild>
                                                                <w:div w:id="7296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26523">
                                                      <w:marLeft w:val="0"/>
                                                      <w:marRight w:val="0"/>
                                                      <w:marTop w:val="0"/>
                                                      <w:marBottom w:val="0"/>
                                                      <w:divBdr>
                                                        <w:top w:val="none" w:sz="0" w:space="0" w:color="auto"/>
                                                        <w:left w:val="none" w:sz="0" w:space="0" w:color="auto"/>
                                                        <w:bottom w:val="none" w:sz="0" w:space="0" w:color="auto"/>
                                                        <w:right w:val="none" w:sz="0" w:space="0" w:color="auto"/>
                                                      </w:divBdr>
                                                      <w:divsChild>
                                                        <w:div w:id="1817188785">
                                                          <w:marLeft w:val="0"/>
                                                          <w:marRight w:val="0"/>
                                                          <w:marTop w:val="0"/>
                                                          <w:marBottom w:val="0"/>
                                                          <w:divBdr>
                                                            <w:top w:val="none" w:sz="0" w:space="0" w:color="auto"/>
                                                            <w:left w:val="none" w:sz="0" w:space="0" w:color="auto"/>
                                                            <w:bottom w:val="none" w:sz="0" w:space="0" w:color="auto"/>
                                                            <w:right w:val="none" w:sz="0" w:space="0" w:color="auto"/>
                                                          </w:divBdr>
                                                          <w:divsChild>
                                                            <w:div w:id="1341155044">
                                                              <w:marLeft w:val="0"/>
                                                              <w:marRight w:val="0"/>
                                                              <w:marTop w:val="0"/>
                                                              <w:marBottom w:val="0"/>
                                                              <w:divBdr>
                                                                <w:top w:val="none" w:sz="0" w:space="0" w:color="auto"/>
                                                                <w:left w:val="none" w:sz="0" w:space="0" w:color="auto"/>
                                                                <w:bottom w:val="none" w:sz="0" w:space="0" w:color="auto"/>
                                                                <w:right w:val="none" w:sz="0" w:space="0" w:color="auto"/>
                                                              </w:divBdr>
                                                              <w:divsChild>
                                                                <w:div w:id="70255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12684">
                                                      <w:marLeft w:val="0"/>
                                                      <w:marRight w:val="0"/>
                                                      <w:marTop w:val="0"/>
                                                      <w:marBottom w:val="0"/>
                                                      <w:divBdr>
                                                        <w:top w:val="none" w:sz="0" w:space="0" w:color="auto"/>
                                                        <w:left w:val="none" w:sz="0" w:space="0" w:color="auto"/>
                                                        <w:bottom w:val="none" w:sz="0" w:space="0" w:color="auto"/>
                                                        <w:right w:val="none" w:sz="0" w:space="0" w:color="auto"/>
                                                      </w:divBdr>
                                                      <w:divsChild>
                                                        <w:div w:id="1725829124">
                                                          <w:marLeft w:val="0"/>
                                                          <w:marRight w:val="0"/>
                                                          <w:marTop w:val="0"/>
                                                          <w:marBottom w:val="0"/>
                                                          <w:divBdr>
                                                            <w:top w:val="none" w:sz="0" w:space="0" w:color="auto"/>
                                                            <w:left w:val="none" w:sz="0" w:space="0" w:color="auto"/>
                                                            <w:bottom w:val="none" w:sz="0" w:space="0" w:color="auto"/>
                                                            <w:right w:val="none" w:sz="0" w:space="0" w:color="auto"/>
                                                          </w:divBdr>
                                                          <w:divsChild>
                                                            <w:div w:id="1013218692">
                                                              <w:marLeft w:val="0"/>
                                                              <w:marRight w:val="0"/>
                                                              <w:marTop w:val="0"/>
                                                              <w:marBottom w:val="0"/>
                                                              <w:divBdr>
                                                                <w:top w:val="none" w:sz="0" w:space="0" w:color="auto"/>
                                                                <w:left w:val="none" w:sz="0" w:space="0" w:color="auto"/>
                                                                <w:bottom w:val="none" w:sz="0" w:space="0" w:color="auto"/>
                                                                <w:right w:val="none" w:sz="0" w:space="0" w:color="auto"/>
                                                              </w:divBdr>
                                                              <w:divsChild>
                                                                <w:div w:id="4813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22586687">
      <w:bodyDiv w:val="1"/>
      <w:marLeft w:val="0"/>
      <w:marRight w:val="0"/>
      <w:marTop w:val="0"/>
      <w:marBottom w:val="0"/>
      <w:divBdr>
        <w:top w:val="none" w:sz="0" w:space="0" w:color="auto"/>
        <w:left w:val="none" w:sz="0" w:space="0" w:color="auto"/>
        <w:bottom w:val="none" w:sz="0" w:space="0" w:color="auto"/>
        <w:right w:val="none" w:sz="0" w:space="0" w:color="auto"/>
      </w:divBdr>
    </w:div>
    <w:div w:id="1534266889">
      <w:bodyDiv w:val="1"/>
      <w:marLeft w:val="0"/>
      <w:marRight w:val="0"/>
      <w:marTop w:val="0"/>
      <w:marBottom w:val="0"/>
      <w:divBdr>
        <w:top w:val="none" w:sz="0" w:space="0" w:color="auto"/>
        <w:left w:val="none" w:sz="0" w:space="0" w:color="auto"/>
        <w:bottom w:val="none" w:sz="0" w:space="0" w:color="auto"/>
        <w:right w:val="none" w:sz="0" w:space="0" w:color="auto"/>
      </w:divBdr>
    </w:div>
    <w:div w:id="1550340469">
      <w:bodyDiv w:val="1"/>
      <w:marLeft w:val="0"/>
      <w:marRight w:val="0"/>
      <w:marTop w:val="0"/>
      <w:marBottom w:val="0"/>
      <w:divBdr>
        <w:top w:val="none" w:sz="0" w:space="0" w:color="auto"/>
        <w:left w:val="none" w:sz="0" w:space="0" w:color="auto"/>
        <w:bottom w:val="none" w:sz="0" w:space="0" w:color="auto"/>
        <w:right w:val="none" w:sz="0" w:space="0" w:color="auto"/>
      </w:divBdr>
    </w:div>
    <w:div w:id="1579287369">
      <w:bodyDiv w:val="1"/>
      <w:marLeft w:val="0"/>
      <w:marRight w:val="0"/>
      <w:marTop w:val="0"/>
      <w:marBottom w:val="0"/>
      <w:divBdr>
        <w:top w:val="none" w:sz="0" w:space="0" w:color="auto"/>
        <w:left w:val="none" w:sz="0" w:space="0" w:color="auto"/>
        <w:bottom w:val="none" w:sz="0" w:space="0" w:color="auto"/>
        <w:right w:val="none" w:sz="0" w:space="0" w:color="auto"/>
      </w:divBdr>
    </w:div>
    <w:div w:id="1772816626">
      <w:bodyDiv w:val="1"/>
      <w:marLeft w:val="0"/>
      <w:marRight w:val="0"/>
      <w:marTop w:val="0"/>
      <w:marBottom w:val="0"/>
      <w:divBdr>
        <w:top w:val="none" w:sz="0" w:space="0" w:color="auto"/>
        <w:left w:val="none" w:sz="0" w:space="0" w:color="auto"/>
        <w:bottom w:val="none" w:sz="0" w:space="0" w:color="auto"/>
        <w:right w:val="none" w:sz="0" w:space="0" w:color="auto"/>
      </w:divBdr>
    </w:div>
    <w:div w:id="1793131418">
      <w:bodyDiv w:val="1"/>
      <w:marLeft w:val="0"/>
      <w:marRight w:val="0"/>
      <w:marTop w:val="0"/>
      <w:marBottom w:val="0"/>
      <w:divBdr>
        <w:top w:val="none" w:sz="0" w:space="0" w:color="auto"/>
        <w:left w:val="none" w:sz="0" w:space="0" w:color="auto"/>
        <w:bottom w:val="none" w:sz="0" w:space="0" w:color="auto"/>
        <w:right w:val="none" w:sz="0" w:space="0" w:color="auto"/>
      </w:divBdr>
    </w:div>
    <w:div w:id="198076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1.jpeg"/><Relationship Id="rId22" Type="http://schemas.openxmlformats.org/officeDocument/2006/relationships/image" Target="media/image16.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CB1AD-BDA4-4B12-A713-C31A436E2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4294899312</TotalTime>
  <Pages>6</Pages>
  <Words>600</Words>
  <Characters>3426</Characters>
  <Application>Microsoft Office Word</Application>
  <DocSecurity>0</DocSecurity>
  <Lines>28</Lines>
  <Paragraphs>8</Paragraphs>
  <ScaleCrop>false</ScaleCrop>
  <Company>CMT</Company>
  <LinksUpToDate>false</LinksUpToDate>
  <CharactersWithSpaces>4018</CharactersWithSpaces>
  <SharedDoc>false</SharedDoc>
  <HLinks>
    <vt:vector size="72" baseType="variant">
      <vt:variant>
        <vt:i4>3997753</vt:i4>
      </vt:variant>
      <vt:variant>
        <vt:i4>48</vt:i4>
      </vt:variant>
      <vt:variant>
        <vt:i4>0</vt:i4>
      </vt:variant>
      <vt:variant>
        <vt:i4>5</vt:i4>
      </vt:variant>
      <vt:variant>
        <vt:lpwstr>http://www.senkei.com/</vt:lpwstr>
      </vt:variant>
      <vt:variant>
        <vt:lpwstr/>
      </vt:variant>
      <vt:variant>
        <vt:i4>65536</vt:i4>
      </vt:variant>
      <vt:variant>
        <vt:i4>45</vt:i4>
      </vt:variant>
      <vt:variant>
        <vt:i4>0</vt:i4>
      </vt:variant>
      <vt:variant>
        <vt:i4>5</vt:i4>
      </vt:variant>
      <vt:variant>
        <vt:lpwstr>http://hoppou-bunka.com/</vt:lpwstr>
      </vt:variant>
      <vt:variant>
        <vt:lpwstr/>
      </vt:variant>
      <vt:variant>
        <vt:i4>4718618</vt:i4>
      </vt:variant>
      <vt:variant>
        <vt:i4>42</vt:i4>
      </vt:variant>
      <vt:variant>
        <vt:i4>0</vt:i4>
      </vt:variant>
      <vt:variant>
        <vt:i4>5</vt:i4>
      </vt:variant>
      <vt:variant>
        <vt:lpwstr>http://www.r-yamaki.com/</vt:lpwstr>
      </vt:variant>
      <vt:variant>
        <vt:lpwstr/>
      </vt:variant>
      <vt:variant>
        <vt:i4>4718618</vt:i4>
      </vt:variant>
      <vt:variant>
        <vt:i4>39</vt:i4>
      </vt:variant>
      <vt:variant>
        <vt:i4>0</vt:i4>
      </vt:variant>
      <vt:variant>
        <vt:i4>5</vt:i4>
      </vt:variant>
      <vt:variant>
        <vt:lpwstr>http://www.r-yamaki.com/</vt:lpwstr>
      </vt:variant>
      <vt:variant>
        <vt:lpwstr/>
      </vt:variant>
      <vt:variant>
        <vt:i4>1769488</vt:i4>
      </vt:variant>
      <vt:variant>
        <vt:i4>33</vt:i4>
      </vt:variant>
      <vt:variant>
        <vt:i4>0</vt:i4>
      </vt:variant>
      <vt:variant>
        <vt:i4>5</vt:i4>
      </vt:variant>
      <vt:variant>
        <vt:lpwstr>http://www3.ocn.ne.jp/~snmgp/getgold.htm</vt:lpwstr>
      </vt:variant>
      <vt:variant>
        <vt:lpwstr/>
      </vt:variant>
      <vt:variant>
        <vt:i4>2424867</vt:i4>
      </vt:variant>
      <vt:variant>
        <vt:i4>30</vt:i4>
      </vt:variant>
      <vt:variant>
        <vt:i4>0</vt:i4>
      </vt:variant>
      <vt:variant>
        <vt:i4>5</vt:i4>
      </vt:variant>
      <vt:variant>
        <vt:lpwstr>http://park19.wakwak.com/~rikiyakankou</vt:lpwstr>
      </vt:variant>
      <vt:variant>
        <vt:lpwstr/>
      </vt:variant>
      <vt:variant>
        <vt:i4>6291562</vt:i4>
      </vt:variant>
      <vt:variant>
        <vt:i4>27</vt:i4>
      </vt:variant>
      <vt:variant>
        <vt:i4>0</vt:i4>
      </vt:variant>
      <vt:variant>
        <vt:i4>5</vt:i4>
      </vt:variant>
      <vt:variant>
        <vt:lpwstr>http://www.chinesetoday.com/big/article/881572</vt:lpwstr>
      </vt:variant>
      <vt:variant>
        <vt:lpwstr/>
      </vt:variant>
      <vt:variant>
        <vt:i4>5832799</vt:i4>
      </vt:variant>
      <vt:variant>
        <vt:i4>24</vt:i4>
      </vt:variant>
      <vt:variant>
        <vt:i4>0</vt:i4>
      </vt:variant>
      <vt:variant>
        <vt:i4>5</vt:i4>
      </vt:variant>
      <vt:variant>
        <vt:lpwstr>http://www.okura-niigata.com/</vt:lpwstr>
      </vt:variant>
      <vt:variant>
        <vt:lpwstr/>
      </vt:variant>
      <vt:variant>
        <vt:i4>6029378</vt:i4>
      </vt:variant>
      <vt:variant>
        <vt:i4>21</vt:i4>
      </vt:variant>
      <vt:variant>
        <vt:i4>0</vt:i4>
      </vt:variant>
      <vt:variant>
        <vt:i4>5</vt:i4>
      </vt:variant>
      <vt:variant>
        <vt:lpwstr>http://www.kudamonogari.com/</vt:lpwstr>
      </vt:variant>
      <vt:variant>
        <vt:lpwstr/>
      </vt:variant>
      <vt:variant>
        <vt:i4>6946922</vt:i4>
      </vt:variant>
      <vt:variant>
        <vt:i4>15</vt:i4>
      </vt:variant>
      <vt:variant>
        <vt:i4>0</vt:i4>
      </vt:variant>
      <vt:variant>
        <vt:i4>5</vt:i4>
      </vt:variant>
      <vt:variant>
        <vt:lpwstr>http://www.naspa.co.jp/</vt:lpwstr>
      </vt:variant>
      <vt:variant>
        <vt:lpwstr/>
      </vt:variant>
      <vt:variant>
        <vt:i4>393246</vt:i4>
      </vt:variant>
      <vt:variant>
        <vt:i4>12</vt:i4>
      </vt:variant>
      <vt:variant>
        <vt:i4>0</vt:i4>
      </vt:variant>
      <vt:variant>
        <vt:i4>5</vt:i4>
      </vt:variant>
      <vt:variant>
        <vt:lpwstr>http://www.yuzawakogen.com/green/attraction.html</vt:lpwstr>
      </vt:variant>
      <vt:variant>
        <vt:lpwstr/>
      </vt:variant>
      <vt:variant>
        <vt:i4>393280</vt:i4>
      </vt:variant>
      <vt:variant>
        <vt:i4>9</vt:i4>
      </vt:variant>
      <vt:variant>
        <vt:i4>0</vt:i4>
      </vt:variant>
      <vt:variant>
        <vt:i4>5</vt:i4>
      </vt:variant>
      <vt:variant>
        <vt:lpwstr>http://mizusawakannon.or.jp/index.php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悠閒時光~東北賞櫻新幹線漫遊溫泉６日</dc:title>
  <dc:creator>user</dc:creator>
  <cp:lastModifiedBy>user</cp:lastModifiedBy>
  <cp:revision>16</cp:revision>
  <cp:lastPrinted>2024-10-30T09:01:00Z</cp:lastPrinted>
  <dcterms:created xsi:type="dcterms:W3CDTF">2024-10-30T09:00:00Z</dcterms:created>
  <dcterms:modified xsi:type="dcterms:W3CDTF">2025-01-20T01:32:00Z</dcterms:modified>
</cp:coreProperties>
</file>