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A2EC" w14:textId="5B406A58" w:rsidR="00705214" w:rsidRPr="00F13299" w:rsidRDefault="00705214" w:rsidP="00366715">
      <w:pPr>
        <w:pStyle w:val="Web"/>
        <w:spacing w:before="0" w:beforeAutospacing="0" w:after="0" w:afterAutospacing="0" w:line="0" w:lineRule="atLeast"/>
        <w:jc w:val="center"/>
        <w:rPr>
          <w:rFonts w:ascii="Times New Roman" w:hAnsi="Times New Roman" w:cs="Times New Roman"/>
          <w:color w:val="000000"/>
          <w:sz w:val="44"/>
          <w:szCs w:val="44"/>
        </w:rPr>
      </w:pPr>
      <w:r w:rsidRPr="00F13299">
        <w:rPr>
          <w:rFonts w:ascii="標楷體" w:eastAsia="標楷體" w:hAnsi="標楷體" w:cs="Times New Roman"/>
          <w:color w:val="000000"/>
          <w:sz w:val="44"/>
          <w:szCs w:val="44"/>
        </w:rPr>
        <w:t>韓國江華島HIGH楓了~星空圖書館2.0、渠道滑車、南漢山城道立公園、北村韓屋村、景觀纜車、HERO塗鴉秀五天【德威航空、台中出發】</w:t>
      </w:r>
    </w:p>
    <w:p w14:paraId="7F95FF23" w14:textId="77777777" w:rsidR="00705214" w:rsidRPr="00A67817" w:rsidRDefault="00705214" w:rsidP="00A67817">
      <w:pPr>
        <w:pStyle w:val="Web"/>
        <w:spacing w:beforeLines="50" w:before="180" w:beforeAutospacing="0" w:afterLines="50" w:after="180" w:afterAutospacing="0" w:line="0" w:lineRule="atLeast"/>
        <w:jc w:val="center"/>
        <w:rPr>
          <w:rFonts w:ascii="微軟正黑體" w:eastAsia="微軟正黑體" w:hAnsi="微軟正黑體" w:cs="Times New Roman"/>
          <w:color w:val="000000"/>
          <w:sz w:val="34"/>
          <w:szCs w:val="34"/>
        </w:rPr>
      </w:pPr>
      <w:r w:rsidRPr="00A67817">
        <w:rPr>
          <w:rFonts w:ascii="標楷體" w:eastAsia="標楷體" w:hAnsi="標楷體" w:cs="Times New Roman"/>
          <w:color w:val="000000"/>
          <w:sz w:val="34"/>
          <w:szCs w:val="34"/>
        </w:rPr>
        <w:t>道地美食饗宴:獨家海鮮教父~美式海鮮鍋、孔陵一隻雞+刀削麵、【北村家】豆腐鍋、荒謬的生肉~吃到飽、百年土種蔘雞湯、韓式炸雞</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705214" w:rsidRPr="00FC56FF" w14:paraId="541BD061" w14:textId="77777777" w:rsidTr="00705214">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705214" w:rsidRPr="00FC56FF" w14:paraId="62D7E31C" w14:textId="77777777" w:rsidTr="00366715">
              <w:trPr>
                <w:tblCellSpacing w:w="0" w:type="dxa"/>
                <w:jc w:val="right"/>
              </w:trPr>
              <w:tc>
                <w:tcPr>
                  <w:tcW w:w="5000" w:type="pct"/>
                  <w:hideMark/>
                </w:tcPr>
                <w:p w14:paraId="103BD7F1" w14:textId="4CD2C5DD" w:rsidR="00705214" w:rsidRPr="00FC56FF" w:rsidRDefault="00705214" w:rsidP="00366715">
                  <w:pPr>
                    <w:spacing w:line="0" w:lineRule="atLeast"/>
                    <w:jc w:val="center"/>
                    <w:rPr>
                      <w:rFonts w:ascii="微軟正黑體" w:eastAsia="微軟正黑體" w:hAnsi="微軟正黑體"/>
                    </w:rPr>
                  </w:pPr>
                  <w:r w:rsidRPr="00FC56FF">
                    <w:rPr>
                      <w:rFonts w:ascii="微軟正黑體" w:eastAsia="微軟正黑體" w:hAnsi="微軟正黑體"/>
                      <w:noProof/>
                    </w:rPr>
                    <w:drawing>
                      <wp:inline distT="0" distB="0" distL="0" distR="0" wp14:anchorId="63927219" wp14:editId="6915CB87">
                        <wp:extent cx="6480000" cy="6176074"/>
                        <wp:effectExtent l="0" t="0" r="0" b="0"/>
                        <wp:docPr id="14" name="圖片 14"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SEL/point240429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6176074"/>
                                </a:xfrm>
                                <a:prstGeom prst="rect">
                                  <a:avLst/>
                                </a:prstGeom>
                                <a:noFill/>
                                <a:ln>
                                  <a:noFill/>
                                </a:ln>
                              </pic:spPr>
                            </pic:pic>
                          </a:graphicData>
                        </a:graphic>
                      </wp:inline>
                    </w:drawing>
                  </w:r>
                  <w:r w:rsidRPr="00FC56FF">
                    <w:rPr>
                      <w:rFonts w:ascii="微軟正黑體" w:eastAsia="微軟正黑體" w:hAnsi="微軟正黑體"/>
                    </w:rPr>
                    <w:br/>
                  </w:r>
                  <w:r w:rsidRPr="00FC56FF">
                    <w:rPr>
                      <w:rFonts w:ascii="微軟正黑體" w:eastAsia="微軟正黑體" w:hAnsi="微軟正黑體"/>
                      <w:noProof/>
                    </w:rPr>
                    <w:lastRenderedPageBreak/>
                    <w:drawing>
                      <wp:inline distT="0" distB="0" distL="0" distR="0" wp14:anchorId="04301B6D" wp14:editId="439C953B">
                        <wp:extent cx="6479540" cy="4625340"/>
                        <wp:effectExtent l="0" t="0" r="0" b="3810"/>
                        <wp:docPr id="13" name="圖片 13" descr="https://happyholiday.ittms.com.tw/web/images/SEL/point240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240106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4625668"/>
                                </a:xfrm>
                                <a:prstGeom prst="rect">
                                  <a:avLst/>
                                </a:prstGeom>
                                <a:noFill/>
                                <a:ln>
                                  <a:noFill/>
                                </a:ln>
                              </pic:spPr>
                            </pic:pic>
                          </a:graphicData>
                        </a:graphic>
                      </wp:inline>
                    </w:drawing>
                  </w:r>
                  <w:r w:rsidRPr="00FC56FF">
                    <w:rPr>
                      <w:rFonts w:ascii="微軟正黑體" w:eastAsia="微軟正黑體" w:hAnsi="微軟正黑體"/>
                    </w:rPr>
                    <w:br/>
                  </w:r>
                  <w:r w:rsidR="00366715" w:rsidRPr="00FC56FF">
                    <w:rPr>
                      <w:rFonts w:ascii="微軟正黑體" w:eastAsia="微軟正黑體" w:hAnsi="微軟正黑體"/>
                      <w:noProof/>
                    </w:rPr>
                    <w:drawing>
                      <wp:inline distT="0" distB="0" distL="0" distR="0" wp14:anchorId="34C529AE" wp14:editId="21548C71">
                        <wp:extent cx="6484620" cy="4331524"/>
                        <wp:effectExtent l="0" t="0" r="0" b="0"/>
                        <wp:docPr id="1552412639" name="圖片 1552412639"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708230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4086" cy="4337847"/>
                                </a:xfrm>
                                <a:prstGeom prst="rect">
                                  <a:avLst/>
                                </a:prstGeom>
                                <a:noFill/>
                                <a:ln>
                                  <a:noFill/>
                                </a:ln>
                              </pic:spPr>
                            </pic:pic>
                          </a:graphicData>
                        </a:graphic>
                      </wp:inline>
                    </w:drawing>
                  </w:r>
                  <w:r w:rsidRPr="00FC56FF">
                    <w:rPr>
                      <w:rFonts w:ascii="微軟正黑體" w:eastAsia="微軟正黑體" w:hAnsi="微軟正黑體"/>
                    </w:rPr>
                    <w:br/>
                  </w:r>
                  <w:r w:rsidRPr="00FC56FF">
                    <w:rPr>
                      <w:rFonts w:ascii="微軟正黑體" w:eastAsia="微軟正黑體" w:hAnsi="微軟正黑體"/>
                    </w:rPr>
                    <w:br/>
                  </w:r>
                  <w:r w:rsidRPr="00FC56FF">
                    <w:rPr>
                      <w:rFonts w:ascii="微軟正黑體" w:eastAsia="微軟正黑體" w:hAnsi="微軟正黑體"/>
                      <w:noProof/>
                    </w:rPr>
                    <w:drawing>
                      <wp:inline distT="0" distB="0" distL="0" distR="0" wp14:anchorId="47A6BF08" wp14:editId="3A5FB79C">
                        <wp:extent cx="6498978" cy="4823460"/>
                        <wp:effectExtent l="0" t="0" r="0" b="0"/>
                        <wp:docPr id="9" name="圖片 9" descr="https://happyholiday.ittms.com.tw/web/images/SEL/point240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240624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2568" cy="4833546"/>
                                </a:xfrm>
                                <a:prstGeom prst="rect">
                                  <a:avLst/>
                                </a:prstGeom>
                                <a:noFill/>
                                <a:ln>
                                  <a:noFill/>
                                </a:ln>
                              </pic:spPr>
                            </pic:pic>
                          </a:graphicData>
                        </a:graphic>
                      </wp:inline>
                    </w:drawing>
                  </w:r>
                  <w:r w:rsidRPr="00FC56FF">
                    <w:rPr>
                      <w:rFonts w:ascii="微軟正黑體" w:eastAsia="微軟正黑體" w:hAnsi="微軟正黑體"/>
                    </w:rPr>
                    <w:br/>
                  </w:r>
                  <w:r w:rsidR="00366715" w:rsidRPr="00500864">
                    <w:rPr>
                      <w:rFonts w:ascii="微軟正黑體" w:eastAsia="微軟正黑體" w:hAnsi="微軟正黑體"/>
                      <w:noProof/>
                    </w:rPr>
                    <w:drawing>
                      <wp:inline distT="0" distB="0" distL="0" distR="0" wp14:anchorId="753F4C86" wp14:editId="0FC2C790">
                        <wp:extent cx="6480000" cy="3132000"/>
                        <wp:effectExtent l="0" t="0" r="0" b="0"/>
                        <wp:docPr id="995019980" name="圖片 995019980"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3132000"/>
                                </a:xfrm>
                                <a:prstGeom prst="rect">
                                  <a:avLst/>
                                </a:prstGeom>
                              </pic:spPr>
                            </pic:pic>
                          </a:graphicData>
                        </a:graphic>
                      </wp:inline>
                    </w:drawing>
                  </w:r>
                  <w:r w:rsidRPr="00FC56FF">
                    <w:rPr>
                      <w:rFonts w:ascii="微軟正黑體" w:eastAsia="微軟正黑體" w:hAnsi="微軟正黑體"/>
                    </w:rPr>
                    <w:br/>
                  </w:r>
                  <w:r w:rsidRPr="00FC56FF">
                    <w:rPr>
                      <w:rFonts w:ascii="微軟正黑體" w:eastAsia="微軟正黑體" w:hAnsi="微軟正黑體"/>
                      <w:noProof/>
                      <w:color w:val="0000FF"/>
                    </w:rPr>
                    <w:drawing>
                      <wp:inline distT="0" distB="0" distL="0" distR="0" wp14:anchorId="630083CC" wp14:editId="042DE4BF">
                        <wp:extent cx="6484620" cy="3292971"/>
                        <wp:effectExtent l="0" t="0" r="0" b="3175"/>
                        <wp:docPr id="7" name="圖片 7" descr="https://happyholiday.ittms.com.tw/web/images/SEL/point1401140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4011401.jpg">
                                  <a:hlinkClick r:id="rId13" tgtFrame="&quot;_blank&quo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24568" cy="3313257"/>
                                </a:xfrm>
                                <a:prstGeom prst="rect">
                                  <a:avLst/>
                                </a:prstGeom>
                                <a:noFill/>
                                <a:ln>
                                  <a:noFill/>
                                </a:ln>
                              </pic:spPr>
                            </pic:pic>
                          </a:graphicData>
                        </a:graphic>
                      </wp:inline>
                    </w:drawing>
                  </w:r>
                  <w:r w:rsidRPr="00FC56FF">
                    <w:rPr>
                      <w:rFonts w:ascii="微軟正黑體" w:eastAsia="微軟正黑體" w:hAnsi="微軟正黑體"/>
                    </w:rPr>
                    <w:br/>
                  </w:r>
                  <w:r w:rsidRPr="00FC56FF">
                    <w:rPr>
                      <w:rFonts w:ascii="微軟正黑體" w:eastAsia="微軟正黑體" w:hAnsi="微軟正黑體"/>
                      <w:noProof/>
                    </w:rPr>
                    <w:drawing>
                      <wp:inline distT="0" distB="0" distL="0" distR="0" wp14:anchorId="25CD209F" wp14:editId="2C5B6A3B">
                        <wp:extent cx="6480000" cy="359438"/>
                        <wp:effectExtent l="0" t="0" r="0" b="254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FC56FF">
                    <w:rPr>
                      <w:rFonts w:ascii="微軟正黑體" w:eastAsia="微軟正黑體" w:hAnsi="微軟正黑體"/>
                    </w:rPr>
                    <w:br/>
                  </w:r>
                  <w:r w:rsidRPr="00FC56FF">
                    <w:rPr>
                      <w:rFonts w:ascii="微軟正黑體" w:eastAsia="微軟正黑體" w:hAnsi="微軟正黑體"/>
                      <w:noProof/>
                    </w:rPr>
                    <w:drawing>
                      <wp:inline distT="0" distB="0" distL="0" distR="0" wp14:anchorId="496942BC" wp14:editId="24780B6F">
                        <wp:extent cx="6512560" cy="4884420"/>
                        <wp:effectExtent l="0" t="0" r="2540" b="0"/>
                        <wp:docPr id="5" name="圖片 5" descr="https://happyholiday.ittms.com.tw/web/images/SEL/food240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240505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12560" cy="4884420"/>
                                </a:xfrm>
                                <a:prstGeom prst="rect">
                                  <a:avLst/>
                                </a:prstGeom>
                                <a:noFill/>
                                <a:ln>
                                  <a:noFill/>
                                </a:ln>
                              </pic:spPr>
                            </pic:pic>
                          </a:graphicData>
                        </a:graphic>
                      </wp:inline>
                    </w:drawing>
                  </w:r>
                  <w:r w:rsidRPr="00FC56FF">
                    <w:rPr>
                      <w:rFonts w:ascii="微軟正黑體" w:eastAsia="微軟正黑體" w:hAnsi="微軟正黑體"/>
                    </w:rPr>
                    <w:br/>
                  </w:r>
                  <w:r w:rsidRPr="00FC56FF">
                    <w:rPr>
                      <w:rFonts w:ascii="微軟正黑體" w:eastAsia="微軟正黑體" w:hAnsi="微軟正黑體"/>
                      <w:noProof/>
                    </w:rPr>
                    <w:drawing>
                      <wp:inline distT="0" distB="0" distL="0" distR="0" wp14:anchorId="6632115E" wp14:editId="59D3913F">
                        <wp:extent cx="6480000" cy="3498188"/>
                        <wp:effectExtent l="0" t="0" r="0" b="7620"/>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181210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498188"/>
                                </a:xfrm>
                                <a:prstGeom prst="rect">
                                  <a:avLst/>
                                </a:prstGeom>
                                <a:noFill/>
                                <a:ln>
                                  <a:noFill/>
                                </a:ln>
                              </pic:spPr>
                            </pic:pic>
                          </a:graphicData>
                        </a:graphic>
                      </wp:inline>
                    </w:drawing>
                  </w:r>
                </w:p>
              </w:tc>
            </w:tr>
          </w:tbl>
          <w:p w14:paraId="0F30899C" w14:textId="77777777" w:rsidR="00705214" w:rsidRPr="00FC56FF" w:rsidRDefault="00705214" w:rsidP="00366715">
            <w:pPr>
              <w:spacing w:line="0" w:lineRule="atLeast"/>
              <w:rPr>
                <w:rFonts w:ascii="微軟正黑體" w:eastAsia="微軟正黑體" w:hAnsi="微軟正黑體"/>
              </w:rPr>
            </w:pPr>
          </w:p>
        </w:tc>
      </w:tr>
    </w:tbl>
    <w:p w14:paraId="4A16079B" w14:textId="77777777" w:rsidR="00705214" w:rsidRPr="00FC56FF" w:rsidRDefault="00705214" w:rsidP="00366715">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FC56FF">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384"/>
        <w:gridCol w:w="10372"/>
      </w:tblGrid>
      <w:tr w:rsidR="00705214" w:rsidRPr="00FC56FF" w14:paraId="3FAC728D" w14:textId="77777777" w:rsidTr="00A6781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A2EB480" w14:textId="77777777" w:rsidR="00705214" w:rsidRPr="00FC56FF" w:rsidRDefault="00705214" w:rsidP="00366715">
            <w:pPr>
              <w:spacing w:line="0" w:lineRule="atLeast"/>
              <w:jc w:val="center"/>
              <w:rPr>
                <w:rFonts w:ascii="微軟正黑體" w:eastAsia="微軟正黑體" w:hAnsi="微軟正黑體" w:cs="新細明體"/>
              </w:rPr>
            </w:pPr>
            <w:r w:rsidRPr="00FC56FF">
              <w:rPr>
                <w:rFonts w:ascii="微軟正黑體" w:eastAsia="微軟正黑體" w:hAnsi="微軟正黑體"/>
                <w:b/>
                <w:bCs/>
              </w:rPr>
              <w:t>第</w:t>
            </w:r>
            <w:r w:rsidRPr="00FC56FF">
              <w:rPr>
                <w:rFonts w:ascii="微軟正黑體" w:eastAsia="微軟正黑體" w:hAnsi="微軟正黑體"/>
                <w:b/>
                <w:bCs/>
              </w:rPr>
              <w:br/>
              <w:t>1</w:t>
            </w:r>
            <w:r w:rsidRPr="00FC56F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CD3E90" w14:textId="77777777" w:rsidR="00705214" w:rsidRPr="00366715" w:rsidRDefault="00705214" w:rsidP="00366715">
            <w:pPr>
              <w:spacing w:line="0" w:lineRule="atLeast"/>
              <w:rPr>
                <w:rFonts w:ascii="微軟正黑體" w:eastAsia="微軟正黑體" w:hAnsi="微軟正黑體"/>
              </w:rPr>
            </w:pPr>
            <w:r w:rsidRPr="00366715">
              <w:rPr>
                <w:rFonts w:ascii="微軟正黑體" w:eastAsia="微軟正黑體" w:hAnsi="微軟正黑體"/>
                <w:b/>
                <w:bCs/>
                <w:color w:val="000000"/>
              </w:rPr>
              <w:t>台中→仁川</w:t>
            </w:r>
            <w:r w:rsidRPr="00366715">
              <w:rPr>
                <w:rFonts w:ascii="微軟正黑體" w:eastAsia="微軟正黑體" w:hAnsi="微軟正黑體"/>
              </w:rPr>
              <w:t> RMQ/ICN　TW670　17：00~20：45</w:t>
            </w:r>
          </w:p>
          <w:p w14:paraId="7CCF819E" w14:textId="630E9A08" w:rsidR="003B7AB4" w:rsidRPr="00366715" w:rsidRDefault="003B7AB4" w:rsidP="00366715">
            <w:pPr>
              <w:spacing w:line="0" w:lineRule="atLeast"/>
              <w:rPr>
                <w:rFonts w:ascii="微軟正黑體" w:eastAsia="微軟正黑體" w:hAnsi="微軟正黑體"/>
                <w:sz w:val="22"/>
                <w:szCs w:val="22"/>
              </w:rPr>
            </w:pPr>
            <w:r w:rsidRPr="00366715">
              <w:rPr>
                <w:rFonts w:ascii="微軟正黑體" w:eastAsia="微軟正黑體" w:hAnsi="微軟正黑體" w:hint="eastAsia"/>
                <w:color w:val="330033"/>
                <w:sz w:val="22"/>
                <w:szCs w:val="22"/>
              </w:rPr>
              <w:t>今日帶著輕鬆的心情集合於機場，辦理出境手續後，搭乘客機飛往韓國仁川機場。</w:t>
            </w:r>
          </w:p>
        </w:tc>
      </w:tr>
      <w:tr w:rsidR="00705214" w:rsidRPr="00FC56FF" w14:paraId="0F9E834E"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B35148"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20AA0" w14:textId="77777777"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 xml:space="preserve">早餐：XXX　　中餐：XXX　　晚餐：韓式炸雞+飲料　　</w:t>
            </w:r>
          </w:p>
        </w:tc>
      </w:tr>
      <w:tr w:rsidR="00705214" w:rsidRPr="00FC56FF" w14:paraId="0A134585"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1FFF62"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952759" w14:textId="28E27B26"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住</w:t>
            </w:r>
            <w:r w:rsidR="003B7AB4" w:rsidRPr="00366715">
              <w:rPr>
                <w:rFonts w:ascii="微軟正黑體" w:eastAsia="微軟正黑體" w:hAnsi="微軟正黑體"/>
                <w:sz w:val="22"/>
                <w:szCs w:val="22"/>
              </w:rPr>
              <w:t>宿：</w:t>
            </w:r>
            <w:hyperlink r:id="rId18" w:history="1">
              <w:r w:rsidRPr="00366715">
                <w:rPr>
                  <w:rStyle w:val="a7"/>
                  <w:rFonts w:ascii="微軟正黑體" w:eastAsia="微軟正黑體" w:hAnsi="微軟正黑體"/>
                  <w:sz w:val="22"/>
                  <w:szCs w:val="22"/>
                </w:rPr>
                <w:t>Riviera Verium Hotel</w:t>
              </w:r>
            </w:hyperlink>
            <w:r w:rsidRPr="00366715">
              <w:rPr>
                <w:rFonts w:ascii="微軟正黑體" w:eastAsia="微軟正黑體" w:hAnsi="微軟正黑體"/>
                <w:sz w:val="22"/>
                <w:szCs w:val="22"/>
              </w:rPr>
              <w:t> 或 </w:t>
            </w:r>
            <w:hyperlink r:id="rId19" w:history="1">
              <w:r w:rsidRPr="00366715">
                <w:rPr>
                  <w:rStyle w:val="a7"/>
                  <w:rFonts w:ascii="微軟正黑體" w:eastAsia="微軟正黑體" w:hAnsi="微軟正黑體"/>
                  <w:sz w:val="22"/>
                  <w:szCs w:val="22"/>
                </w:rPr>
                <w:t>仁川海月觀光飯店</w:t>
              </w:r>
            </w:hyperlink>
            <w:r w:rsidRPr="00366715">
              <w:rPr>
                <w:rFonts w:ascii="微軟正黑體" w:eastAsia="微軟正黑體" w:hAnsi="微軟正黑體"/>
                <w:sz w:val="22"/>
                <w:szCs w:val="22"/>
              </w:rPr>
              <w:t> 或AIR SKY HOTEL 或同級</w:t>
            </w:r>
          </w:p>
        </w:tc>
      </w:tr>
      <w:tr w:rsidR="00705214" w:rsidRPr="00FC56FF" w14:paraId="23E5D8DD" w14:textId="77777777" w:rsidTr="00A6781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5EBE09" w14:textId="77777777" w:rsidR="00705214" w:rsidRPr="00FC56FF" w:rsidRDefault="00705214" w:rsidP="00366715">
            <w:pPr>
              <w:spacing w:line="0" w:lineRule="atLeast"/>
              <w:jc w:val="center"/>
              <w:rPr>
                <w:rFonts w:ascii="微軟正黑體" w:eastAsia="微軟正黑體" w:hAnsi="微軟正黑體"/>
              </w:rPr>
            </w:pPr>
            <w:r w:rsidRPr="00FC56FF">
              <w:rPr>
                <w:rFonts w:ascii="微軟正黑體" w:eastAsia="微軟正黑體" w:hAnsi="微軟正黑體"/>
                <w:b/>
                <w:bCs/>
              </w:rPr>
              <w:t>第</w:t>
            </w:r>
            <w:r w:rsidRPr="00FC56FF">
              <w:rPr>
                <w:rFonts w:ascii="微軟正黑體" w:eastAsia="微軟正黑體" w:hAnsi="微軟正黑體"/>
                <w:b/>
                <w:bCs/>
              </w:rPr>
              <w:br/>
              <w:t>2</w:t>
            </w:r>
            <w:r w:rsidRPr="00FC56F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AD1404" w14:textId="11A27789"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b/>
                <w:bCs/>
                <w:color w:val="000000"/>
              </w:rPr>
              <w:t>首爾林</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首爾賞櫻楓勝地</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→江華韓屋聖堂→江華LUGE渠道滑車</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每人可玩兩次</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＋景觀纜車＋展望台→東大門綜合商場</w:t>
            </w:r>
            <w:r w:rsidRPr="00366715">
              <w:rPr>
                <w:rFonts w:ascii="微軟正黑體" w:eastAsia="微軟正黑體" w:hAnsi="微軟正黑體"/>
              </w:rPr>
              <w:br/>
            </w:r>
            <w:r w:rsidR="003B7AB4" w:rsidRPr="00366715">
              <w:rPr>
                <w:rFonts w:ascii="微軟正黑體" w:eastAsia="微軟正黑體" w:hAnsi="微軟正黑體"/>
                <w:color w:val="330033"/>
                <w:sz w:val="22"/>
                <w:szCs w:val="22"/>
              </w:rPr>
              <w:t>【首爾林】至2005年6月18日首爾林正式開園前，歷經過纛島長時間的生成與變遷，這裡曾經是皇帝的狩獵場及驗兵場，後作為上水源保護區、高爾夫球場、賽馬場、體育公園等用途。目前首爾林擁有18萬坪的規模，由5個主題園區構成，蛻變成為東部居民及1,100萬首爾市民的大規模生態空間，足可以媲美英國海德公園、紐約中央公園。</w:t>
            </w:r>
            <w:r w:rsidR="003B7AB4" w:rsidRPr="00366715">
              <w:rPr>
                <w:rFonts w:ascii="微軟正黑體" w:eastAsia="微軟正黑體" w:hAnsi="微軟正黑體"/>
                <w:color w:val="330033"/>
                <w:sz w:val="22"/>
                <w:szCs w:val="22"/>
              </w:rPr>
              <w:br/>
            </w:r>
            <w:r w:rsidRPr="00366715">
              <w:rPr>
                <w:rFonts w:ascii="微軟正黑體" w:eastAsia="微軟正黑體" w:hAnsi="微軟正黑體"/>
                <w:color w:val="330033"/>
                <w:sz w:val="22"/>
                <w:szCs w:val="22"/>
              </w:rPr>
              <w:t>【韓屋聖堂</w:t>
            </w:r>
            <w:r w:rsidR="003B7AB4" w:rsidRPr="00366715">
              <w:rPr>
                <w:rFonts w:ascii="微軟正黑體" w:eastAsia="微軟正黑體" w:hAnsi="微軟正黑體"/>
                <w:color w:val="330033"/>
                <w:sz w:val="22"/>
                <w:szCs w:val="22"/>
              </w:rPr>
              <w:t>（</w:t>
            </w:r>
            <w:r w:rsidRPr="00366715">
              <w:rPr>
                <w:rFonts w:ascii="微軟正黑體" w:eastAsia="微軟正黑體" w:hAnsi="微軟正黑體"/>
                <w:color w:val="330033"/>
                <w:sz w:val="22"/>
                <w:szCs w:val="22"/>
              </w:rPr>
              <w:t>世界上第一座韓屋式天主教堂</w:t>
            </w:r>
            <w:r w:rsidR="003B7AB4" w:rsidRPr="00366715">
              <w:rPr>
                <w:rFonts w:ascii="微軟正黑體" w:eastAsia="微軟正黑體" w:hAnsi="微軟正黑體"/>
                <w:color w:val="330033"/>
                <w:sz w:val="22"/>
                <w:szCs w:val="22"/>
              </w:rPr>
              <w:t>）</w:t>
            </w:r>
            <w:r w:rsidRPr="00366715">
              <w:rPr>
                <w:rFonts w:ascii="微軟正黑體" w:eastAsia="微軟正黑體" w:hAnsi="微軟正黑體"/>
                <w:color w:val="330033"/>
                <w:sz w:val="22"/>
                <w:szCs w:val="22"/>
              </w:rPr>
              <w:t>】百年前建造的韓屋聖堂，至今仍在使用。雖然外觀是傳統韓屋，但內部是西方基督教的禮拜空間，也是韓國大教堂中最古老的教堂，被指定為國家歷史遺跡第424號。通過此教堂，可以對韓國的基度教歷史和韓國的宗教文化，有較深刻的了解。</w:t>
            </w:r>
            <w:r w:rsidRPr="00366715">
              <w:rPr>
                <w:rFonts w:ascii="微軟正黑體" w:eastAsia="微軟正黑體" w:hAnsi="微軟正黑體"/>
                <w:color w:val="330033"/>
                <w:sz w:val="22"/>
                <w:szCs w:val="22"/>
              </w:rPr>
              <w:br/>
              <w:t>【江華LUGE渠道滑車】斜坡滑車源自紐西蘭，繼新加坡、加拿大後，也正式進駐韓國囉。2018年6月開幕的江華LUGE渠道滑車，擁有2條共1.8公里的360度旋轉滑道，是首爾近郊最刺激、最好玩也最長的渠道滑車滑道。</w:t>
            </w:r>
            <w:r w:rsidRPr="00366715">
              <w:rPr>
                <w:rFonts w:ascii="微軟正黑體" w:eastAsia="微軟正黑體" w:hAnsi="微軟正黑體"/>
                <w:color w:val="330033"/>
                <w:sz w:val="22"/>
                <w:szCs w:val="22"/>
              </w:rPr>
              <w:br/>
            </w:r>
            <w:r w:rsidR="003B7AB4" w:rsidRPr="00366715">
              <w:rPr>
                <w:rFonts w:ascii="微軟正黑體" w:eastAsia="微軟正黑體" w:hAnsi="微軟正黑體" w:hint="eastAsia"/>
                <w:color w:val="FF0000"/>
                <w:sz w:val="22"/>
                <w:szCs w:val="22"/>
              </w:rPr>
              <w:t>※</w:t>
            </w:r>
            <w:r w:rsidR="003B7AB4" w:rsidRPr="00366715">
              <w:rPr>
                <w:rFonts w:ascii="微軟正黑體" w:eastAsia="微軟正黑體" w:hAnsi="微軟正黑體"/>
                <w:color w:val="FF0000"/>
                <w:sz w:val="22"/>
                <w:szCs w:val="22"/>
              </w:rPr>
              <w:t>身高95~120公分以下或未滿10歲的小孩，不能獨自搭乘渠道滑車，需與大人同行。</w:t>
            </w:r>
            <w:r w:rsidR="003B7AB4" w:rsidRPr="00366715">
              <w:rPr>
                <w:rFonts w:ascii="微軟正黑體" w:eastAsia="微軟正黑體" w:hAnsi="微軟正黑體"/>
                <w:color w:val="FF0000"/>
                <w:sz w:val="22"/>
                <w:szCs w:val="22"/>
              </w:rPr>
              <w:br/>
            </w:r>
            <w:r w:rsidR="003B7AB4" w:rsidRPr="00366715">
              <w:rPr>
                <w:rFonts w:ascii="微軟正黑體" w:eastAsia="微軟正黑體" w:hAnsi="微軟正黑體" w:hint="eastAsia"/>
                <w:color w:val="FF0000"/>
                <w:sz w:val="22"/>
                <w:szCs w:val="22"/>
              </w:rPr>
              <w:t>※</w:t>
            </w:r>
            <w:r w:rsidR="003B7AB4" w:rsidRPr="00366715">
              <w:rPr>
                <w:rFonts w:ascii="微軟正黑體" w:eastAsia="微軟正黑體" w:hAnsi="微軟正黑體"/>
                <w:color w:val="FF0000"/>
                <w:sz w:val="22"/>
                <w:szCs w:val="22"/>
              </w:rPr>
              <w:t>年齡超過65歲以上或身高95公分以下或未滿48個月的小孩，不能搭乘渠道滑車。</w:t>
            </w:r>
            <w:r w:rsidR="003B7AB4" w:rsidRPr="00366715">
              <w:rPr>
                <w:rFonts w:ascii="微軟正黑體" w:eastAsia="微軟正黑體" w:hAnsi="微軟正黑體"/>
                <w:color w:val="FF0000"/>
                <w:sz w:val="22"/>
                <w:szCs w:val="22"/>
              </w:rPr>
              <w:br/>
            </w:r>
            <w:r w:rsidR="003B7AB4" w:rsidRPr="00366715">
              <w:rPr>
                <w:rFonts w:ascii="微軟正黑體" w:eastAsia="微軟正黑體" w:hAnsi="微軟正黑體" w:hint="eastAsia"/>
                <w:color w:val="FF0000"/>
                <w:sz w:val="22"/>
                <w:szCs w:val="22"/>
              </w:rPr>
              <w:t>※</w:t>
            </w:r>
            <w:r w:rsidR="003B7AB4" w:rsidRPr="00366715">
              <w:rPr>
                <w:rFonts w:ascii="微軟正黑體" w:eastAsia="微軟正黑體" w:hAnsi="微軟正黑體"/>
                <w:color w:val="FF0000"/>
                <w:sz w:val="22"/>
                <w:szCs w:val="22"/>
              </w:rPr>
              <w:t>無法搭乘渠道滑車的旅客，請於出發前主動向業務告知，我們將安排您搭乘"來回"景觀纜車。</w:t>
            </w:r>
            <w:r w:rsidR="003B7AB4" w:rsidRPr="00366715">
              <w:rPr>
                <w:rFonts w:ascii="微軟正黑體" w:eastAsia="微軟正黑體" w:hAnsi="微軟正黑體"/>
                <w:color w:val="FF0000"/>
                <w:sz w:val="22"/>
                <w:szCs w:val="22"/>
              </w:rPr>
              <w:br/>
            </w:r>
            <w:r w:rsidR="003B7AB4" w:rsidRPr="00366715">
              <w:rPr>
                <w:rFonts w:ascii="微軟正黑體" w:eastAsia="微軟正黑體" w:hAnsi="微軟正黑體" w:hint="eastAsia"/>
                <w:color w:val="FF0000"/>
                <w:sz w:val="22"/>
                <w:szCs w:val="22"/>
              </w:rPr>
              <w:t>※</w:t>
            </w:r>
            <w:r w:rsidR="003B7AB4" w:rsidRPr="00366715">
              <w:rPr>
                <w:rFonts w:ascii="微軟正黑體" w:eastAsia="微軟正黑體" w:hAnsi="微軟正黑體"/>
                <w:color w:val="FF0000"/>
                <w:sz w:val="22"/>
                <w:szCs w:val="22"/>
              </w:rPr>
              <w:t>本活動有一定的危險程度，請務必遵守安全守則及配帶護具設施，並與旁車保持安全距離。</w:t>
            </w:r>
            <w:r w:rsidR="003B7AB4" w:rsidRPr="00366715">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3B7AB4" w:rsidRPr="00366715">
              <w:rPr>
                <w:rFonts w:ascii="微軟正黑體" w:eastAsia="微軟正黑體" w:hAnsi="微軟正黑體"/>
                <w:color w:val="330033"/>
                <w:sz w:val="22"/>
                <w:szCs w:val="22"/>
              </w:rPr>
              <w:br/>
            </w:r>
            <w:r w:rsidR="003B7AB4" w:rsidRPr="00366715">
              <w:rPr>
                <w:rFonts w:ascii="微軟正黑體" w:eastAsia="微軟正黑體" w:hAnsi="微軟正黑體"/>
                <w:color w:val="FF0000"/>
                <w:sz w:val="22"/>
                <w:szCs w:val="22"/>
              </w:rPr>
              <w:t>註1：韓國導遊不提供換錢服務，請自行兌換韓圜。許多商家是現金交易，不收信用卡，記得準備現金購物。</w:t>
            </w:r>
            <w:r w:rsidR="003B7AB4" w:rsidRPr="00366715">
              <w:rPr>
                <w:rFonts w:ascii="微軟正黑體" w:eastAsia="微軟正黑體" w:hAnsi="微軟正黑體"/>
                <w:color w:val="FF0000"/>
                <w:sz w:val="22"/>
                <w:szCs w:val="22"/>
              </w:rPr>
              <w:br/>
              <w:t>註2：東大門設計廣場內各展覽館入內參觀時，敬請自行支付門票費用。</w:t>
            </w:r>
          </w:p>
        </w:tc>
      </w:tr>
      <w:tr w:rsidR="00705214" w:rsidRPr="00FC56FF" w14:paraId="4B802CCB"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BD500E"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B504A6" w14:textId="77777777"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 xml:space="preserve">早餐：飯店享用　　中餐：海鮮教父~美式海鮮鍋：大章魚+鮮蝦+貝類+玉米+馬鈴薯+米飯　　晚餐：【北村家】豆腐鍋+營養石鍋飯+烤魚+季節小菜　　</w:t>
            </w:r>
          </w:p>
        </w:tc>
      </w:tr>
      <w:tr w:rsidR="00705214" w:rsidRPr="00FC56FF" w14:paraId="7CDC66AB"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435572"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31A6E5" w14:textId="444B2771"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住</w:t>
            </w:r>
            <w:r w:rsidR="003B7AB4" w:rsidRPr="00366715">
              <w:rPr>
                <w:rFonts w:ascii="微軟正黑體" w:eastAsia="微軟正黑體" w:hAnsi="微軟正黑體"/>
                <w:sz w:val="22"/>
                <w:szCs w:val="22"/>
              </w:rPr>
              <w:t>宿：</w:t>
            </w:r>
            <w:hyperlink r:id="rId20" w:history="1">
              <w:r w:rsidRPr="00366715">
                <w:rPr>
                  <w:rStyle w:val="a7"/>
                  <w:rFonts w:ascii="微軟正黑體" w:eastAsia="微軟正黑體" w:hAnsi="微軟正黑體"/>
                  <w:sz w:val="22"/>
                  <w:szCs w:val="22"/>
                </w:rPr>
                <w:t>Riviera Verium Hotel</w:t>
              </w:r>
            </w:hyperlink>
            <w:r w:rsidRPr="00366715">
              <w:rPr>
                <w:rFonts w:ascii="微軟正黑體" w:eastAsia="微軟正黑體" w:hAnsi="微軟正黑體"/>
                <w:sz w:val="22"/>
                <w:szCs w:val="22"/>
              </w:rPr>
              <w:t> 或 </w:t>
            </w:r>
            <w:hyperlink r:id="rId21" w:history="1">
              <w:r w:rsidRPr="00366715">
                <w:rPr>
                  <w:rStyle w:val="a7"/>
                  <w:rFonts w:ascii="微軟正黑體" w:eastAsia="微軟正黑體" w:hAnsi="微軟正黑體"/>
                  <w:sz w:val="22"/>
                  <w:szCs w:val="22"/>
                </w:rPr>
                <w:t>仁川海月觀光飯店</w:t>
              </w:r>
            </w:hyperlink>
            <w:r w:rsidRPr="00366715">
              <w:rPr>
                <w:rFonts w:ascii="微軟正黑體" w:eastAsia="微軟正黑體" w:hAnsi="微軟正黑體"/>
                <w:sz w:val="22"/>
                <w:szCs w:val="22"/>
              </w:rPr>
              <w:t> 或AIR SKY HOTEL 或同級</w:t>
            </w:r>
          </w:p>
        </w:tc>
      </w:tr>
      <w:tr w:rsidR="00705214" w:rsidRPr="00FC56FF" w14:paraId="7E9BF6F2" w14:textId="77777777" w:rsidTr="00A6781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5BB944" w14:textId="77777777" w:rsidR="00705214" w:rsidRPr="00FC56FF" w:rsidRDefault="00705214" w:rsidP="00366715">
            <w:pPr>
              <w:spacing w:line="0" w:lineRule="atLeast"/>
              <w:jc w:val="center"/>
              <w:rPr>
                <w:rFonts w:ascii="微軟正黑體" w:eastAsia="微軟正黑體" w:hAnsi="微軟正黑體"/>
              </w:rPr>
            </w:pPr>
            <w:r w:rsidRPr="00FC56FF">
              <w:rPr>
                <w:rFonts w:ascii="微軟正黑體" w:eastAsia="微軟正黑體" w:hAnsi="微軟正黑體"/>
                <w:b/>
                <w:bCs/>
              </w:rPr>
              <w:t>第</w:t>
            </w:r>
            <w:r w:rsidRPr="00FC56FF">
              <w:rPr>
                <w:rFonts w:ascii="微軟正黑體" w:eastAsia="微軟正黑體" w:hAnsi="微軟正黑體"/>
                <w:b/>
                <w:bCs/>
              </w:rPr>
              <w:br/>
              <w:t>3</w:t>
            </w:r>
            <w:r w:rsidRPr="00FC56F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DF2505" w14:textId="5C825399"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b/>
                <w:bCs/>
                <w:color w:val="000000"/>
              </w:rPr>
              <w:t>水原華城→水原Starfield星空圖書館2.0→「UNESCO世界文化遺產」～南漢山城道立公園</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京畿道四大賞櫻楓勝地之一</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→韓國文化體驗營</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DIY泡菜+韓式點心+韓服體驗+海苔博物館</w:t>
            </w:r>
            <w:r w:rsidR="003B7AB4" w:rsidRPr="00366715">
              <w:rPr>
                <w:rFonts w:ascii="微軟正黑體" w:eastAsia="微軟正黑體" w:hAnsi="微軟正黑體"/>
                <w:b/>
                <w:bCs/>
                <w:color w:val="000000"/>
              </w:rPr>
              <w:t>）</w:t>
            </w:r>
            <w:r w:rsidR="00C42B3C" w:rsidRPr="00366715">
              <w:rPr>
                <w:rFonts w:ascii="微軟正黑體" w:eastAsia="微軟正黑體" w:hAnsi="微軟正黑體"/>
                <w:color w:val="330033"/>
              </w:rPr>
              <w:br/>
            </w:r>
            <w:r w:rsidR="00C42B3C" w:rsidRPr="00366715">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Pr="00366715">
              <w:rPr>
                <w:rFonts w:ascii="微軟正黑體" w:eastAsia="微軟正黑體" w:hAnsi="微軟正黑體"/>
                <w:sz w:val="22"/>
                <w:szCs w:val="22"/>
              </w:rPr>
              <w:br/>
            </w:r>
            <w:r w:rsidRPr="00366715">
              <w:rPr>
                <w:rFonts w:ascii="微軟正黑體" w:eastAsia="微軟正黑體" w:hAnsi="微軟正黑體"/>
                <w:color w:val="330033"/>
                <w:sz w:val="22"/>
                <w:szCs w:val="22"/>
              </w:rP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00C42B3C" w:rsidRPr="00366715">
              <w:rPr>
                <w:rFonts w:ascii="微軟正黑體" w:eastAsia="微軟正黑體" w:hAnsi="微軟正黑體"/>
                <w:color w:val="330033"/>
                <w:sz w:val="22"/>
                <w:szCs w:val="22"/>
              </w:rPr>
              <w:br/>
              <w:t>【南漢山城】四季景色怡人是首爾近郊著名的散步及兜風旅遊景點，春天有茂密的洋槐、夏天是由蒼鬱的山林將整座山包圍環繞起來，一到秋天楓葉映紅青山，吸引更多的遊客前來觀賞。</w:t>
            </w:r>
            <w:r w:rsidR="00C42B3C" w:rsidRPr="00366715">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C42B3C" w:rsidRPr="00366715">
              <w:rPr>
                <w:rFonts w:ascii="微軟正黑體" w:eastAsia="微軟正黑體" w:hAnsi="微軟正黑體"/>
                <w:color w:val="330033"/>
                <w:sz w:val="22"/>
                <w:szCs w:val="22"/>
              </w:rPr>
              <w:br/>
            </w:r>
            <w:r w:rsidR="00C42B3C" w:rsidRPr="00366715">
              <w:rPr>
                <w:rFonts w:ascii="微軟正黑體" w:eastAsia="微軟正黑體" w:hAnsi="微軟正黑體"/>
                <w:color w:val="FF0000"/>
                <w:sz w:val="22"/>
                <w:szCs w:val="22"/>
              </w:rPr>
              <w:t>（賞楓日期:9月中~10月中）</w:t>
            </w:r>
            <w:r w:rsidR="00C42B3C" w:rsidRPr="00366715">
              <w:rPr>
                <w:rFonts w:ascii="微軟正黑體" w:eastAsia="微軟正黑體" w:hAnsi="微軟正黑體"/>
                <w:color w:val="FF0000"/>
                <w:sz w:val="22"/>
                <w:szCs w:val="22"/>
              </w:rPr>
              <w:br/>
              <w:t>註1：賞楓行程會因自然天候狀況而有變化，如因而無法觀賞到楓葉，會依原行程設定前往景點，敬請諒解。</w:t>
            </w:r>
            <w:r w:rsidR="00C42B3C" w:rsidRPr="00366715">
              <w:rPr>
                <w:rFonts w:ascii="微軟正黑體" w:eastAsia="微軟正黑體" w:hAnsi="微軟正黑體"/>
                <w:color w:val="FF0000"/>
                <w:sz w:val="22"/>
                <w:szCs w:val="22"/>
              </w:rPr>
              <w:br/>
              <w:t>註2：賞楓季節人潮眾多，如遇塞車情況，敬祈鑒諒。</w:t>
            </w:r>
          </w:p>
        </w:tc>
      </w:tr>
      <w:tr w:rsidR="00705214" w:rsidRPr="00FC56FF" w14:paraId="7CA12B6C"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5DA2B7"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38299C" w14:textId="77777777"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 xml:space="preserve">早餐：飯店享用　　中餐：荒謬的生肉~超厚五花肉吃到飽+大醬湯+季節小菜　　晚餐：方便遊玩，敬請自理　　</w:t>
            </w:r>
          </w:p>
        </w:tc>
      </w:tr>
      <w:tr w:rsidR="00705214" w:rsidRPr="00FC56FF" w14:paraId="4F52E145"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0BC1B3"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2C66C" w14:textId="155D796A"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住</w:t>
            </w:r>
            <w:r w:rsidR="003B7AB4" w:rsidRPr="00366715">
              <w:rPr>
                <w:rFonts w:ascii="微軟正黑體" w:eastAsia="微軟正黑體" w:hAnsi="微軟正黑體"/>
                <w:sz w:val="22"/>
                <w:szCs w:val="22"/>
              </w:rPr>
              <w:t>宿：</w:t>
            </w:r>
            <w:hyperlink r:id="rId22" w:history="1">
              <w:r w:rsidRPr="00366715">
                <w:rPr>
                  <w:rStyle w:val="a7"/>
                  <w:rFonts w:ascii="微軟正黑體" w:eastAsia="微軟正黑體" w:hAnsi="微軟正黑體"/>
                  <w:sz w:val="22"/>
                  <w:szCs w:val="22"/>
                </w:rPr>
                <w:t>Riviera Verium Hotel</w:t>
              </w:r>
            </w:hyperlink>
            <w:r w:rsidRPr="00366715">
              <w:rPr>
                <w:rFonts w:ascii="微軟正黑體" w:eastAsia="微軟正黑體" w:hAnsi="微軟正黑體"/>
                <w:sz w:val="22"/>
                <w:szCs w:val="22"/>
              </w:rPr>
              <w:t> 或 </w:t>
            </w:r>
            <w:hyperlink r:id="rId23" w:history="1">
              <w:r w:rsidRPr="00366715">
                <w:rPr>
                  <w:rStyle w:val="a7"/>
                  <w:rFonts w:ascii="微軟正黑體" w:eastAsia="微軟正黑體" w:hAnsi="微軟正黑體"/>
                  <w:sz w:val="22"/>
                  <w:szCs w:val="22"/>
                </w:rPr>
                <w:t>仁川海月觀光飯店</w:t>
              </w:r>
            </w:hyperlink>
            <w:r w:rsidRPr="00366715">
              <w:rPr>
                <w:rFonts w:ascii="微軟正黑體" w:eastAsia="微軟正黑體" w:hAnsi="微軟正黑體"/>
                <w:sz w:val="22"/>
                <w:szCs w:val="22"/>
              </w:rPr>
              <w:t> 或AIR SKY HOTEL 或同級</w:t>
            </w:r>
          </w:p>
        </w:tc>
      </w:tr>
      <w:tr w:rsidR="00705214" w:rsidRPr="00FC56FF" w14:paraId="7CBCBBF6" w14:textId="77777777" w:rsidTr="00A6781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98EB35" w14:textId="77777777" w:rsidR="00705214" w:rsidRPr="00FC56FF" w:rsidRDefault="00705214" w:rsidP="00366715">
            <w:pPr>
              <w:spacing w:line="0" w:lineRule="atLeast"/>
              <w:jc w:val="center"/>
              <w:rPr>
                <w:rFonts w:ascii="微軟正黑體" w:eastAsia="微軟正黑體" w:hAnsi="微軟正黑體"/>
              </w:rPr>
            </w:pPr>
            <w:r w:rsidRPr="00FC56FF">
              <w:rPr>
                <w:rFonts w:ascii="微軟正黑體" w:eastAsia="微軟正黑體" w:hAnsi="微軟正黑體"/>
                <w:b/>
                <w:bCs/>
              </w:rPr>
              <w:t>第</w:t>
            </w:r>
            <w:r w:rsidRPr="00FC56FF">
              <w:rPr>
                <w:rFonts w:ascii="微軟正黑體" w:eastAsia="微軟正黑體" w:hAnsi="微軟正黑體"/>
                <w:b/>
                <w:bCs/>
              </w:rPr>
              <w:br/>
              <w:t>4</w:t>
            </w:r>
            <w:r w:rsidRPr="00FC56F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A8DAF9" w14:textId="77777777" w:rsidR="00C42B3C" w:rsidRPr="00366715" w:rsidRDefault="00705214" w:rsidP="00366715">
            <w:pPr>
              <w:spacing w:line="0" w:lineRule="atLeast"/>
              <w:rPr>
                <w:rFonts w:ascii="微軟正黑體" w:eastAsia="微軟正黑體" w:hAnsi="微軟正黑體"/>
              </w:rPr>
            </w:pPr>
            <w:r w:rsidRPr="00366715">
              <w:rPr>
                <w:rFonts w:ascii="微軟正黑體" w:eastAsia="微軟正黑體" w:hAnsi="微軟正黑體"/>
                <w:b/>
                <w:bCs/>
                <w:color w:val="000000"/>
              </w:rPr>
              <w:t>北村韓屋村</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季節性賞櫻楓</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→人蔘專賣店→高麗護肝寶→韓流時尚彩粧店→益善洞韓屋村</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韓國SNS熱門打卡景點</w:t>
            </w:r>
            <w:r w:rsidR="003B7AB4" w:rsidRPr="00366715">
              <w:rPr>
                <w:rFonts w:ascii="微軟正黑體" w:eastAsia="微軟正黑體" w:hAnsi="微軟正黑體"/>
                <w:b/>
                <w:bCs/>
                <w:color w:val="000000"/>
              </w:rPr>
              <w:t>）</w:t>
            </w:r>
            <w:r w:rsidRPr="00366715">
              <w:rPr>
                <w:rFonts w:ascii="微軟正黑體" w:eastAsia="微軟正黑體" w:hAnsi="微軟正黑體"/>
                <w:b/>
                <w:bCs/>
                <w:color w:val="000000"/>
              </w:rPr>
              <w:t>→首爾明洞→HERO塗鴉秀</w:t>
            </w:r>
          </w:p>
          <w:p w14:paraId="3A84339C" w14:textId="2A71F211"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color w:val="330033"/>
                <w:sz w:val="22"/>
                <w:szCs w:val="22"/>
              </w:rPr>
              <w:t>【北村韓屋村】是保存了韓國傳統房屋的地方，「北村」是指位於景福宮（朝鮮時代的宮殿）與昌德宮（朝鮮時代的宮殿）之間的區域。這裡有許多朝鮮時代的兩班士大夫居住過的傳統宅邸，因此北村不是只為了提供觀賞的民俗村，而是以人們實際生活過的村子，11個洞900餘棟韓屋為主體的觀光景點。</w:t>
            </w:r>
            <w:r w:rsidR="00C42B3C" w:rsidRPr="00366715">
              <w:rPr>
                <w:rFonts w:ascii="微軟正黑體" w:eastAsia="微軟正黑體" w:hAnsi="微軟正黑體"/>
                <w:color w:val="330033"/>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366715">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00C42B3C" w:rsidRPr="00366715">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C42B3C" w:rsidRPr="00366715">
              <w:rPr>
                <w:rFonts w:ascii="微軟正黑體" w:eastAsia="微軟正黑體" w:hAnsi="微軟正黑體"/>
                <w:color w:val="FF0000"/>
                <w:sz w:val="22"/>
                <w:szCs w:val="22"/>
              </w:rPr>
              <w:t>※註：若遇秀休館或滿座，行程將作先後順序調整，不便之處敬請見諒！</w:t>
            </w:r>
          </w:p>
        </w:tc>
      </w:tr>
      <w:tr w:rsidR="00705214" w:rsidRPr="00FC56FF" w14:paraId="6BF52C3A"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83D9D4"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4897D2" w14:textId="77777777"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 xml:space="preserve">早餐：飯店享用　　中餐：★米其林指南必比登推薦★百年土種蔘雞湯　　晚餐：孔陵一隻雞+刀削麵+季節小菜　　</w:t>
            </w:r>
          </w:p>
        </w:tc>
      </w:tr>
      <w:tr w:rsidR="00705214" w:rsidRPr="00FC56FF" w14:paraId="13DDE28E"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AE9E36"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8623F" w14:textId="45EC8EDE"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住</w:t>
            </w:r>
            <w:r w:rsidR="003B7AB4" w:rsidRPr="00366715">
              <w:rPr>
                <w:rFonts w:ascii="微軟正黑體" w:eastAsia="微軟正黑體" w:hAnsi="微軟正黑體"/>
                <w:sz w:val="22"/>
                <w:szCs w:val="22"/>
              </w:rPr>
              <w:t>宿：</w:t>
            </w:r>
            <w:r w:rsidRPr="00366715">
              <w:rPr>
                <w:rFonts w:ascii="微軟正黑體" w:eastAsia="微軟正黑體" w:hAnsi="微軟正黑體"/>
                <w:sz w:val="22"/>
                <w:szCs w:val="22"/>
              </w:rPr>
              <w:t>AIR SKY HOTEL 或 </w:t>
            </w:r>
            <w:hyperlink r:id="rId24" w:history="1">
              <w:r w:rsidRPr="00366715">
                <w:rPr>
                  <w:rStyle w:val="a7"/>
                  <w:rFonts w:ascii="微軟正黑體" w:eastAsia="微軟正黑體" w:hAnsi="微軟正黑體"/>
                  <w:sz w:val="22"/>
                  <w:szCs w:val="22"/>
                </w:rPr>
                <w:t>Riviera Verium Hotel</w:t>
              </w:r>
            </w:hyperlink>
            <w:r w:rsidRPr="00366715">
              <w:rPr>
                <w:rFonts w:ascii="微軟正黑體" w:eastAsia="微軟正黑體" w:hAnsi="微軟正黑體"/>
                <w:sz w:val="22"/>
                <w:szCs w:val="22"/>
              </w:rPr>
              <w:t> 或 </w:t>
            </w:r>
            <w:hyperlink r:id="rId25" w:history="1">
              <w:r w:rsidRPr="00366715">
                <w:rPr>
                  <w:rStyle w:val="a7"/>
                  <w:rFonts w:ascii="微軟正黑體" w:eastAsia="微軟正黑體" w:hAnsi="微軟正黑體"/>
                  <w:sz w:val="22"/>
                  <w:szCs w:val="22"/>
                </w:rPr>
                <w:t>仁川海月觀光飯店</w:t>
              </w:r>
            </w:hyperlink>
            <w:r w:rsidRPr="00366715">
              <w:rPr>
                <w:rFonts w:ascii="微軟正黑體" w:eastAsia="微軟正黑體" w:hAnsi="微軟正黑體"/>
                <w:sz w:val="22"/>
                <w:szCs w:val="22"/>
              </w:rPr>
              <w:t> 或同級</w:t>
            </w:r>
          </w:p>
        </w:tc>
      </w:tr>
      <w:tr w:rsidR="00705214" w:rsidRPr="00FC56FF" w14:paraId="71DCED5A" w14:textId="77777777" w:rsidTr="00A6781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4928FE" w14:textId="77777777" w:rsidR="00705214" w:rsidRPr="00FC56FF" w:rsidRDefault="00705214" w:rsidP="00366715">
            <w:pPr>
              <w:spacing w:line="0" w:lineRule="atLeast"/>
              <w:jc w:val="center"/>
              <w:rPr>
                <w:rFonts w:ascii="微軟正黑體" w:eastAsia="微軟正黑體" w:hAnsi="微軟正黑體"/>
              </w:rPr>
            </w:pPr>
            <w:r w:rsidRPr="00FC56FF">
              <w:rPr>
                <w:rFonts w:ascii="微軟正黑體" w:eastAsia="微軟正黑體" w:hAnsi="微軟正黑體"/>
                <w:b/>
                <w:bCs/>
              </w:rPr>
              <w:t>第</w:t>
            </w:r>
            <w:r w:rsidRPr="00FC56FF">
              <w:rPr>
                <w:rFonts w:ascii="微軟正黑體" w:eastAsia="微軟正黑體" w:hAnsi="微軟正黑體"/>
                <w:b/>
                <w:bCs/>
              </w:rPr>
              <w:br/>
              <w:t>5</w:t>
            </w:r>
            <w:r w:rsidRPr="00FC56FF">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814742" w14:textId="77777777" w:rsidR="00C42B3C" w:rsidRPr="00366715" w:rsidRDefault="00705214" w:rsidP="00366715">
            <w:pPr>
              <w:spacing w:line="0" w:lineRule="atLeast"/>
              <w:rPr>
                <w:rFonts w:ascii="微軟正黑體" w:eastAsia="微軟正黑體" w:hAnsi="微軟正黑體"/>
              </w:rPr>
            </w:pPr>
            <w:r w:rsidRPr="00366715">
              <w:rPr>
                <w:rFonts w:ascii="微軟正黑體" w:eastAsia="微軟正黑體" w:hAnsi="微軟正黑體"/>
                <w:b/>
                <w:bCs/>
                <w:color w:val="000000"/>
              </w:rPr>
              <w:t>松月洞彩繪童話村→韓國超市巡禮→仁川→台中</w:t>
            </w:r>
            <w:r w:rsidRPr="00366715">
              <w:rPr>
                <w:rFonts w:ascii="微軟正黑體" w:eastAsia="微軟正黑體" w:hAnsi="微軟正黑體"/>
              </w:rPr>
              <w:t> </w:t>
            </w:r>
            <w:r w:rsidRPr="00366715">
              <w:rPr>
                <w:rFonts w:ascii="微軟正黑體" w:eastAsia="微軟正黑體" w:hAnsi="微軟正黑體"/>
                <w:color w:val="000000"/>
              </w:rPr>
              <w:t>ICN/RMQ　TW669　14：10~16：00</w:t>
            </w:r>
          </w:p>
          <w:p w14:paraId="0BB67616" w14:textId="0F8DBC66"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color w:val="330033"/>
                <w:sz w:val="22"/>
                <w:szCs w:val="22"/>
              </w:rP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tc>
      </w:tr>
      <w:tr w:rsidR="00705214" w:rsidRPr="00FC56FF" w14:paraId="01A379AD"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8A7AD9"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97B910" w14:textId="77777777"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 xml:space="preserve">早餐：飯店享用　　中餐：XXX　　晚餐：XXX　　</w:t>
            </w:r>
          </w:p>
        </w:tc>
      </w:tr>
      <w:tr w:rsidR="00705214" w:rsidRPr="00FC56FF" w14:paraId="681F03FC" w14:textId="77777777" w:rsidTr="00A6781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7F93AC" w14:textId="77777777" w:rsidR="00705214" w:rsidRPr="00FC56FF" w:rsidRDefault="00705214" w:rsidP="00366715">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5125AB" w14:textId="73E597C9" w:rsidR="00705214" w:rsidRPr="00366715" w:rsidRDefault="00705214" w:rsidP="00366715">
            <w:p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住</w:t>
            </w:r>
            <w:r w:rsidR="003B7AB4" w:rsidRPr="00366715">
              <w:rPr>
                <w:rFonts w:ascii="微軟正黑體" w:eastAsia="微軟正黑體" w:hAnsi="微軟正黑體"/>
                <w:sz w:val="22"/>
                <w:szCs w:val="22"/>
              </w:rPr>
              <w:t>宿：</w:t>
            </w:r>
            <w:r w:rsidRPr="00366715">
              <w:rPr>
                <w:rFonts w:ascii="微軟正黑體" w:eastAsia="微軟正黑體" w:hAnsi="微軟正黑體"/>
                <w:sz w:val="22"/>
                <w:szCs w:val="22"/>
              </w:rPr>
              <w:t>溫暖的家</w:t>
            </w:r>
          </w:p>
        </w:tc>
      </w:tr>
    </w:tbl>
    <w:p w14:paraId="08E8C5EC" w14:textId="77777777" w:rsidR="00705214" w:rsidRPr="00366715" w:rsidRDefault="00705214" w:rsidP="00366715">
      <w:pPr>
        <w:pStyle w:val="Web"/>
        <w:spacing w:before="0" w:beforeAutospacing="0" w:after="0" w:afterAutospacing="0" w:line="0" w:lineRule="atLeast"/>
        <w:jc w:val="center"/>
        <w:rPr>
          <w:rFonts w:ascii="微軟正黑體" w:eastAsia="微軟正黑體" w:hAnsi="微軟正黑體" w:cs="Times New Roman"/>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705214" w:rsidRPr="00366715" w14:paraId="72F11004" w14:textId="77777777" w:rsidTr="0070521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FDAD5F" w14:textId="77777777" w:rsidR="00705214" w:rsidRPr="00366715" w:rsidRDefault="00705214" w:rsidP="00366715">
            <w:pPr>
              <w:spacing w:line="0" w:lineRule="atLeast"/>
              <w:jc w:val="center"/>
              <w:rPr>
                <w:rFonts w:ascii="微軟正黑體" w:eastAsia="微軟正黑體" w:hAnsi="微軟正黑體" w:cs="新細明體"/>
                <w:sz w:val="32"/>
                <w:szCs w:val="32"/>
              </w:rPr>
            </w:pPr>
            <w:r w:rsidRPr="00366715">
              <w:rPr>
                <w:rFonts w:ascii="微軟正黑體" w:eastAsia="微軟正黑體" w:hAnsi="微軟正黑體"/>
                <w:b/>
                <w:bCs/>
                <w:color w:val="FF0000"/>
                <w:sz w:val="32"/>
                <w:szCs w:val="32"/>
              </w:rPr>
              <w:t>注意事項</w:t>
            </w:r>
          </w:p>
        </w:tc>
      </w:tr>
      <w:tr w:rsidR="00705214" w:rsidRPr="00FC56FF" w14:paraId="151E8ACB" w14:textId="77777777" w:rsidTr="0070521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50068FC" w14:textId="77777777" w:rsidR="00705214" w:rsidRPr="00366715" w:rsidRDefault="00705214" w:rsidP="00366715">
            <w:pPr>
              <w:spacing w:line="0" w:lineRule="atLeast"/>
              <w:ind w:left="720"/>
              <w:rPr>
                <w:rFonts w:ascii="微軟正黑體" w:eastAsia="微軟正黑體" w:hAnsi="微軟正黑體"/>
                <w:sz w:val="22"/>
                <w:szCs w:val="22"/>
              </w:rPr>
            </w:pPr>
            <w:r w:rsidRPr="00366715">
              <w:rPr>
                <w:rFonts w:ascii="微軟正黑體" w:eastAsia="微軟正黑體" w:hAnsi="微軟正黑體"/>
                <w:b/>
                <w:bCs/>
                <w:color w:val="0000FF"/>
                <w:sz w:val="22"/>
                <w:szCs w:val="22"/>
              </w:rPr>
              <w:t>《成團人數》</w:t>
            </w:r>
          </w:p>
          <w:p w14:paraId="1BC84505" w14:textId="3BBB5BAF" w:rsidR="00705214" w:rsidRPr="00366715" w:rsidRDefault="00705214" w:rsidP="00366715">
            <w:pPr>
              <w:widowControl/>
              <w:numPr>
                <w:ilvl w:val="0"/>
                <w:numId w:val="5"/>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本行程最低出團人數16人以上</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含</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，最多為42人以下</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含</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，台灣地區將派遣合格領隊隨行服務。</w:t>
            </w:r>
          </w:p>
          <w:p w14:paraId="6D0C9081" w14:textId="77777777" w:rsidR="00705214" w:rsidRPr="00366715" w:rsidRDefault="00705214" w:rsidP="00366715">
            <w:pPr>
              <w:spacing w:line="0" w:lineRule="atLeast"/>
              <w:ind w:left="720"/>
              <w:rPr>
                <w:rFonts w:ascii="微軟正黑體" w:eastAsia="微軟正黑體" w:hAnsi="微軟正黑體"/>
                <w:sz w:val="22"/>
                <w:szCs w:val="22"/>
              </w:rPr>
            </w:pPr>
            <w:r w:rsidRPr="00366715">
              <w:rPr>
                <w:rFonts w:ascii="微軟正黑體" w:eastAsia="微軟正黑體" w:hAnsi="微軟正黑體"/>
                <w:b/>
                <w:bCs/>
                <w:color w:val="0000FF"/>
                <w:sz w:val="22"/>
                <w:szCs w:val="22"/>
              </w:rPr>
              <w:t>《行程費用</w:t>
            </w:r>
            <w:r w:rsidRPr="00366715">
              <w:rPr>
                <w:rFonts w:ascii="微軟正黑體" w:eastAsia="微軟正黑體" w:hAnsi="微軟正黑體"/>
                <w:b/>
                <w:bCs/>
                <w:color w:val="FF0000"/>
                <w:sz w:val="22"/>
                <w:szCs w:val="22"/>
              </w:rPr>
              <w:t>不包含</w:t>
            </w:r>
            <w:r w:rsidRPr="00366715">
              <w:rPr>
                <w:rFonts w:ascii="微軟正黑體" w:eastAsia="微軟正黑體" w:hAnsi="微軟正黑體"/>
                <w:b/>
                <w:bCs/>
                <w:color w:val="0000FF"/>
                <w:sz w:val="22"/>
                <w:szCs w:val="22"/>
              </w:rPr>
              <w:t>以下項目》</w:t>
            </w:r>
          </w:p>
          <w:p w14:paraId="16108DD7"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售價不含全程領隊、導遊及司機之服務費，每人每日300元台幣。</w:t>
            </w:r>
          </w:p>
          <w:p w14:paraId="141E3704"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個人新辦護照費用。</w:t>
            </w:r>
          </w:p>
          <w:p w14:paraId="663159FC"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旅遊平安保險及旅遊不便險。</w:t>
            </w:r>
          </w:p>
          <w:p w14:paraId="0E5607F8"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若於韓國確診時之隔離飯店及相關車資等費用。</w:t>
            </w:r>
          </w:p>
          <w:p w14:paraId="157C6C65"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返台檢疫要求之檢測、隔離飯店及相關車資等費用。</w:t>
            </w:r>
          </w:p>
          <w:p w14:paraId="6157141D"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純係私人之消費：如行李超重費、自購商品、飲料酒類、洗衣、電話、電報及私人交通費。</w:t>
            </w:r>
          </w:p>
          <w:p w14:paraId="64AB89EE"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若為一位大人 或 一位大人帶一位嬰兒報名參加，或需求單人入住一間房，需加收單房差。</w:t>
            </w:r>
          </w:p>
          <w:p w14:paraId="23D750CB"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一經確認後如個人因素取消或被拒絕入境韓國，將無法申請退費。</w:t>
            </w:r>
          </w:p>
          <w:p w14:paraId="164353B7" w14:textId="77777777" w:rsidR="00705214" w:rsidRPr="00366715" w:rsidRDefault="00705214" w:rsidP="00366715">
            <w:pPr>
              <w:widowControl/>
              <w:numPr>
                <w:ilvl w:val="0"/>
                <w:numId w:val="6"/>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團體旅責險不包含當地染疫後的所有醫療費用。</w:t>
            </w:r>
          </w:p>
          <w:p w14:paraId="2FEF5066" w14:textId="77777777" w:rsidR="00705214" w:rsidRPr="00366715" w:rsidRDefault="00705214" w:rsidP="00366715">
            <w:pPr>
              <w:spacing w:line="0" w:lineRule="atLeast"/>
              <w:ind w:left="720"/>
              <w:rPr>
                <w:rFonts w:ascii="微軟正黑體" w:eastAsia="微軟正黑體" w:hAnsi="微軟正黑體"/>
                <w:sz w:val="22"/>
                <w:szCs w:val="22"/>
              </w:rPr>
            </w:pPr>
            <w:r w:rsidRPr="00366715">
              <w:rPr>
                <w:rFonts w:ascii="微軟正黑體" w:eastAsia="微軟正黑體" w:hAnsi="微軟正黑體"/>
                <w:b/>
                <w:bCs/>
                <w:color w:val="0000FF"/>
                <w:sz w:val="22"/>
                <w:szCs w:val="22"/>
              </w:rPr>
              <w:t>《德威航空注意事項》</w:t>
            </w:r>
          </w:p>
          <w:p w14:paraId="0AEC2662"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此團型使用團體機位，航班不可指定、不可延回、不可更改進出點、不可指定座位。</w:t>
            </w:r>
          </w:p>
          <w:p w14:paraId="20894277"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若需指定航班，建議改訂個人機票，以確保訂到您所需之航班，加價幅度依各航空公司之規定，另外提供報價。</w:t>
            </w:r>
          </w:p>
          <w:p w14:paraId="4CC77FEF"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航空公司保留航班時間調整及變更之權利。</w:t>
            </w:r>
          </w:p>
          <w:p w14:paraId="1C83D037"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color w:val="FF0000"/>
                <w:sz w:val="22"/>
                <w:szCs w:val="22"/>
              </w:rPr>
              <w:t>此航班包含手提行李10公斤來回，拖運行李20公斤來回。</w:t>
            </w:r>
          </w:p>
          <w:p w14:paraId="07D78009"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color w:val="FF0000"/>
                <w:sz w:val="22"/>
                <w:szCs w:val="22"/>
              </w:rPr>
              <w:t>此航班機上不含餐食和水。</w:t>
            </w:r>
          </w:p>
          <w:p w14:paraId="715799A1"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請務必於起飛前3小時抵達機場辦理登機手續，逾時關櫃旅客需自行負責。</w:t>
            </w:r>
          </w:p>
          <w:p w14:paraId="48ADB6D0" w14:textId="77777777" w:rsidR="00705214" w:rsidRPr="00366715" w:rsidRDefault="00705214" w:rsidP="00366715">
            <w:pPr>
              <w:widowControl/>
              <w:numPr>
                <w:ilvl w:val="0"/>
                <w:numId w:val="7"/>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德威航空關櫃時間為起飛前45分鐘，逾時未能辦妥登機手續敬請自行負責。</w:t>
            </w:r>
          </w:p>
          <w:p w14:paraId="4B4B372F" w14:textId="77777777" w:rsidR="00705214" w:rsidRPr="00366715" w:rsidRDefault="00705214" w:rsidP="00366715">
            <w:pPr>
              <w:spacing w:line="0" w:lineRule="atLeast"/>
              <w:ind w:left="720"/>
              <w:rPr>
                <w:rFonts w:ascii="微軟正黑體" w:eastAsia="微軟正黑體" w:hAnsi="微軟正黑體"/>
                <w:sz w:val="22"/>
                <w:szCs w:val="22"/>
              </w:rPr>
            </w:pPr>
            <w:r w:rsidRPr="00366715">
              <w:rPr>
                <w:rFonts w:ascii="微軟正黑體" w:eastAsia="微軟正黑體" w:hAnsi="微軟正黑體"/>
                <w:b/>
                <w:bCs/>
                <w:color w:val="0000FF"/>
                <w:sz w:val="22"/>
                <w:szCs w:val="22"/>
              </w:rPr>
              <w:t>《參團須知與相關提醒》</w:t>
            </w:r>
          </w:p>
          <w:p w14:paraId="1F90D5F3" w14:textId="77777777"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以上行程僅供參考，正確之行程內容、班機時間、降落城市及住宿飯店，請以行前說明會資料為準。</w:t>
            </w:r>
          </w:p>
          <w:p w14:paraId="126C96E2" w14:textId="77777777"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團體若為特殊拜會團、會議參展團、學生團體，不適用於本行程之報價，需另行報價。</w:t>
            </w:r>
          </w:p>
          <w:p w14:paraId="6AE51A24" w14:textId="77777777" w:rsidR="00705214" w:rsidRPr="00366715" w:rsidRDefault="00705214" w:rsidP="00366715">
            <w:pPr>
              <w:widowControl/>
              <w:numPr>
                <w:ilvl w:val="0"/>
                <w:numId w:val="8"/>
              </w:numPr>
              <w:spacing w:line="0" w:lineRule="atLeast"/>
              <w:rPr>
                <w:rFonts w:ascii="微軟正黑體" w:eastAsia="微軟正黑體" w:hAnsi="微軟正黑體"/>
                <w:color w:val="FF0000"/>
                <w:sz w:val="22"/>
                <w:szCs w:val="22"/>
              </w:rPr>
            </w:pPr>
            <w:r w:rsidRPr="00366715">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7228C033" w14:textId="61339C25"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特殊規定如下：參加本行程若逢以下條件限定，費用需另計：</w:t>
            </w:r>
            <w:r w:rsidRPr="00366715">
              <w:rPr>
                <w:rFonts w:ascii="微軟正黑體" w:eastAsia="微軟正黑體" w:hAnsi="微軟正黑體"/>
                <w:sz w:val="22"/>
                <w:szCs w:val="22"/>
              </w:rPr>
              <w:br/>
            </w:r>
            <w:r w:rsidRPr="00366715">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66715">
              <w:rPr>
                <w:rFonts w:ascii="微軟正黑體" w:eastAsia="微軟正黑體" w:hAnsi="微軟正黑體"/>
                <w:sz w:val="22"/>
                <w:szCs w:val="22"/>
              </w:rPr>
              <w:br/>
              <w:t>B.學生及外籍人士</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不含韓國籍</w:t>
            </w:r>
            <w:r w:rsidR="003B7AB4" w:rsidRPr="00366715">
              <w:rPr>
                <w:rFonts w:ascii="微軟正黑體" w:eastAsia="微軟正黑體" w:hAnsi="微軟正黑體"/>
                <w:sz w:val="22"/>
                <w:szCs w:val="22"/>
              </w:rPr>
              <w:t>）</w:t>
            </w:r>
            <w:r w:rsidRPr="00366715">
              <w:rPr>
                <w:rFonts w:ascii="微軟正黑體" w:eastAsia="微軟正黑體" w:hAnsi="微軟正黑體"/>
                <w:sz w:val="22"/>
                <w:szCs w:val="22"/>
              </w:rPr>
              <w:t>，單持一本外國護照者，每人需加收NTD6,500元。</w:t>
            </w:r>
            <w:r w:rsidRPr="00366715">
              <w:rPr>
                <w:rFonts w:ascii="微軟正黑體" w:eastAsia="微軟正黑體" w:hAnsi="微軟正黑體"/>
                <w:sz w:val="22"/>
                <w:szCs w:val="22"/>
              </w:rPr>
              <w:br/>
              <w:t>C.單筆訂單不足24歲及65歲以上報名人數不可超過半數，若超過半數則價格另議～請洽業務人員。</w:t>
            </w:r>
            <w:r w:rsidRPr="00366715">
              <w:rPr>
                <w:rFonts w:ascii="微軟正黑體" w:eastAsia="微軟正黑體" w:hAnsi="微軟正黑體"/>
                <w:sz w:val="22"/>
                <w:szCs w:val="22"/>
              </w:rPr>
              <w:br/>
              <w:t>D.此行程報價僅適用於正常之散客報名，如遇特殊團體則團費需另計～請洽業務人員。</w:t>
            </w:r>
          </w:p>
          <w:p w14:paraId="20625EBD" w14:textId="77777777"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78D93606" w14:textId="77777777"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3FFA7B51" w14:textId="77777777" w:rsidR="00705214" w:rsidRPr="00366715" w:rsidRDefault="00705214" w:rsidP="00366715">
            <w:pPr>
              <w:widowControl/>
              <w:numPr>
                <w:ilvl w:val="0"/>
                <w:numId w:val="8"/>
              </w:numPr>
              <w:spacing w:line="0" w:lineRule="atLeast"/>
              <w:rPr>
                <w:rFonts w:ascii="微軟正黑體" w:eastAsia="微軟正黑體" w:hAnsi="微軟正黑體"/>
                <w:sz w:val="22"/>
                <w:szCs w:val="22"/>
              </w:rPr>
            </w:pPr>
            <w:r w:rsidRPr="00366715">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0759A513" w14:textId="77777777" w:rsidR="00705214" w:rsidRPr="00FC56FF" w:rsidRDefault="00705214" w:rsidP="00366715">
            <w:pPr>
              <w:widowControl/>
              <w:numPr>
                <w:ilvl w:val="0"/>
                <w:numId w:val="8"/>
              </w:numPr>
              <w:spacing w:line="0" w:lineRule="atLeast"/>
              <w:rPr>
                <w:rFonts w:ascii="微軟正黑體" w:eastAsia="微軟正黑體" w:hAnsi="微軟正黑體"/>
              </w:rPr>
            </w:pPr>
            <w:r w:rsidRPr="00366715">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15A4E2ED" w14:textId="77777777" w:rsidR="00573E64" w:rsidRPr="00FC56FF" w:rsidRDefault="00573E64" w:rsidP="00366715">
      <w:pPr>
        <w:spacing w:line="0" w:lineRule="atLeast"/>
        <w:rPr>
          <w:rFonts w:ascii="微軟正黑體" w:eastAsia="微軟正黑體" w:hAnsi="微軟正黑體"/>
        </w:rPr>
      </w:pPr>
    </w:p>
    <w:sectPr w:rsidR="00573E64" w:rsidRPr="00FC56FF" w:rsidSect="00DC1FD6">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2818F" w14:textId="77777777" w:rsidR="00D11EA2" w:rsidRDefault="00D11EA2">
      <w:r>
        <w:separator/>
      </w:r>
    </w:p>
  </w:endnote>
  <w:endnote w:type="continuationSeparator" w:id="0">
    <w:p w14:paraId="5159D935" w14:textId="77777777" w:rsidR="00D11EA2" w:rsidRDefault="00D11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625D" w14:textId="77777777" w:rsidR="00D11EA2" w:rsidRDefault="00D11EA2">
      <w:r>
        <w:separator/>
      </w:r>
    </w:p>
  </w:footnote>
  <w:footnote w:type="continuationSeparator" w:id="0">
    <w:p w14:paraId="4770E30A" w14:textId="77777777" w:rsidR="00D11EA2" w:rsidRDefault="00D11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2FF0"/>
    <w:multiLevelType w:val="multilevel"/>
    <w:tmpl w:val="A14A3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EF743C"/>
    <w:multiLevelType w:val="multilevel"/>
    <w:tmpl w:val="C186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9DA6CEE"/>
    <w:multiLevelType w:val="multilevel"/>
    <w:tmpl w:val="4CF81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AF1A3E"/>
    <w:multiLevelType w:val="multilevel"/>
    <w:tmpl w:val="CB82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FD0DA2"/>
    <w:multiLevelType w:val="multilevel"/>
    <w:tmpl w:val="88EC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32539907">
    <w:abstractNumId w:val="2"/>
  </w:num>
  <w:num w:numId="2" w16cid:durableId="145973060">
    <w:abstractNumId w:val="6"/>
  </w:num>
  <w:num w:numId="3" w16cid:durableId="991952998">
    <w:abstractNumId w:val="7"/>
  </w:num>
  <w:num w:numId="4" w16cid:durableId="1463380132">
    <w:abstractNumId w:val="5"/>
  </w:num>
  <w:num w:numId="5" w16cid:durableId="1437942929">
    <w:abstractNumId w:val="1"/>
  </w:num>
  <w:num w:numId="6" w16cid:durableId="1820685714">
    <w:abstractNumId w:val="0"/>
  </w:num>
  <w:num w:numId="7" w16cid:durableId="156380697">
    <w:abstractNumId w:val="3"/>
  </w:num>
  <w:num w:numId="8" w16cid:durableId="404382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4C97"/>
    <w:rsid w:val="00017E6A"/>
    <w:rsid w:val="00022018"/>
    <w:rsid w:val="0002362E"/>
    <w:rsid w:val="00034A01"/>
    <w:rsid w:val="00051840"/>
    <w:rsid w:val="00061698"/>
    <w:rsid w:val="000679C8"/>
    <w:rsid w:val="0007100F"/>
    <w:rsid w:val="00071648"/>
    <w:rsid w:val="000738E7"/>
    <w:rsid w:val="00073D7E"/>
    <w:rsid w:val="00080EC3"/>
    <w:rsid w:val="000817EC"/>
    <w:rsid w:val="00087A15"/>
    <w:rsid w:val="00090924"/>
    <w:rsid w:val="000943F6"/>
    <w:rsid w:val="00096802"/>
    <w:rsid w:val="000B01DC"/>
    <w:rsid w:val="000B2EBF"/>
    <w:rsid w:val="000B5F5A"/>
    <w:rsid w:val="000B7254"/>
    <w:rsid w:val="000D4F10"/>
    <w:rsid w:val="000E096B"/>
    <w:rsid w:val="000E302E"/>
    <w:rsid w:val="000F08CE"/>
    <w:rsid w:val="000F31BE"/>
    <w:rsid w:val="0010688B"/>
    <w:rsid w:val="0011295C"/>
    <w:rsid w:val="00121AF2"/>
    <w:rsid w:val="001252CA"/>
    <w:rsid w:val="00131B9F"/>
    <w:rsid w:val="00132CC2"/>
    <w:rsid w:val="00135200"/>
    <w:rsid w:val="001356B2"/>
    <w:rsid w:val="00176C09"/>
    <w:rsid w:val="00177A4F"/>
    <w:rsid w:val="00184A4B"/>
    <w:rsid w:val="00187749"/>
    <w:rsid w:val="00192A03"/>
    <w:rsid w:val="001A641B"/>
    <w:rsid w:val="001B152C"/>
    <w:rsid w:val="001B6074"/>
    <w:rsid w:val="001D552F"/>
    <w:rsid w:val="001E2FB1"/>
    <w:rsid w:val="001E48F4"/>
    <w:rsid w:val="001E5DF2"/>
    <w:rsid w:val="00215474"/>
    <w:rsid w:val="0022216C"/>
    <w:rsid w:val="00223389"/>
    <w:rsid w:val="002278A6"/>
    <w:rsid w:val="0023646D"/>
    <w:rsid w:val="002377F7"/>
    <w:rsid w:val="00250561"/>
    <w:rsid w:val="00252F20"/>
    <w:rsid w:val="00254217"/>
    <w:rsid w:val="00257944"/>
    <w:rsid w:val="00257A5C"/>
    <w:rsid w:val="00262489"/>
    <w:rsid w:val="00270CE3"/>
    <w:rsid w:val="00275C46"/>
    <w:rsid w:val="002857BC"/>
    <w:rsid w:val="00292CB3"/>
    <w:rsid w:val="002E605C"/>
    <w:rsid w:val="002E6EFC"/>
    <w:rsid w:val="002E73AE"/>
    <w:rsid w:val="002F5B5D"/>
    <w:rsid w:val="002F75CB"/>
    <w:rsid w:val="003036EC"/>
    <w:rsid w:val="00304E9D"/>
    <w:rsid w:val="00315F06"/>
    <w:rsid w:val="003178C4"/>
    <w:rsid w:val="00317EEE"/>
    <w:rsid w:val="003276E3"/>
    <w:rsid w:val="0033027C"/>
    <w:rsid w:val="00333482"/>
    <w:rsid w:val="00334731"/>
    <w:rsid w:val="00334BFA"/>
    <w:rsid w:val="00337D7E"/>
    <w:rsid w:val="00344E80"/>
    <w:rsid w:val="00346AD7"/>
    <w:rsid w:val="003505F5"/>
    <w:rsid w:val="00366715"/>
    <w:rsid w:val="00366984"/>
    <w:rsid w:val="00372899"/>
    <w:rsid w:val="00373E29"/>
    <w:rsid w:val="003819EC"/>
    <w:rsid w:val="00381F01"/>
    <w:rsid w:val="00391883"/>
    <w:rsid w:val="00395532"/>
    <w:rsid w:val="003B405A"/>
    <w:rsid w:val="003B7AB4"/>
    <w:rsid w:val="003E0410"/>
    <w:rsid w:val="003E1DEB"/>
    <w:rsid w:val="003E2A8F"/>
    <w:rsid w:val="003F67C3"/>
    <w:rsid w:val="00402000"/>
    <w:rsid w:val="00403B53"/>
    <w:rsid w:val="0040589F"/>
    <w:rsid w:val="00410E1B"/>
    <w:rsid w:val="00420179"/>
    <w:rsid w:val="00422BC7"/>
    <w:rsid w:val="00424673"/>
    <w:rsid w:val="00430271"/>
    <w:rsid w:val="004313E3"/>
    <w:rsid w:val="00435833"/>
    <w:rsid w:val="00441464"/>
    <w:rsid w:val="00442BED"/>
    <w:rsid w:val="0045085F"/>
    <w:rsid w:val="00473FC8"/>
    <w:rsid w:val="00495268"/>
    <w:rsid w:val="00495CD0"/>
    <w:rsid w:val="004B034C"/>
    <w:rsid w:val="004B52D0"/>
    <w:rsid w:val="004C663B"/>
    <w:rsid w:val="004E15C2"/>
    <w:rsid w:val="004E6DCF"/>
    <w:rsid w:val="004E7DC6"/>
    <w:rsid w:val="00507C1E"/>
    <w:rsid w:val="00511D5C"/>
    <w:rsid w:val="00512BB8"/>
    <w:rsid w:val="0051443D"/>
    <w:rsid w:val="00521516"/>
    <w:rsid w:val="0052458E"/>
    <w:rsid w:val="0053236B"/>
    <w:rsid w:val="0054027B"/>
    <w:rsid w:val="00542C70"/>
    <w:rsid w:val="0054637E"/>
    <w:rsid w:val="00551897"/>
    <w:rsid w:val="005538CE"/>
    <w:rsid w:val="00554B0C"/>
    <w:rsid w:val="0056032F"/>
    <w:rsid w:val="00563429"/>
    <w:rsid w:val="00566B20"/>
    <w:rsid w:val="005707CC"/>
    <w:rsid w:val="00571C6C"/>
    <w:rsid w:val="00573E64"/>
    <w:rsid w:val="00592745"/>
    <w:rsid w:val="005A043E"/>
    <w:rsid w:val="005A0B7A"/>
    <w:rsid w:val="005A0F3B"/>
    <w:rsid w:val="005A2755"/>
    <w:rsid w:val="005B251F"/>
    <w:rsid w:val="005C6D0E"/>
    <w:rsid w:val="005D195B"/>
    <w:rsid w:val="005D2049"/>
    <w:rsid w:val="005E14C0"/>
    <w:rsid w:val="005E5353"/>
    <w:rsid w:val="005F1A61"/>
    <w:rsid w:val="005F669C"/>
    <w:rsid w:val="00615F8B"/>
    <w:rsid w:val="00616F5E"/>
    <w:rsid w:val="00621947"/>
    <w:rsid w:val="00625411"/>
    <w:rsid w:val="00635DD9"/>
    <w:rsid w:val="00640F62"/>
    <w:rsid w:val="00644EBC"/>
    <w:rsid w:val="00660493"/>
    <w:rsid w:val="00662C81"/>
    <w:rsid w:val="006666B8"/>
    <w:rsid w:val="00666F6D"/>
    <w:rsid w:val="006911D4"/>
    <w:rsid w:val="006976F9"/>
    <w:rsid w:val="006A2EA9"/>
    <w:rsid w:val="006A2FC3"/>
    <w:rsid w:val="006C14E2"/>
    <w:rsid w:val="006C5BA6"/>
    <w:rsid w:val="006D6E92"/>
    <w:rsid w:val="006E2ED9"/>
    <w:rsid w:val="006E5376"/>
    <w:rsid w:val="006F3B92"/>
    <w:rsid w:val="00700A0A"/>
    <w:rsid w:val="00705214"/>
    <w:rsid w:val="007067C2"/>
    <w:rsid w:val="00710B10"/>
    <w:rsid w:val="007154FB"/>
    <w:rsid w:val="00721DB5"/>
    <w:rsid w:val="007228E1"/>
    <w:rsid w:val="007313D3"/>
    <w:rsid w:val="00731DC1"/>
    <w:rsid w:val="00735A21"/>
    <w:rsid w:val="00737A34"/>
    <w:rsid w:val="007521DE"/>
    <w:rsid w:val="00754EB1"/>
    <w:rsid w:val="00764156"/>
    <w:rsid w:val="00766D33"/>
    <w:rsid w:val="00767DED"/>
    <w:rsid w:val="0077015D"/>
    <w:rsid w:val="007703DB"/>
    <w:rsid w:val="00791565"/>
    <w:rsid w:val="0079165A"/>
    <w:rsid w:val="00797B9B"/>
    <w:rsid w:val="007B09BC"/>
    <w:rsid w:val="007B240E"/>
    <w:rsid w:val="007B3CAF"/>
    <w:rsid w:val="007B7D69"/>
    <w:rsid w:val="007D3558"/>
    <w:rsid w:val="007D47C5"/>
    <w:rsid w:val="007E029B"/>
    <w:rsid w:val="007E42BA"/>
    <w:rsid w:val="007E67C6"/>
    <w:rsid w:val="007F0565"/>
    <w:rsid w:val="00815837"/>
    <w:rsid w:val="00817514"/>
    <w:rsid w:val="0081792A"/>
    <w:rsid w:val="00820003"/>
    <w:rsid w:val="008308D1"/>
    <w:rsid w:val="00832868"/>
    <w:rsid w:val="008340DD"/>
    <w:rsid w:val="00834BBA"/>
    <w:rsid w:val="00845005"/>
    <w:rsid w:val="00847655"/>
    <w:rsid w:val="00854B16"/>
    <w:rsid w:val="008551E4"/>
    <w:rsid w:val="008716FB"/>
    <w:rsid w:val="00874386"/>
    <w:rsid w:val="00880A55"/>
    <w:rsid w:val="00897D91"/>
    <w:rsid w:val="008B14CB"/>
    <w:rsid w:val="008B1CAA"/>
    <w:rsid w:val="008B3B09"/>
    <w:rsid w:val="008B534E"/>
    <w:rsid w:val="008C4579"/>
    <w:rsid w:val="008D706E"/>
    <w:rsid w:val="008D7AB9"/>
    <w:rsid w:val="008E0CA3"/>
    <w:rsid w:val="008E3368"/>
    <w:rsid w:val="008E376A"/>
    <w:rsid w:val="008E663C"/>
    <w:rsid w:val="00907323"/>
    <w:rsid w:val="00907568"/>
    <w:rsid w:val="0092313A"/>
    <w:rsid w:val="009436A1"/>
    <w:rsid w:val="0094511D"/>
    <w:rsid w:val="009550E1"/>
    <w:rsid w:val="0096649C"/>
    <w:rsid w:val="00967604"/>
    <w:rsid w:val="009823DC"/>
    <w:rsid w:val="00983AE5"/>
    <w:rsid w:val="00987173"/>
    <w:rsid w:val="0099044A"/>
    <w:rsid w:val="009907F2"/>
    <w:rsid w:val="00990A44"/>
    <w:rsid w:val="00995430"/>
    <w:rsid w:val="0099654A"/>
    <w:rsid w:val="009A0281"/>
    <w:rsid w:val="009A4570"/>
    <w:rsid w:val="009A75D4"/>
    <w:rsid w:val="009B4995"/>
    <w:rsid w:val="009C2EEC"/>
    <w:rsid w:val="009C5A37"/>
    <w:rsid w:val="009D04F7"/>
    <w:rsid w:val="009F0918"/>
    <w:rsid w:val="009F2183"/>
    <w:rsid w:val="00A11B29"/>
    <w:rsid w:val="00A16F12"/>
    <w:rsid w:val="00A17126"/>
    <w:rsid w:val="00A324F7"/>
    <w:rsid w:val="00A33578"/>
    <w:rsid w:val="00A368BD"/>
    <w:rsid w:val="00A4476C"/>
    <w:rsid w:val="00A467C6"/>
    <w:rsid w:val="00A47D64"/>
    <w:rsid w:val="00A50D6F"/>
    <w:rsid w:val="00A64EB6"/>
    <w:rsid w:val="00A67077"/>
    <w:rsid w:val="00A67817"/>
    <w:rsid w:val="00A67921"/>
    <w:rsid w:val="00A717FF"/>
    <w:rsid w:val="00A803E7"/>
    <w:rsid w:val="00A817BF"/>
    <w:rsid w:val="00A8206B"/>
    <w:rsid w:val="00A82F73"/>
    <w:rsid w:val="00AB544C"/>
    <w:rsid w:val="00AC5EBE"/>
    <w:rsid w:val="00AD2700"/>
    <w:rsid w:val="00AD4DAD"/>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A1588"/>
    <w:rsid w:val="00BA350D"/>
    <w:rsid w:val="00BA376F"/>
    <w:rsid w:val="00BA7FF9"/>
    <w:rsid w:val="00BB24AB"/>
    <w:rsid w:val="00BB4005"/>
    <w:rsid w:val="00BB4153"/>
    <w:rsid w:val="00BB7108"/>
    <w:rsid w:val="00BC2624"/>
    <w:rsid w:val="00BC2B6F"/>
    <w:rsid w:val="00BC6A0F"/>
    <w:rsid w:val="00BC748E"/>
    <w:rsid w:val="00C10BC9"/>
    <w:rsid w:val="00C23360"/>
    <w:rsid w:val="00C23CA0"/>
    <w:rsid w:val="00C31495"/>
    <w:rsid w:val="00C3480C"/>
    <w:rsid w:val="00C42B3C"/>
    <w:rsid w:val="00C5165D"/>
    <w:rsid w:val="00C75A9A"/>
    <w:rsid w:val="00C76F8F"/>
    <w:rsid w:val="00C81EC0"/>
    <w:rsid w:val="00C9084D"/>
    <w:rsid w:val="00C96CBE"/>
    <w:rsid w:val="00CB0129"/>
    <w:rsid w:val="00CB37A0"/>
    <w:rsid w:val="00CB5C87"/>
    <w:rsid w:val="00CB6839"/>
    <w:rsid w:val="00CC11E5"/>
    <w:rsid w:val="00CC3FAC"/>
    <w:rsid w:val="00CC7199"/>
    <w:rsid w:val="00CC7459"/>
    <w:rsid w:val="00CE12F2"/>
    <w:rsid w:val="00CE63D3"/>
    <w:rsid w:val="00CF0BF6"/>
    <w:rsid w:val="00CF2D4C"/>
    <w:rsid w:val="00CF5399"/>
    <w:rsid w:val="00D06601"/>
    <w:rsid w:val="00D1118B"/>
    <w:rsid w:val="00D11EA2"/>
    <w:rsid w:val="00D22F2F"/>
    <w:rsid w:val="00D309C7"/>
    <w:rsid w:val="00D33657"/>
    <w:rsid w:val="00D5545A"/>
    <w:rsid w:val="00D57CB0"/>
    <w:rsid w:val="00D776E9"/>
    <w:rsid w:val="00D81C99"/>
    <w:rsid w:val="00D86F6C"/>
    <w:rsid w:val="00D9030C"/>
    <w:rsid w:val="00D9167A"/>
    <w:rsid w:val="00D96236"/>
    <w:rsid w:val="00DB5E86"/>
    <w:rsid w:val="00DC1FD6"/>
    <w:rsid w:val="00DC40A6"/>
    <w:rsid w:val="00DC41AC"/>
    <w:rsid w:val="00DC60B8"/>
    <w:rsid w:val="00DE522E"/>
    <w:rsid w:val="00DE5381"/>
    <w:rsid w:val="00DF18F8"/>
    <w:rsid w:val="00DF2FDD"/>
    <w:rsid w:val="00E07A31"/>
    <w:rsid w:val="00E1090F"/>
    <w:rsid w:val="00E10BE7"/>
    <w:rsid w:val="00E23D81"/>
    <w:rsid w:val="00E379CF"/>
    <w:rsid w:val="00E41ED3"/>
    <w:rsid w:val="00E548F8"/>
    <w:rsid w:val="00E563A3"/>
    <w:rsid w:val="00E72826"/>
    <w:rsid w:val="00E7369D"/>
    <w:rsid w:val="00E8627C"/>
    <w:rsid w:val="00E93D46"/>
    <w:rsid w:val="00E9428B"/>
    <w:rsid w:val="00E9717B"/>
    <w:rsid w:val="00EC0542"/>
    <w:rsid w:val="00EC7B5E"/>
    <w:rsid w:val="00ED62AF"/>
    <w:rsid w:val="00EF5142"/>
    <w:rsid w:val="00F02631"/>
    <w:rsid w:val="00F0505F"/>
    <w:rsid w:val="00F11BF9"/>
    <w:rsid w:val="00F12E88"/>
    <w:rsid w:val="00F13299"/>
    <w:rsid w:val="00F174A0"/>
    <w:rsid w:val="00F237C5"/>
    <w:rsid w:val="00F33ED3"/>
    <w:rsid w:val="00F354FD"/>
    <w:rsid w:val="00F449DF"/>
    <w:rsid w:val="00F474E5"/>
    <w:rsid w:val="00F5120C"/>
    <w:rsid w:val="00F5320C"/>
    <w:rsid w:val="00F56D92"/>
    <w:rsid w:val="00F73F75"/>
    <w:rsid w:val="00F750CE"/>
    <w:rsid w:val="00F833F2"/>
    <w:rsid w:val="00F8632A"/>
    <w:rsid w:val="00F9446C"/>
    <w:rsid w:val="00F97662"/>
    <w:rsid w:val="00FC1441"/>
    <w:rsid w:val="00FC56FF"/>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097B8DA8-23FF-4562-9AA3-73368750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705214"/>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167302">
      <w:bodyDiv w:val="1"/>
      <w:marLeft w:val="0"/>
      <w:marRight w:val="0"/>
      <w:marTop w:val="0"/>
      <w:marBottom w:val="0"/>
      <w:divBdr>
        <w:top w:val="none" w:sz="0" w:space="0" w:color="auto"/>
        <w:left w:val="none" w:sz="0" w:space="0" w:color="auto"/>
        <w:bottom w:val="none" w:sz="0" w:space="0" w:color="auto"/>
        <w:right w:val="none" w:sz="0" w:space="0" w:color="auto"/>
      </w:divBdr>
    </w:div>
    <w:div w:id="112099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painters.co.kr/" TargetMode="External"/><Relationship Id="rId18" Type="http://schemas.openxmlformats.org/officeDocument/2006/relationships/hyperlink" Target="http://www.rivieraveriumhote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aewolhote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ivieraverium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ivieraverium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aewolhotel.com/" TargetMode="External"/><Relationship Id="rId10" Type="http://schemas.openxmlformats.org/officeDocument/2006/relationships/image" Target="media/image3.jpeg"/><Relationship Id="rId19" Type="http://schemas.openxmlformats.org/officeDocument/2006/relationships/hyperlink" Target="http://haewol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rivieraveriumhotel.com/"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56D3A-E7A5-46FE-B286-BA678BAA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692</Words>
  <Characters>3949</Characters>
  <Application>Microsoft Office Word</Application>
  <DocSecurity>0</DocSecurity>
  <Lines>32</Lines>
  <Paragraphs>9</Paragraphs>
  <ScaleCrop>false</ScaleCrop>
  <Company>HOME</Company>
  <LinksUpToDate>false</LinksUpToDate>
  <CharactersWithSpaces>4632</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《台中出發》韓國江華島HIGH楓了五天</dc:title>
  <dc:creator>x</dc:creator>
  <cp:lastModifiedBy>user</cp:lastModifiedBy>
  <cp:revision>8</cp:revision>
  <cp:lastPrinted>2024-07-15T10:37:00Z</cp:lastPrinted>
  <dcterms:created xsi:type="dcterms:W3CDTF">2024-07-15T10:34:00Z</dcterms:created>
  <dcterms:modified xsi:type="dcterms:W3CDTF">2024-07-15T10:37:00Z</dcterms:modified>
</cp:coreProperties>
</file>