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C34A5" w14:textId="1EF30F00" w:rsidR="00161E15" w:rsidRPr="00161E15" w:rsidRDefault="00161E15" w:rsidP="00381FC6">
      <w:pPr>
        <w:pStyle w:val="Web"/>
        <w:spacing w:before="0" w:beforeAutospacing="0" w:afterLines="50" w:after="180" w:afterAutospacing="0" w:line="0" w:lineRule="atLeast"/>
        <w:jc w:val="center"/>
        <w:rPr>
          <w:rFonts w:ascii="標楷體" w:eastAsia="標楷體" w:hAnsi="標楷體" w:cs="Times New Roman"/>
          <w:color w:val="000000"/>
          <w:sz w:val="40"/>
          <w:szCs w:val="40"/>
        </w:rPr>
      </w:pPr>
      <w:r w:rsidRPr="00161E15">
        <w:rPr>
          <w:rFonts w:ascii="標楷體" w:eastAsia="標楷體" w:hAnsi="標楷體" w:cs="Times New Roman"/>
          <w:color w:val="000000"/>
          <w:sz w:val="40"/>
          <w:szCs w:val="40"/>
        </w:rPr>
        <w:t>《不走人蔘保肝》</w:t>
      </w:r>
      <w:r w:rsidR="00F77136">
        <w:rPr>
          <w:rFonts w:ascii="標楷體" w:eastAsia="標楷體" w:hAnsi="標楷體" w:cs="Times New Roman"/>
          <w:color w:val="000000"/>
          <w:sz w:val="40"/>
          <w:szCs w:val="40"/>
        </w:rPr>
        <w:t>H</w:t>
      </w:r>
      <w:r w:rsidRPr="00161E15">
        <w:rPr>
          <w:rFonts w:ascii="標楷體" w:eastAsia="標楷體" w:hAnsi="標楷體" w:cs="Times New Roman"/>
          <w:color w:val="000000"/>
          <w:sz w:val="40"/>
          <w:szCs w:val="40"/>
        </w:rPr>
        <w:t>appy達人玩釜山</w:t>
      </w:r>
      <w:r w:rsidR="000C5299">
        <w:rPr>
          <w:rFonts w:ascii="標楷體" w:eastAsia="標楷體" w:hAnsi="標楷體" w:cs="Times New Roman"/>
          <w:color w:val="000000"/>
          <w:sz w:val="40"/>
          <w:szCs w:val="40"/>
        </w:rPr>
        <w:t>（</w:t>
      </w:r>
      <w:r w:rsidRPr="00161E15">
        <w:rPr>
          <w:rFonts w:ascii="標楷體" w:eastAsia="標楷體" w:hAnsi="標楷體" w:cs="Times New Roman"/>
          <w:color w:val="000000"/>
          <w:sz w:val="40"/>
          <w:szCs w:val="40"/>
        </w:rPr>
        <w:t>獨家行程+全程無自理餐</w:t>
      </w:r>
      <w:r w:rsidR="000C5299">
        <w:rPr>
          <w:rFonts w:ascii="標楷體" w:eastAsia="標楷體" w:hAnsi="標楷體" w:cs="Times New Roman"/>
          <w:color w:val="000000"/>
          <w:sz w:val="40"/>
          <w:szCs w:val="40"/>
        </w:rPr>
        <w:t>）</w:t>
      </w:r>
      <w:r w:rsidR="00381FC6">
        <w:rPr>
          <w:rFonts w:ascii="標楷體" w:eastAsia="標楷體" w:hAnsi="標楷體" w:cs="Times New Roman"/>
          <w:color w:val="000000"/>
          <w:sz w:val="40"/>
          <w:szCs w:val="40"/>
        </w:rPr>
        <w:t>～</w:t>
      </w:r>
      <w:r w:rsidRPr="00161E15">
        <w:rPr>
          <w:rFonts w:ascii="標楷體" w:eastAsia="標楷體" w:hAnsi="標楷體" w:cs="Times New Roman"/>
          <w:color w:val="000000"/>
          <w:sz w:val="40"/>
          <w:szCs w:val="40"/>
        </w:rPr>
        <w:t>加耶主題公園+韓服體驗、E WOR</w:t>
      </w:r>
      <w:r w:rsidR="00381FC6">
        <w:rPr>
          <w:rFonts w:ascii="標楷體" w:eastAsia="標楷體" w:hAnsi="標楷體" w:cs="Times New Roman"/>
          <w:color w:val="000000"/>
          <w:sz w:val="40"/>
          <w:szCs w:val="40"/>
        </w:rPr>
        <w:t>L</w:t>
      </w:r>
      <w:r w:rsidRPr="00161E15">
        <w:rPr>
          <w:rFonts w:ascii="標楷體" w:eastAsia="標楷體" w:hAnsi="標楷體" w:cs="Times New Roman"/>
          <w:color w:val="000000"/>
          <w:sz w:val="40"/>
          <w:szCs w:val="40"/>
        </w:rPr>
        <w:t>D</w:t>
      </w:r>
      <w:r w:rsidR="000C5299">
        <w:rPr>
          <w:rFonts w:ascii="標楷體" w:eastAsia="標楷體" w:hAnsi="標楷體" w:cs="Times New Roman"/>
          <w:color w:val="000000"/>
          <w:sz w:val="40"/>
          <w:szCs w:val="40"/>
        </w:rPr>
        <w:t>（</w:t>
      </w:r>
      <w:r w:rsidRPr="00161E15">
        <w:rPr>
          <w:rFonts w:ascii="標楷體" w:eastAsia="標楷體" w:hAnsi="標楷體" w:cs="Times New Roman"/>
          <w:color w:val="000000"/>
          <w:sz w:val="40"/>
          <w:szCs w:val="40"/>
        </w:rPr>
        <w:t>含門票+自由券汗蒸幕</w:t>
      </w:r>
      <w:r w:rsidR="000C5299">
        <w:rPr>
          <w:rFonts w:ascii="標楷體" w:eastAsia="標楷體" w:hAnsi="標楷體" w:cs="Times New Roman"/>
          <w:color w:val="000000"/>
          <w:sz w:val="40"/>
          <w:szCs w:val="40"/>
        </w:rPr>
        <w:t>）</w:t>
      </w:r>
      <w:r w:rsidRPr="00161E15">
        <w:rPr>
          <w:rFonts w:ascii="標楷體" w:eastAsia="標楷體" w:hAnsi="標楷體" w:cs="Times New Roman"/>
          <w:color w:val="000000"/>
          <w:sz w:val="40"/>
          <w:szCs w:val="40"/>
        </w:rPr>
        <w:t>、麗水海洋公園、麗水海洋鐵路自行車五天</w:t>
      </w:r>
      <w:r w:rsidR="00381FC6">
        <w:rPr>
          <w:rFonts w:ascii="標楷體" w:eastAsia="標楷體" w:hAnsi="標楷體" w:cs="Times New Roman" w:hint="eastAsia"/>
          <w:color w:val="000000"/>
          <w:sz w:val="40"/>
          <w:szCs w:val="40"/>
        </w:rPr>
        <w:t>（</w:t>
      </w:r>
      <w:r w:rsidR="00381FC6" w:rsidRPr="00161E15">
        <w:rPr>
          <w:rFonts w:ascii="標楷體" w:eastAsia="標楷體" w:hAnsi="標楷體" w:cs="Times New Roman"/>
          <w:color w:val="000000"/>
          <w:sz w:val="40"/>
          <w:szCs w:val="40"/>
        </w:rPr>
        <w:t>獨家入住兩晚麗水五花飯店+兩晚帝寶或五花酒店</w:t>
      </w:r>
      <w:r w:rsidR="00381FC6">
        <w:rPr>
          <w:rFonts w:ascii="標楷體" w:eastAsia="標楷體" w:hAnsi="標楷體" w:cs="Times New Roman" w:hint="eastAsia"/>
          <w:color w:val="000000"/>
          <w:sz w:val="40"/>
          <w:szCs w:val="40"/>
        </w:rPr>
        <w:t>）</w:t>
      </w:r>
      <w:r w:rsidRPr="00161E15">
        <w:rPr>
          <w:rFonts w:ascii="標楷體" w:eastAsia="標楷體" w:hAnsi="標楷體" w:cs="Times New Roman"/>
          <w:color w:val="000000"/>
          <w:sz w:val="40"/>
          <w:szCs w:val="40"/>
        </w:rPr>
        <w:t>【足足玩五天】</w:t>
      </w:r>
    </w:p>
    <w:p w14:paraId="2AAC6D4B" w14:textId="3D64978C" w:rsidR="00161E15" w:rsidRPr="00161E15" w:rsidRDefault="00161E15" w:rsidP="00381FC6">
      <w:pPr>
        <w:pStyle w:val="Web"/>
        <w:spacing w:before="0" w:beforeAutospacing="0" w:afterLines="50" w:after="180" w:afterAutospacing="0" w:line="0" w:lineRule="atLeast"/>
        <w:jc w:val="center"/>
        <w:rPr>
          <w:rFonts w:ascii="標楷體" w:eastAsia="標楷體" w:hAnsi="標楷體" w:cs="Times New Roman"/>
          <w:color w:val="C00000"/>
          <w:sz w:val="28"/>
          <w:szCs w:val="28"/>
        </w:rPr>
      </w:pPr>
      <w:r w:rsidRPr="00161E15">
        <w:rPr>
          <w:rFonts w:ascii="標楷體" w:eastAsia="標楷體" w:hAnsi="標楷體" w:cs="Times New Roman"/>
          <w:color w:val="C00000"/>
          <w:sz w:val="28"/>
          <w:szCs w:val="28"/>
        </w:rPr>
        <w:t>美食饗宴:獨家長腳蟹吃到飽.獨家焗烤龍蝦二人一隻+炭烤海大蝦+大亨堡.大邱燉排骨.韓式直火燒肉.鳳雛安東燉雞.烤肉叔叔</w:t>
      </w:r>
      <w:r w:rsidR="000C5299">
        <w:rPr>
          <w:rFonts w:ascii="標楷體" w:eastAsia="標楷體" w:hAnsi="標楷體" w:cs="Times New Roman"/>
          <w:color w:val="C00000"/>
          <w:sz w:val="28"/>
          <w:szCs w:val="28"/>
        </w:rPr>
        <w:t>（</w:t>
      </w:r>
      <w:r w:rsidRPr="00161E15">
        <w:rPr>
          <w:rFonts w:ascii="標楷體" w:eastAsia="標楷體" w:hAnsi="標楷體" w:cs="Times New Roman"/>
          <w:color w:val="C00000"/>
          <w:sz w:val="28"/>
          <w:szCs w:val="28"/>
        </w:rPr>
        <w:t>五花肉+烤排骨+里肌肉</w:t>
      </w:r>
      <w:r w:rsidR="000C5299">
        <w:rPr>
          <w:rFonts w:ascii="標楷體" w:eastAsia="標楷體" w:hAnsi="標楷體" w:cs="Times New Roman"/>
          <w:color w:val="C00000"/>
          <w:sz w:val="28"/>
          <w:szCs w:val="28"/>
        </w:rPr>
        <w:t>）</w:t>
      </w:r>
      <w:r w:rsidRPr="00161E15">
        <w:rPr>
          <w:rFonts w:ascii="標楷體" w:eastAsia="標楷體" w:hAnsi="標楷體" w:cs="Times New Roman"/>
          <w:color w:val="C00000"/>
          <w:sz w:val="28"/>
          <w:szCs w:val="28"/>
        </w:rPr>
        <w:t>+大醬湯等</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381FC6" w:rsidRPr="00381FC6" w14:paraId="5B34D919" w14:textId="77777777" w:rsidTr="00C74097">
        <w:trPr>
          <w:tblCellSpacing w:w="0" w:type="dxa"/>
          <w:jc w:val="right"/>
        </w:trPr>
        <w:tc>
          <w:tcPr>
            <w:tcW w:w="0" w:type="auto"/>
            <w:hideMark/>
          </w:tcPr>
          <w:p w14:paraId="2888E6AD" w14:textId="77777777" w:rsidR="000C5299" w:rsidRDefault="00381FC6" w:rsidP="00381FC6">
            <w:pPr>
              <w:spacing w:line="0" w:lineRule="atLeast"/>
              <w:jc w:val="center"/>
              <w:rPr>
                <w:rFonts w:ascii="微軟正黑體" w:eastAsia="微軟正黑體" w:hAnsi="微軟正黑體"/>
              </w:rPr>
            </w:pPr>
            <w:r w:rsidRPr="00381FC6">
              <w:rPr>
                <w:rFonts w:ascii="微軟正黑體" w:eastAsia="微軟正黑體" w:hAnsi="微軟正黑體"/>
                <w:noProof/>
              </w:rPr>
              <w:drawing>
                <wp:inline distT="0" distB="0" distL="0" distR="0" wp14:anchorId="157974AB" wp14:editId="7D7284F0">
                  <wp:extent cx="6480000" cy="5292000"/>
                  <wp:effectExtent l="0" t="0" r="0" b="4445"/>
                  <wp:docPr id="14" name="圖片 14" descr="https://happyholiday.ittms.com.tw/web/images/PUS/point230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point230103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5292000"/>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lastRenderedPageBreak/>
              <w:drawing>
                <wp:inline distT="0" distB="0" distL="0" distR="0" wp14:anchorId="3F9AC9A1" wp14:editId="4340618A">
                  <wp:extent cx="6480000" cy="3614400"/>
                  <wp:effectExtent l="0" t="0" r="0" b="5715"/>
                  <wp:docPr id="13" name="圖片 13"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1509030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3614400"/>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drawing>
                <wp:inline distT="0" distB="0" distL="0" distR="0" wp14:anchorId="2046A592" wp14:editId="3040DBE3">
                  <wp:extent cx="6490800" cy="5137200"/>
                  <wp:effectExtent l="0" t="0" r="5715" b="6350"/>
                  <wp:docPr id="12" name="圖片 12" descr="https://happyholiday.ittms.com.tw/web/images/PUS/point19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190408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90800" cy="5137200"/>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drawing>
                <wp:inline distT="0" distB="0" distL="0" distR="0" wp14:anchorId="3820EEE1" wp14:editId="493924AD">
                  <wp:extent cx="6515100" cy="3094673"/>
                  <wp:effectExtent l="0" t="0" r="0" b="0"/>
                  <wp:docPr id="11" name="圖片 11" descr="https://happyholiday.ittms.com.tw/web/images/PUS/point22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221031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50565" cy="3111519"/>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drawing>
                <wp:inline distT="0" distB="0" distL="0" distR="0" wp14:anchorId="5475B4DB" wp14:editId="40BDB798">
                  <wp:extent cx="9753600" cy="541020"/>
                  <wp:effectExtent l="0" t="0" r="0" b="0"/>
                  <wp:docPr id="10" name="圖片 10"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AD/food.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753600" cy="541020"/>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drawing>
                <wp:inline distT="0" distB="0" distL="0" distR="0" wp14:anchorId="45AB3EFC" wp14:editId="0007A7D1">
                  <wp:extent cx="6510020" cy="5494020"/>
                  <wp:effectExtent l="0" t="0" r="0" b="0"/>
                  <wp:docPr id="9" name="圖片 9" descr="https://happyholiday.ittms.com.tw/web/images/PUS/food22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food221221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18082" cy="5500824"/>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drawing>
                <wp:inline distT="0" distB="0" distL="0" distR="0" wp14:anchorId="608AEFB5" wp14:editId="134603AC">
                  <wp:extent cx="6628130" cy="5478780"/>
                  <wp:effectExtent l="0" t="0" r="0" b="0"/>
                  <wp:docPr id="8" name="圖片 8" descr="https://happyholiday.ittms.com.tw/web/images/PUS/food230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food230601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38535" cy="5487381"/>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drawing>
                <wp:inline distT="0" distB="0" distL="0" distR="0" wp14:anchorId="191EE9C5" wp14:editId="44F8AE5D">
                  <wp:extent cx="6619240" cy="4406900"/>
                  <wp:effectExtent l="0" t="0" r="0" b="0"/>
                  <wp:docPr id="7" name="圖片 7" descr="https://happyholiday.ittms.com.tw/web/images/PUS/food2401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food240117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27277" cy="4412251"/>
                          </a:xfrm>
                          <a:prstGeom prst="rect">
                            <a:avLst/>
                          </a:prstGeom>
                          <a:noFill/>
                          <a:ln>
                            <a:noFill/>
                          </a:ln>
                        </pic:spPr>
                      </pic:pic>
                    </a:graphicData>
                  </a:graphic>
                </wp:inline>
              </w:drawing>
            </w:r>
            <w:r w:rsidRPr="00381FC6">
              <w:rPr>
                <w:rFonts w:ascii="微軟正黑體" w:eastAsia="微軟正黑體" w:hAnsi="微軟正黑體"/>
              </w:rPr>
              <w:br/>
            </w:r>
          </w:p>
          <w:p w14:paraId="023F8DF0" w14:textId="1F1FF864" w:rsidR="00381FC6" w:rsidRPr="00381FC6" w:rsidRDefault="00381FC6" w:rsidP="00381FC6">
            <w:pPr>
              <w:spacing w:line="0" w:lineRule="atLeast"/>
              <w:jc w:val="center"/>
              <w:rPr>
                <w:rFonts w:ascii="微軟正黑體" w:eastAsia="微軟正黑體" w:hAnsi="微軟正黑體"/>
              </w:rPr>
            </w:pPr>
            <w:r w:rsidRPr="00381FC6">
              <w:rPr>
                <w:rFonts w:ascii="微軟正黑體" w:eastAsia="微軟正黑體" w:hAnsi="微軟正黑體"/>
                <w:noProof/>
              </w:rPr>
              <w:drawing>
                <wp:inline distT="0" distB="0" distL="0" distR="0" wp14:anchorId="2474EC02" wp14:editId="54A47A67">
                  <wp:extent cx="6480000" cy="359438"/>
                  <wp:effectExtent l="0" t="0" r="0" b="2540"/>
                  <wp:docPr id="5" name="圖片 5" descr="https://happyholiday.ittms.com.tw/web/images/AD/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AD/hotel.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359438"/>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drawing>
                <wp:inline distT="0" distB="0" distL="0" distR="0" wp14:anchorId="671577AD" wp14:editId="51EB8D9C">
                  <wp:extent cx="6480000" cy="6955876"/>
                  <wp:effectExtent l="0" t="0" r="0" b="0"/>
                  <wp:docPr id="4" name="圖片 4" descr="https://happyholiday.ittms.com.tw/web/images/PUS/hotel2405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PUS/hotel240524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6955876"/>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drawing>
                <wp:inline distT="0" distB="0" distL="0" distR="0" wp14:anchorId="4D89F543" wp14:editId="3F66482C">
                  <wp:extent cx="6480000" cy="7614000"/>
                  <wp:effectExtent l="0" t="0" r="0" b="6350"/>
                  <wp:docPr id="3" name="圖片 3" descr="https://happyholiday.ittms.com.tw/web/images/PUS/hotel2212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PUS/hotel2212290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80000" cy="7614000"/>
                          </a:xfrm>
                          <a:prstGeom prst="rect">
                            <a:avLst/>
                          </a:prstGeom>
                          <a:noFill/>
                          <a:ln>
                            <a:noFill/>
                          </a:ln>
                        </pic:spPr>
                      </pic:pic>
                    </a:graphicData>
                  </a:graphic>
                </wp:inline>
              </w:drawing>
            </w:r>
            <w:r w:rsidRPr="00381FC6">
              <w:rPr>
                <w:rFonts w:ascii="微軟正黑體" w:eastAsia="微軟正黑體" w:hAnsi="微軟正黑體"/>
              </w:rPr>
              <w:br/>
            </w:r>
            <w:r w:rsidRPr="00381FC6">
              <w:rPr>
                <w:rFonts w:ascii="微軟正黑體" w:eastAsia="微軟正黑體" w:hAnsi="微軟正黑體"/>
                <w:noProof/>
              </w:rPr>
              <w:drawing>
                <wp:inline distT="0" distB="0" distL="0" distR="0" wp14:anchorId="5E0D2BC7" wp14:editId="26200449">
                  <wp:extent cx="6480000" cy="6130688"/>
                  <wp:effectExtent l="0" t="0" r="0" b="3810"/>
                  <wp:docPr id="2" name="圖片 2" descr="https://happyholiday.ittms.com.tw/web/images/PUS/hotel230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ppyholiday.ittms.com.tw/web/images/PUS/hotel2302040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80000" cy="6130688"/>
                          </a:xfrm>
                          <a:prstGeom prst="rect">
                            <a:avLst/>
                          </a:prstGeom>
                          <a:noFill/>
                          <a:ln>
                            <a:noFill/>
                          </a:ln>
                        </pic:spPr>
                      </pic:pic>
                    </a:graphicData>
                  </a:graphic>
                </wp:inline>
              </w:drawing>
            </w:r>
          </w:p>
        </w:tc>
      </w:tr>
    </w:tbl>
    <w:p w14:paraId="56D9854E" w14:textId="77777777" w:rsidR="00161E15" w:rsidRPr="00381FC6" w:rsidRDefault="00161E15" w:rsidP="000C5299">
      <w:pPr>
        <w:pStyle w:val="Web"/>
        <w:spacing w:before="0" w:beforeAutospacing="0" w:after="0" w:afterAutospacing="0"/>
        <w:jc w:val="center"/>
        <w:rPr>
          <w:rFonts w:ascii="微軟正黑體" w:eastAsia="微軟正黑體" w:hAnsi="微軟正黑體"/>
          <w:color w:val="000000"/>
          <w:sz w:val="72"/>
          <w:szCs w:val="72"/>
        </w:rPr>
      </w:pPr>
      <w:r w:rsidRPr="00381FC6">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161E15" w:rsidRPr="00381FC6" w14:paraId="0CCEAB41" w14:textId="77777777" w:rsidTr="00161E1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1DBF47F" w14:textId="77777777" w:rsidR="00161E15" w:rsidRPr="00381FC6" w:rsidRDefault="00161E15" w:rsidP="00381FC6">
            <w:pPr>
              <w:spacing w:line="0" w:lineRule="atLeast"/>
              <w:jc w:val="center"/>
              <w:rPr>
                <w:rFonts w:ascii="微軟正黑體" w:eastAsia="微軟正黑體" w:hAnsi="微軟正黑體"/>
              </w:rPr>
            </w:pPr>
            <w:r w:rsidRPr="00381FC6">
              <w:rPr>
                <w:rFonts w:ascii="微軟正黑體" w:eastAsia="微軟正黑體" w:hAnsi="微軟正黑體"/>
                <w:b/>
                <w:bCs/>
              </w:rPr>
              <w:t>第</w:t>
            </w:r>
            <w:r w:rsidRPr="00381FC6">
              <w:rPr>
                <w:rFonts w:ascii="微軟正黑體" w:eastAsia="微軟正黑體" w:hAnsi="微軟正黑體"/>
                <w:b/>
                <w:bCs/>
              </w:rPr>
              <w:br/>
              <w:t>1</w:t>
            </w:r>
            <w:r w:rsidRPr="00381FC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3FB34F" w14:textId="0CE00476"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b/>
                <w:bCs/>
                <w:color w:val="000000"/>
              </w:rPr>
              <w:t>桃園→大邱→汗蒸幕→麗水中央市場→麗水文創市集</w:t>
            </w:r>
            <w:r w:rsidRPr="000C5299">
              <w:rPr>
                <w:rFonts w:ascii="微軟正黑體" w:eastAsia="微軟正黑體" w:hAnsi="微軟正黑體"/>
              </w:rPr>
              <w:t> TPE/TAE　TW664　01：55</w:t>
            </w:r>
            <w:r w:rsidR="00381FC6" w:rsidRPr="000C5299">
              <w:rPr>
                <w:rFonts w:ascii="微軟正黑體" w:eastAsia="微軟正黑體" w:hAnsi="微軟正黑體"/>
              </w:rPr>
              <w:t>～</w:t>
            </w:r>
            <w:r w:rsidRPr="000C5299">
              <w:rPr>
                <w:rFonts w:ascii="微軟正黑體" w:eastAsia="微軟正黑體" w:hAnsi="微軟正黑體"/>
              </w:rPr>
              <w:t>05：20</w:t>
            </w:r>
            <w:r w:rsidRPr="000C5299">
              <w:rPr>
                <w:rFonts w:ascii="微軟正黑體" w:eastAsia="微軟正黑體" w:hAnsi="微軟正黑體"/>
              </w:rPr>
              <w:br/>
            </w:r>
            <w:r w:rsidRPr="000C5299">
              <w:rPr>
                <w:rFonts w:ascii="微軟正黑體" w:eastAsia="微軟正黑體" w:hAnsi="微軟正黑體"/>
                <w:color w:val="330033"/>
                <w:sz w:val="22"/>
                <w:szCs w:val="22"/>
              </w:rPr>
              <w:t>【汗蒸幕】是一種韓國傳統的休閒項目，使人輕鬆逼汗排毒，過去用於驅寒活血治病是王宮貴族的專利，現在韓國各地保留這項傳統；自從韓劇熱播於全亞洲後發揚光大。</w:t>
            </w:r>
            <w:r w:rsidRPr="000C5299">
              <w:rPr>
                <w:rFonts w:ascii="微軟正黑體" w:eastAsia="微軟正黑體" w:hAnsi="微軟正黑體"/>
                <w:color w:val="330033"/>
                <w:sz w:val="22"/>
                <w:szCs w:val="22"/>
              </w:rPr>
              <w:br/>
              <w:t>【麗水中央市場】有許多方便拿著吃的韓國市場小吃攤。還有多家市場才有的海鮮店、肉店、蔬菜店、水果店、日用品店等入駐，不僅是當地人，來麗水旅遊的外地遊客也會紛紛前來打卡。市場既可以解決早午晚餐，又可以購買麗水海鮮幹貨，十分方便。</w:t>
            </w:r>
          </w:p>
        </w:tc>
      </w:tr>
      <w:tr w:rsidR="00161E15" w:rsidRPr="00381FC6" w14:paraId="3775401E"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8C9003"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7DB427" w14:textId="1DB26871"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早餐：韓式紫菜飯卷</w:t>
            </w:r>
            <w:r w:rsidR="000C5299">
              <w:rPr>
                <w:rFonts w:ascii="微軟正黑體" w:eastAsia="微軟正黑體" w:hAnsi="微軟正黑體"/>
                <w:sz w:val="22"/>
                <w:szCs w:val="22"/>
              </w:rPr>
              <w:t>（</w:t>
            </w:r>
            <w:r w:rsidRPr="000C5299">
              <w:rPr>
                <w:rFonts w:ascii="微軟正黑體" w:eastAsia="微軟正黑體" w:hAnsi="微軟正黑體"/>
                <w:sz w:val="22"/>
                <w:szCs w:val="22"/>
              </w:rPr>
              <w:t>每人一條</w:t>
            </w:r>
            <w:r w:rsidR="000C5299">
              <w:rPr>
                <w:rFonts w:ascii="微軟正黑體" w:eastAsia="微軟正黑體" w:hAnsi="微軟正黑體"/>
                <w:sz w:val="22"/>
                <w:szCs w:val="22"/>
              </w:rPr>
              <w:t>）</w:t>
            </w:r>
            <w:r w:rsidRPr="000C5299">
              <w:rPr>
                <w:rFonts w:ascii="微軟正黑體" w:eastAsia="微軟正黑體" w:hAnsi="微軟正黑體"/>
                <w:sz w:val="22"/>
                <w:szCs w:val="22"/>
              </w:rPr>
              <w:t xml:space="preserve">　　中餐：★韓國美食100選★大邱燉排骨　　晚餐：馬鈴薯燉豬骨風味餐+季節小菜　　</w:t>
            </w:r>
          </w:p>
        </w:tc>
      </w:tr>
      <w:tr w:rsidR="00161E15" w:rsidRPr="00381FC6" w14:paraId="4C1CB57C"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2993CB"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17A4DE" w14:textId="77777777"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住宿： </w:t>
            </w:r>
            <w:hyperlink r:id="rId20" w:history="1">
              <w:r w:rsidRPr="000C5299">
                <w:rPr>
                  <w:rStyle w:val="a7"/>
                  <w:rFonts w:ascii="微軟正黑體" w:eastAsia="微軟正黑體" w:hAnsi="微軟正黑體"/>
                  <w:sz w:val="22"/>
                  <w:szCs w:val="22"/>
                </w:rPr>
                <w:t>五花特一麗水帆船飯店</w:t>
              </w:r>
            </w:hyperlink>
            <w:r w:rsidRPr="000C5299">
              <w:rPr>
                <w:rFonts w:ascii="微軟正黑體" w:eastAsia="微軟正黑體" w:hAnsi="微軟正黑體"/>
                <w:sz w:val="22"/>
                <w:szCs w:val="22"/>
              </w:rPr>
              <w:t> 或 </w:t>
            </w:r>
            <w:hyperlink r:id="rId21" w:history="1">
              <w:r w:rsidRPr="000C5299">
                <w:rPr>
                  <w:rStyle w:val="a7"/>
                  <w:rFonts w:ascii="微軟正黑體" w:eastAsia="微軟正黑體" w:hAnsi="微軟正黑體"/>
                  <w:sz w:val="22"/>
                  <w:szCs w:val="22"/>
                </w:rPr>
                <w:t>麗水威尼斯飯店VENEZIA</w:t>
              </w:r>
            </w:hyperlink>
            <w:r w:rsidRPr="000C5299">
              <w:rPr>
                <w:rFonts w:ascii="微軟正黑體" w:eastAsia="微軟正黑體" w:hAnsi="微軟正黑體"/>
                <w:sz w:val="22"/>
                <w:szCs w:val="22"/>
              </w:rPr>
              <w:t> 或同級</w:t>
            </w:r>
          </w:p>
        </w:tc>
      </w:tr>
      <w:tr w:rsidR="00161E15" w:rsidRPr="00381FC6" w14:paraId="3B21E827" w14:textId="77777777" w:rsidTr="00161E1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46B31EA" w14:textId="77777777" w:rsidR="00161E15" w:rsidRPr="00381FC6" w:rsidRDefault="00161E15" w:rsidP="00381FC6">
            <w:pPr>
              <w:spacing w:line="0" w:lineRule="atLeast"/>
              <w:jc w:val="center"/>
              <w:rPr>
                <w:rFonts w:ascii="微軟正黑體" w:eastAsia="微軟正黑體" w:hAnsi="微軟正黑體"/>
              </w:rPr>
            </w:pPr>
            <w:r w:rsidRPr="00381FC6">
              <w:rPr>
                <w:rFonts w:ascii="微軟正黑體" w:eastAsia="微軟正黑體" w:hAnsi="微軟正黑體"/>
                <w:b/>
                <w:bCs/>
              </w:rPr>
              <w:t>第</w:t>
            </w:r>
            <w:r w:rsidRPr="00381FC6">
              <w:rPr>
                <w:rFonts w:ascii="微軟正黑體" w:eastAsia="微軟正黑體" w:hAnsi="微軟正黑體"/>
                <w:b/>
                <w:bCs/>
              </w:rPr>
              <w:br/>
              <w:t>2</w:t>
            </w:r>
            <w:r w:rsidRPr="00381FC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6685A6" w14:textId="3A58EB1F"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b/>
                <w:bCs/>
                <w:color w:val="000000"/>
              </w:rPr>
              <w:t>順天灣國家園林</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含遊園車</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→順天灣自然生態公園→麗水海洋鐵路自行車→麗水蘇姑洞天使壁畫村→麗水海洋公園→麗水梧桐島</w:t>
            </w:r>
            <w:r w:rsidRPr="000C5299">
              <w:rPr>
                <w:rFonts w:ascii="微軟正黑體" w:eastAsia="微軟正黑體" w:hAnsi="微軟正黑體"/>
                <w:color w:val="330033"/>
                <w:sz w:val="22"/>
                <w:szCs w:val="22"/>
              </w:rPr>
              <w:br/>
              <w:t>【順天灣國家園林</w:t>
            </w:r>
            <w:r w:rsidR="000C5299">
              <w:rPr>
                <w:rFonts w:ascii="微軟正黑體" w:eastAsia="微軟正黑體" w:hAnsi="微軟正黑體"/>
                <w:color w:val="330033"/>
                <w:sz w:val="22"/>
                <w:szCs w:val="22"/>
              </w:rPr>
              <w:t>（</w:t>
            </w:r>
            <w:r w:rsidRPr="000C5299">
              <w:rPr>
                <w:rFonts w:ascii="微軟正黑體" w:eastAsia="微軟正黑體" w:hAnsi="微軟正黑體"/>
                <w:color w:val="330033"/>
                <w:sz w:val="22"/>
                <w:szCs w:val="22"/>
              </w:rPr>
              <w:t>含遊園車</w:t>
            </w:r>
            <w:r w:rsidR="000C5299">
              <w:rPr>
                <w:rFonts w:ascii="微軟正黑體" w:eastAsia="微軟正黑體" w:hAnsi="微軟正黑體"/>
                <w:color w:val="330033"/>
                <w:sz w:val="22"/>
                <w:szCs w:val="22"/>
              </w:rPr>
              <w:t>）</w:t>
            </w:r>
            <w:r w:rsidRPr="000C5299">
              <w:rPr>
                <w:rFonts w:ascii="微軟正黑體" w:eastAsia="微軟正黑體" w:hAnsi="微軟正黑體"/>
                <w:color w:val="330033"/>
                <w:sz w:val="22"/>
                <w:szCs w:val="22"/>
              </w:rPr>
              <w:t>】是為保護世界五大沿岸濕地之一的順天灣而打造出的韓國第一座國家庭園，庭園佔地112萬㎡</w:t>
            </w:r>
            <w:r w:rsidR="000C5299">
              <w:rPr>
                <w:rFonts w:ascii="微軟正黑體" w:eastAsia="微軟正黑體" w:hAnsi="微軟正黑體"/>
                <w:color w:val="330033"/>
                <w:sz w:val="22"/>
                <w:szCs w:val="22"/>
              </w:rPr>
              <w:t>（</w:t>
            </w:r>
            <w:r w:rsidRPr="000C5299">
              <w:rPr>
                <w:rFonts w:ascii="微軟正黑體" w:eastAsia="微軟正黑體" w:hAnsi="微軟正黑體"/>
                <w:color w:val="330033"/>
                <w:sz w:val="22"/>
                <w:szCs w:val="22"/>
              </w:rPr>
              <w:t>34萬坪</w:t>
            </w:r>
            <w:r w:rsidR="000C5299">
              <w:rPr>
                <w:rFonts w:ascii="微軟正黑體" w:eastAsia="微軟正黑體" w:hAnsi="微軟正黑體"/>
                <w:color w:val="330033"/>
                <w:sz w:val="22"/>
                <w:szCs w:val="22"/>
              </w:rPr>
              <w:t>）</w:t>
            </w:r>
            <w:r w:rsidRPr="000C5299">
              <w:rPr>
                <w:rFonts w:ascii="微軟正黑體" w:eastAsia="微軟正黑體" w:hAnsi="微軟正黑體"/>
                <w:color w:val="330033"/>
                <w:sz w:val="22"/>
                <w:szCs w:val="22"/>
              </w:rPr>
              <w:t>，植有505種、79萬株樹木，及113種、315萬株花。每逢春天，鬱金香與躑躅等百花齊放，形成壯麗景觀。</w:t>
            </w:r>
            <w:r w:rsidRPr="000C5299">
              <w:rPr>
                <w:rFonts w:ascii="微軟正黑體" w:eastAsia="微軟正黑體" w:hAnsi="微軟正黑體"/>
                <w:color w:val="330033"/>
                <w:sz w:val="22"/>
                <w:szCs w:val="22"/>
              </w:rPr>
              <w:br/>
              <w:t>【麗水海洋鐵路自行車】全長3.5km的麗水海洋鐵路自行車，於隧道與景色開闊的鐵路上奔馳，整個區段都可以欣賞到美麗的海景，能帶給遊客極佳的視覺享受與身心放鬆。</w:t>
            </w:r>
            <w:r w:rsidR="000C5299" w:rsidRPr="000C5299">
              <w:rPr>
                <w:rFonts w:ascii="微軟正黑體" w:eastAsia="微軟正黑體" w:hAnsi="微軟正黑體"/>
                <w:color w:val="330033"/>
                <w:sz w:val="22"/>
                <w:szCs w:val="22"/>
              </w:rPr>
              <w:br/>
              <w:t>【麗水蘇姑洞天使壁畫村】麗水蘇姑洞是麗水最古老的村落，位於高丘可一望麗水的海洋，讓您心情整個可以好好的放鬆，壁畫的內容包羅萬像，有麗水歷史、麗水世博、海洋與麗水人民的日常生活等，有的充滿純真童趣，有的是全羅南道大學生的藝術創作，更有麗水出生知名漫畫家～許英萬的漫畫，由於都是民宅，並沒有觀光景區的壅塞感，可以輕鬆的慢慢閒逛及盡情的拍照。</w:t>
            </w:r>
            <w:r w:rsidR="000C5299" w:rsidRPr="000C5299">
              <w:rPr>
                <w:rFonts w:ascii="微軟正黑體" w:eastAsia="微軟正黑體" w:hAnsi="微軟正黑體"/>
              </w:rPr>
              <w:br/>
            </w:r>
            <w:r w:rsidR="000C5299" w:rsidRPr="000C5299">
              <w:rPr>
                <w:rFonts w:ascii="微軟正黑體" w:eastAsia="微軟正黑體" w:hAnsi="微軟正黑體"/>
                <w:color w:val="330033"/>
                <w:sz w:val="22"/>
                <w:szCs w:val="22"/>
              </w:rPr>
              <w:t>【麗水海洋公園】位於韓國，是一個大型的海洋主題公園。公園內主要展示了珍貴的海底生物，遊客可以近距離觀察這些小動物，另外，這裏非常適合給孩子科普海洋知識。</w:t>
            </w:r>
            <w:r w:rsidR="000C5299" w:rsidRPr="000C5299">
              <w:rPr>
                <w:rFonts w:ascii="微軟正黑體" w:eastAsia="微軟正黑體" w:hAnsi="微軟正黑體"/>
                <w:color w:val="330033"/>
                <w:sz w:val="22"/>
                <w:szCs w:val="22"/>
              </w:rPr>
              <w:br/>
              <w:t>【麗水梧桐島】梧桐島是麗水市諸多島嶼中最著名者，也是麗水市名聞遐邇的景點，一直是韓國人蜜月旅行及畢業旅行的最佳選擇，每年接待遊客150萬人以上，是一處藍色海洋和神秘自然相協調的可愛之島！梧桐島面積127,000㎡，因為島嶼外觀類似於梧桐樹葉被稱為梧桐島，據傳這裏以前因生長了許多梧桐樹而聞名於世。島上除了許多冬柏</w:t>
            </w:r>
            <w:r w:rsidR="000C5299">
              <w:rPr>
                <w:rFonts w:ascii="微軟正黑體" w:eastAsia="微軟正黑體" w:hAnsi="微軟正黑體"/>
                <w:color w:val="330033"/>
                <w:sz w:val="22"/>
                <w:szCs w:val="22"/>
              </w:rPr>
              <w:t>（</w:t>
            </w:r>
            <w:r w:rsidR="000C5299" w:rsidRPr="000C5299">
              <w:rPr>
                <w:rFonts w:ascii="微軟正黑體" w:eastAsia="微軟正黑體" w:hAnsi="微軟正黑體"/>
                <w:color w:val="330033"/>
                <w:sz w:val="22"/>
                <w:szCs w:val="22"/>
              </w:rPr>
              <w:t>山茶花</w:t>
            </w:r>
            <w:r w:rsidR="000C5299">
              <w:rPr>
                <w:rFonts w:ascii="微軟正黑體" w:eastAsia="微軟正黑體" w:hAnsi="微軟正黑體"/>
                <w:color w:val="330033"/>
                <w:sz w:val="22"/>
                <w:szCs w:val="22"/>
              </w:rPr>
              <w:t>）</w:t>
            </w:r>
            <w:r w:rsidR="000C5299" w:rsidRPr="000C5299">
              <w:rPr>
                <w:rFonts w:ascii="微軟正黑體" w:eastAsia="微軟正黑體" w:hAnsi="微軟正黑體"/>
                <w:color w:val="330033"/>
                <w:sz w:val="22"/>
                <w:szCs w:val="22"/>
              </w:rPr>
              <w:t>和竹子外，還生長著五爪楠、朴樹等共190多種稀有樹木，森林鬱鬱蔥蔥終年長綠。</w:t>
            </w:r>
          </w:p>
        </w:tc>
      </w:tr>
      <w:tr w:rsidR="00161E15" w:rsidRPr="00381FC6" w14:paraId="7DD50CA1"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D3F883"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F172FC" w14:textId="159DC446"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早餐：飯店內用　　中餐：金剛部隊鍋</w:t>
            </w:r>
            <w:r w:rsidR="000C5299">
              <w:rPr>
                <w:rFonts w:ascii="微軟正黑體" w:eastAsia="微軟正黑體" w:hAnsi="微軟正黑體"/>
                <w:sz w:val="22"/>
                <w:szCs w:val="22"/>
              </w:rPr>
              <w:t>（</w:t>
            </w:r>
            <w:r w:rsidRPr="000C5299">
              <w:rPr>
                <w:rFonts w:ascii="微軟正黑體" w:eastAsia="微軟正黑體" w:hAnsi="微軟正黑體"/>
                <w:sz w:val="22"/>
                <w:szCs w:val="22"/>
              </w:rPr>
              <w:t>白飯、拉麵無限供應</w:t>
            </w:r>
            <w:r w:rsidR="000C5299">
              <w:rPr>
                <w:rFonts w:ascii="微軟正黑體" w:eastAsia="微軟正黑體" w:hAnsi="微軟正黑體"/>
                <w:sz w:val="22"/>
                <w:szCs w:val="22"/>
              </w:rPr>
              <w:t>）</w:t>
            </w:r>
            <w:r w:rsidRPr="000C5299">
              <w:rPr>
                <w:rFonts w:ascii="微軟正黑體" w:eastAsia="微軟正黑體" w:hAnsi="微軟正黑體"/>
                <w:sz w:val="22"/>
                <w:szCs w:val="22"/>
              </w:rPr>
              <w:t xml:space="preserve">　　晚餐：韓式直火燒肉+季節小菜　　</w:t>
            </w:r>
          </w:p>
        </w:tc>
      </w:tr>
      <w:tr w:rsidR="00161E15" w:rsidRPr="00381FC6" w14:paraId="5A92A6CD"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526995"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A964F4" w14:textId="77777777"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住宿： </w:t>
            </w:r>
            <w:hyperlink r:id="rId22" w:history="1">
              <w:r w:rsidRPr="000C5299">
                <w:rPr>
                  <w:rStyle w:val="a7"/>
                  <w:rFonts w:ascii="微軟正黑體" w:eastAsia="微軟正黑體" w:hAnsi="微軟正黑體"/>
                  <w:sz w:val="22"/>
                  <w:szCs w:val="22"/>
                </w:rPr>
                <w:t>五花特一麗水帆船飯店</w:t>
              </w:r>
            </w:hyperlink>
            <w:r w:rsidRPr="000C5299">
              <w:rPr>
                <w:rFonts w:ascii="微軟正黑體" w:eastAsia="微軟正黑體" w:hAnsi="微軟正黑體"/>
                <w:sz w:val="22"/>
                <w:szCs w:val="22"/>
              </w:rPr>
              <w:t> 或 </w:t>
            </w:r>
            <w:hyperlink r:id="rId23" w:history="1">
              <w:r w:rsidRPr="000C5299">
                <w:rPr>
                  <w:rStyle w:val="a7"/>
                  <w:rFonts w:ascii="微軟正黑體" w:eastAsia="微軟正黑體" w:hAnsi="微軟正黑體"/>
                  <w:sz w:val="22"/>
                  <w:szCs w:val="22"/>
                </w:rPr>
                <w:t>麗水威尼斯飯店VENEZIA</w:t>
              </w:r>
            </w:hyperlink>
            <w:r w:rsidRPr="000C5299">
              <w:rPr>
                <w:rFonts w:ascii="微軟正黑體" w:eastAsia="微軟正黑體" w:hAnsi="微軟正黑體"/>
                <w:sz w:val="22"/>
                <w:szCs w:val="22"/>
              </w:rPr>
              <w:t> 或同級</w:t>
            </w:r>
          </w:p>
        </w:tc>
      </w:tr>
      <w:tr w:rsidR="00161E15" w:rsidRPr="00381FC6" w14:paraId="72C0D823" w14:textId="77777777" w:rsidTr="00161E1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715EF39" w14:textId="77777777" w:rsidR="00161E15" w:rsidRPr="00381FC6" w:rsidRDefault="00161E15" w:rsidP="00381FC6">
            <w:pPr>
              <w:spacing w:line="0" w:lineRule="atLeast"/>
              <w:jc w:val="center"/>
              <w:rPr>
                <w:rFonts w:ascii="微軟正黑體" w:eastAsia="微軟正黑體" w:hAnsi="微軟正黑體"/>
              </w:rPr>
            </w:pPr>
            <w:r w:rsidRPr="00381FC6">
              <w:rPr>
                <w:rFonts w:ascii="微軟正黑體" w:eastAsia="微軟正黑體" w:hAnsi="微軟正黑體"/>
                <w:b/>
                <w:bCs/>
              </w:rPr>
              <w:t>第</w:t>
            </w:r>
            <w:r w:rsidRPr="00381FC6">
              <w:rPr>
                <w:rFonts w:ascii="微軟正黑體" w:eastAsia="微軟正黑體" w:hAnsi="微軟正黑體"/>
                <w:b/>
                <w:bCs/>
              </w:rPr>
              <w:br/>
              <w:t>3</w:t>
            </w:r>
            <w:r w:rsidRPr="00381FC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874077" w14:textId="07B34651"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b/>
                <w:bCs/>
                <w:color w:val="000000"/>
              </w:rPr>
              <w:t>松島天空步道</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SKY Walk</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→韓國觀光100選</w:t>
            </w:r>
            <w:r w:rsidR="00381FC6" w:rsidRPr="000C5299">
              <w:rPr>
                <w:rFonts w:ascii="微軟正黑體" w:eastAsia="微軟正黑體" w:hAnsi="微軟正黑體"/>
                <w:b/>
                <w:bCs/>
                <w:color w:val="000000"/>
              </w:rPr>
              <w:t>～</w:t>
            </w:r>
            <w:r w:rsidRPr="000C5299">
              <w:rPr>
                <w:rFonts w:ascii="微軟正黑體" w:eastAsia="微軟正黑體" w:hAnsi="微軟正黑體"/>
                <w:b/>
                <w:bCs/>
                <w:color w:val="000000"/>
              </w:rPr>
              <w:t>松島龍宮雲橋→加耶主題公園+塗鴉秀+韓服體驗</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一小時</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→白險灘文化村</w:t>
            </w:r>
            <w:r w:rsidR="000C5299" w:rsidRPr="000C5299">
              <w:rPr>
                <w:rFonts w:ascii="微軟正黑體" w:eastAsia="微軟正黑體" w:hAnsi="微軟正黑體"/>
                <w:color w:val="330033"/>
                <w:sz w:val="22"/>
                <w:szCs w:val="22"/>
              </w:rPr>
              <w:br/>
              <w:t>【松島天空步道】一樣位於釜山，但步道長度加長到 365公尺，是全韓國最長的海上步道取名叫「</w:t>
            </w:r>
            <w:r w:rsidR="000C5299" w:rsidRPr="000C5299">
              <w:rPr>
                <w:rFonts w:ascii="Malgun Gothic" w:eastAsia="Malgun Gothic" w:hAnsi="Malgun Gothic" w:cs="Malgun Gothic" w:hint="eastAsia"/>
                <w:color w:val="330033"/>
                <w:sz w:val="22"/>
                <w:szCs w:val="22"/>
              </w:rPr>
              <w:t>송도구름산책로</w:t>
            </w:r>
            <w:r w:rsidR="000C5299">
              <w:rPr>
                <w:rFonts w:ascii="微軟正黑體" w:eastAsia="微軟正黑體" w:hAnsi="微軟正黑體"/>
                <w:color w:val="330033"/>
                <w:sz w:val="22"/>
                <w:szCs w:val="22"/>
              </w:rPr>
              <w:t>（</w:t>
            </w:r>
            <w:r w:rsidR="000C5299" w:rsidRPr="000C5299">
              <w:rPr>
                <w:rFonts w:ascii="微軟正黑體" w:eastAsia="微軟正黑體" w:hAnsi="微軟正黑體"/>
                <w:color w:val="330033"/>
                <w:sz w:val="22"/>
                <w:szCs w:val="22"/>
              </w:rPr>
              <w:t>松島雲端散步路</w:t>
            </w:r>
            <w:r w:rsidR="000C5299">
              <w:rPr>
                <w:rFonts w:ascii="微軟正黑體" w:eastAsia="微軟正黑體" w:hAnsi="微軟正黑體"/>
                <w:color w:val="330033"/>
                <w:sz w:val="22"/>
                <w:szCs w:val="22"/>
              </w:rPr>
              <w:t>）</w:t>
            </w:r>
            <w:r w:rsidR="000C5299" w:rsidRPr="000C5299">
              <w:rPr>
                <w:rFonts w:ascii="微軟正黑體" w:eastAsia="微軟正黑體" w:hAnsi="微軟正黑體"/>
                <w:color w:val="330033"/>
                <w:sz w:val="22"/>
                <w:szCs w:val="22"/>
              </w:rPr>
              <w:t>」讓人走在上面更有漫步雲端的感覺。步道是在2016年的6月1日全面開通...在這之前就有不少海內外的觀光客爭相前往朝聖。</w:t>
            </w:r>
            <w:r w:rsidRPr="000C5299">
              <w:rPr>
                <w:rFonts w:ascii="微軟正黑體" w:eastAsia="微軟正黑體" w:hAnsi="微軟正黑體"/>
              </w:rPr>
              <w:br/>
            </w:r>
            <w:r w:rsidRPr="000C5299">
              <w:rPr>
                <w:rFonts w:ascii="微軟正黑體" w:eastAsia="微軟正黑體" w:hAnsi="微軟正黑體"/>
                <w:color w:val="330033"/>
                <w:sz w:val="22"/>
                <w:szCs w:val="22"/>
              </w:rPr>
              <w:t>【伽倻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Pr="000C5299">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0C5299">
              <w:rPr>
                <w:rFonts w:ascii="微軟正黑體" w:eastAsia="微軟正黑體" w:hAnsi="微軟正黑體"/>
                <w:color w:val="FF0000"/>
                <w:sz w:val="22"/>
                <w:szCs w:val="22"/>
              </w:rPr>
              <w:t>※註：若遇秀休館或滿座，行程將作先後順序調整，不便之處敬請見諒！</w:t>
            </w:r>
            <w:r w:rsidRPr="000C5299">
              <w:rPr>
                <w:rFonts w:ascii="微軟正黑體" w:eastAsia="微軟正黑體" w:hAnsi="微軟正黑體"/>
                <w:color w:val="330033"/>
                <w:sz w:val="22"/>
                <w:szCs w:val="22"/>
              </w:rPr>
              <w:br/>
            </w:r>
            <w:r w:rsidR="000C5299" w:rsidRPr="000C5299">
              <w:rPr>
                <w:rFonts w:ascii="微軟正黑體" w:eastAsia="微軟正黑體" w:hAnsi="微軟正黑體"/>
                <w:color w:val="330033"/>
                <w:sz w:val="22"/>
                <w:szCs w:val="22"/>
              </w:rP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p>
        </w:tc>
      </w:tr>
      <w:tr w:rsidR="00161E15" w:rsidRPr="00381FC6" w14:paraId="415618FB"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30BEC8"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13F977" w14:textId="05D2AD11"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早餐：飯店內用　　中餐：加耶園內套餐</w:t>
            </w:r>
            <w:r w:rsidR="000C5299">
              <w:rPr>
                <w:rFonts w:ascii="微軟正黑體" w:eastAsia="微軟正黑體" w:hAnsi="微軟正黑體"/>
                <w:sz w:val="22"/>
                <w:szCs w:val="22"/>
              </w:rPr>
              <w:t>（</w:t>
            </w:r>
            <w:r w:rsidRPr="000C5299">
              <w:rPr>
                <w:rFonts w:ascii="微軟正黑體" w:eastAsia="微軟正黑體" w:hAnsi="微軟正黑體"/>
                <w:sz w:val="22"/>
                <w:szCs w:val="22"/>
              </w:rPr>
              <w:t>主餐+韓式湯品+韓式小菜</w:t>
            </w:r>
            <w:r w:rsidR="000C5299">
              <w:rPr>
                <w:rFonts w:ascii="微軟正黑體" w:eastAsia="微軟正黑體" w:hAnsi="微軟正黑體"/>
                <w:sz w:val="22"/>
                <w:szCs w:val="22"/>
              </w:rPr>
              <w:t>）</w:t>
            </w:r>
            <w:r w:rsidRPr="000C5299">
              <w:rPr>
                <w:rFonts w:ascii="微軟正黑體" w:eastAsia="微軟正黑體" w:hAnsi="微軟正黑體"/>
                <w:sz w:val="22"/>
                <w:szCs w:val="22"/>
              </w:rPr>
              <w:t xml:space="preserve">　　晚餐：霸王龍蝦之家</w:t>
            </w:r>
            <w:r w:rsidR="000C5299">
              <w:rPr>
                <w:rFonts w:ascii="微軟正黑體" w:eastAsia="微軟正黑體" w:hAnsi="微軟正黑體"/>
                <w:sz w:val="22"/>
                <w:szCs w:val="22"/>
              </w:rPr>
              <w:t>（</w:t>
            </w:r>
            <w:r w:rsidRPr="000C5299">
              <w:rPr>
                <w:rFonts w:ascii="微軟正黑體" w:eastAsia="微軟正黑體" w:hAnsi="微軟正黑體"/>
                <w:sz w:val="22"/>
                <w:szCs w:val="22"/>
              </w:rPr>
              <w:t xml:space="preserve">金黃薯條+焗烤龍蝦二人一隻+炭烤海大蝦+大亨堡　　</w:t>
            </w:r>
          </w:p>
        </w:tc>
      </w:tr>
      <w:tr w:rsidR="00161E15" w:rsidRPr="00381FC6" w14:paraId="13C1A1F2"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092B5A"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D0F130" w14:textId="64181A39"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住宿： </w:t>
            </w:r>
            <w:hyperlink r:id="rId24" w:history="1">
              <w:r w:rsidRPr="000C5299">
                <w:rPr>
                  <w:rStyle w:val="a7"/>
                  <w:rFonts w:ascii="微軟正黑體" w:eastAsia="微軟正黑體" w:hAnsi="微軟正黑體"/>
                  <w:sz w:val="22"/>
                  <w:szCs w:val="22"/>
                </w:rPr>
                <w:t>釜山格蘭歐西里雅</w:t>
              </w:r>
              <w:r w:rsidR="000C5299">
                <w:rPr>
                  <w:rStyle w:val="a7"/>
                  <w:rFonts w:ascii="微軟正黑體" w:eastAsia="微軟正黑體" w:hAnsi="微軟正黑體"/>
                  <w:sz w:val="22"/>
                  <w:szCs w:val="22"/>
                </w:rPr>
                <w:t>（</w:t>
              </w:r>
              <w:r w:rsidRPr="000C5299">
                <w:rPr>
                  <w:rStyle w:val="a7"/>
                  <w:rFonts w:ascii="微軟正黑體" w:eastAsia="微軟正黑體" w:hAnsi="微軟正黑體"/>
                  <w:sz w:val="22"/>
                  <w:szCs w:val="22"/>
                </w:rPr>
                <w:t>帝寶兩房一廳</w:t>
              </w:r>
              <w:r w:rsidR="000C5299">
                <w:rPr>
                  <w:rStyle w:val="a7"/>
                  <w:rFonts w:ascii="微軟正黑體" w:eastAsia="微軟正黑體" w:hAnsi="微軟正黑體"/>
                  <w:sz w:val="22"/>
                  <w:szCs w:val="22"/>
                </w:rPr>
                <w:t>）</w:t>
              </w:r>
              <w:r w:rsidRPr="000C5299">
                <w:rPr>
                  <w:rStyle w:val="a7"/>
                  <w:rFonts w:ascii="微軟正黑體" w:eastAsia="微軟正黑體" w:hAnsi="微軟正黑體"/>
                  <w:sz w:val="22"/>
                  <w:szCs w:val="22"/>
                </w:rPr>
                <w:t xml:space="preserve"> 公寓式酒店</w:t>
              </w:r>
            </w:hyperlink>
            <w:r w:rsidRPr="000C5299">
              <w:rPr>
                <w:rFonts w:ascii="微軟正黑體" w:eastAsia="微軟正黑體" w:hAnsi="微軟正黑體"/>
                <w:sz w:val="22"/>
                <w:szCs w:val="22"/>
              </w:rPr>
              <w:t> 或 </w:t>
            </w:r>
            <w:hyperlink r:id="rId25" w:history="1">
              <w:r w:rsidRPr="000C5299">
                <w:rPr>
                  <w:rStyle w:val="a7"/>
                  <w:rFonts w:ascii="微軟正黑體" w:eastAsia="微軟正黑體" w:hAnsi="微軟正黑體"/>
                  <w:sz w:val="22"/>
                  <w:szCs w:val="22"/>
                </w:rPr>
                <w:t>釜山五花特二級 ISQUARE 酒店</w:t>
              </w:r>
            </w:hyperlink>
            <w:r w:rsidRPr="000C5299">
              <w:rPr>
                <w:rFonts w:ascii="微軟正黑體" w:eastAsia="微軟正黑體" w:hAnsi="微軟正黑體"/>
                <w:sz w:val="22"/>
                <w:szCs w:val="22"/>
              </w:rPr>
              <w:t> 或 </w:t>
            </w:r>
            <w:hyperlink r:id="rId26" w:history="1">
              <w:r w:rsidRPr="000C5299">
                <w:rPr>
                  <w:rStyle w:val="a7"/>
                  <w:rFonts w:ascii="微軟正黑體" w:eastAsia="微軟正黑體" w:hAnsi="微軟正黑體"/>
                  <w:sz w:val="22"/>
                  <w:szCs w:val="22"/>
                </w:rPr>
                <w:t>特二級原五花釜山CROWN HARBOR飯店</w:t>
              </w:r>
            </w:hyperlink>
            <w:r w:rsidRPr="000C5299">
              <w:rPr>
                <w:rFonts w:ascii="微軟正黑體" w:eastAsia="微軟正黑體" w:hAnsi="微軟正黑體"/>
                <w:sz w:val="22"/>
                <w:szCs w:val="22"/>
              </w:rPr>
              <w:t> 或 </w:t>
            </w:r>
            <w:hyperlink r:id="rId27" w:history="1">
              <w:r w:rsidRPr="000C5299">
                <w:rPr>
                  <w:rStyle w:val="a7"/>
                  <w:rFonts w:ascii="微軟正黑體" w:eastAsia="微軟正黑體" w:hAnsi="微軟正黑體"/>
                  <w:sz w:val="22"/>
                  <w:szCs w:val="22"/>
                </w:rPr>
                <w:t>釜山原五花酒店ADELA</w:t>
              </w:r>
            </w:hyperlink>
            <w:r w:rsidRPr="000C5299">
              <w:rPr>
                <w:rFonts w:ascii="微軟正黑體" w:eastAsia="微軟正黑體" w:hAnsi="微軟正黑體"/>
                <w:sz w:val="22"/>
                <w:szCs w:val="22"/>
              </w:rPr>
              <w:t> 或 </w:t>
            </w:r>
            <w:hyperlink r:id="rId28" w:history="1">
              <w:r w:rsidRPr="000C5299">
                <w:rPr>
                  <w:rStyle w:val="a7"/>
                  <w:rFonts w:ascii="微軟正黑體" w:eastAsia="微軟正黑體" w:hAnsi="微軟正黑體"/>
                  <w:sz w:val="22"/>
                  <w:szCs w:val="22"/>
                </w:rPr>
                <w:t>釜山特二五花SOLARIA</w:t>
              </w:r>
            </w:hyperlink>
            <w:r w:rsidRPr="000C5299">
              <w:rPr>
                <w:rFonts w:ascii="微軟正黑體" w:eastAsia="微軟正黑體" w:hAnsi="微軟正黑體"/>
                <w:sz w:val="22"/>
                <w:szCs w:val="22"/>
              </w:rPr>
              <w:t> 或同級</w:t>
            </w:r>
          </w:p>
        </w:tc>
      </w:tr>
      <w:tr w:rsidR="00161E15" w:rsidRPr="00381FC6" w14:paraId="77E61724" w14:textId="77777777" w:rsidTr="00161E1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6E7CC9" w14:textId="77777777" w:rsidR="00161E15" w:rsidRPr="00381FC6" w:rsidRDefault="00161E15" w:rsidP="00381FC6">
            <w:pPr>
              <w:spacing w:line="0" w:lineRule="atLeast"/>
              <w:jc w:val="center"/>
              <w:rPr>
                <w:rFonts w:ascii="微軟正黑體" w:eastAsia="微軟正黑體" w:hAnsi="微軟正黑體"/>
              </w:rPr>
            </w:pPr>
            <w:r w:rsidRPr="00381FC6">
              <w:rPr>
                <w:rFonts w:ascii="微軟正黑體" w:eastAsia="微軟正黑體" w:hAnsi="微軟正黑體"/>
                <w:b/>
                <w:bCs/>
              </w:rPr>
              <w:t>第</w:t>
            </w:r>
            <w:r w:rsidRPr="00381FC6">
              <w:rPr>
                <w:rFonts w:ascii="微軟正黑體" w:eastAsia="微軟正黑體" w:hAnsi="微軟正黑體"/>
                <w:b/>
                <w:bCs/>
              </w:rPr>
              <w:br/>
              <w:t>4</w:t>
            </w:r>
            <w:r w:rsidRPr="00381FC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B5E384" w14:textId="46786CD0"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b/>
                <w:bCs/>
                <w:color w:val="000000"/>
              </w:rPr>
              <w:t>積木村</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甘川洞文化村</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→韓流時尚彩粧店→韓國文化體驗營</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韓式魚板體驗+韓服體驗+韓式下午茶</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→釜山西面鬧區</w:t>
            </w:r>
            <w:r w:rsidRPr="000C5299">
              <w:rPr>
                <w:rFonts w:ascii="微軟正黑體" w:eastAsia="微軟正黑體" w:hAnsi="微軟正黑體"/>
              </w:rPr>
              <w:br/>
            </w:r>
            <w:r w:rsidRPr="000C5299">
              <w:rPr>
                <w:rFonts w:ascii="微軟正黑體" w:eastAsia="微軟正黑體" w:hAnsi="微軟正黑體"/>
                <w:color w:val="330033"/>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000C5299" w:rsidRPr="000C5299">
              <w:rPr>
                <w:rFonts w:ascii="微軟正黑體" w:eastAsia="微軟正黑體" w:hAnsi="微軟正黑體"/>
                <w:color w:val="330033"/>
                <w:sz w:val="22"/>
                <w:szCs w:val="22"/>
              </w:rPr>
              <w:br/>
              <w:t>【韓國文化體驗營</w:t>
            </w:r>
            <w:r w:rsidR="000C5299">
              <w:rPr>
                <w:rFonts w:ascii="微軟正黑體" w:eastAsia="微軟正黑體" w:hAnsi="微軟正黑體"/>
                <w:color w:val="330033"/>
                <w:sz w:val="22"/>
                <w:szCs w:val="22"/>
              </w:rPr>
              <w:t>（</w:t>
            </w:r>
            <w:r w:rsidR="000C5299" w:rsidRPr="000C5299">
              <w:rPr>
                <w:rFonts w:ascii="微軟正黑體" w:eastAsia="微軟正黑體" w:hAnsi="微軟正黑體"/>
                <w:color w:val="330033"/>
                <w:sz w:val="22"/>
                <w:szCs w:val="22"/>
              </w:rPr>
              <w:t>韓式魚板體驗+韓服體驗+韓式下午茶</w:t>
            </w:r>
            <w:r w:rsidR="000C5299">
              <w:rPr>
                <w:rFonts w:ascii="微軟正黑體" w:eastAsia="微軟正黑體" w:hAnsi="微軟正黑體"/>
                <w:color w:val="330033"/>
                <w:sz w:val="22"/>
                <w:szCs w:val="22"/>
              </w:rPr>
              <w:t>）</w:t>
            </w:r>
            <w:r w:rsidR="000C5299" w:rsidRPr="000C5299">
              <w:rPr>
                <w:rFonts w:ascii="微軟正黑體" w:eastAsia="微軟正黑體" w:hAnsi="微軟正黑體"/>
                <w:color w:val="330033"/>
                <w:sz w:val="22"/>
                <w:szCs w:val="22"/>
              </w:rPr>
              <w:t>】將魚肉以及海鮮搗成漿製成的小吃，名叫「魚板」。魚板是釜山的代表美食，您可以在體驗場中直接製作魚板，由專業老師示範講解，遊客將魚漿塑形、依照自己的喜好擺放配料，製做出屬於自己的魚板。</w:t>
            </w:r>
            <w:r w:rsidRPr="000C5299">
              <w:rPr>
                <w:rFonts w:ascii="微軟正黑體" w:eastAsia="微軟正黑體" w:hAnsi="微軟正黑體"/>
                <w:color w:val="330033"/>
                <w:sz w:val="22"/>
                <w:szCs w:val="22"/>
              </w:rPr>
              <w:br/>
              <w:t>【西面鬧區】釜山明洞之稱</w:t>
            </w:r>
            <w:r w:rsidR="00381FC6" w:rsidRPr="000C5299">
              <w:rPr>
                <w:rFonts w:ascii="微軟正黑體" w:eastAsia="微軟正黑體" w:hAnsi="微軟正黑體"/>
                <w:color w:val="330033"/>
                <w:sz w:val="22"/>
                <w:szCs w:val="22"/>
              </w:rPr>
              <w:t>～</w:t>
            </w:r>
            <w:r w:rsidRPr="000C5299">
              <w:rPr>
                <w:rFonts w:ascii="微軟正黑體" w:eastAsia="微軟正黑體" w:hAnsi="微軟正黑體"/>
                <w:color w:val="330033"/>
                <w:sz w:val="22"/>
                <w:szCs w:val="22"/>
              </w:rPr>
              <w:t>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161E15" w:rsidRPr="00381FC6" w14:paraId="1BCC6B1B"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12B843"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33C9AA" w14:textId="7EB7CFC7"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早餐：飯店內用　　中餐：蟹塔傳說</w:t>
            </w:r>
            <w:r w:rsidR="000C5299">
              <w:rPr>
                <w:rFonts w:ascii="微軟正黑體" w:eastAsia="微軟正黑體" w:hAnsi="微軟正黑體"/>
                <w:sz w:val="22"/>
                <w:szCs w:val="22"/>
              </w:rPr>
              <w:t>（</w:t>
            </w:r>
            <w:r w:rsidRPr="000C5299">
              <w:rPr>
                <w:rFonts w:ascii="微軟正黑體" w:eastAsia="微軟正黑體" w:hAnsi="微軟正黑體"/>
                <w:sz w:val="22"/>
                <w:szCs w:val="22"/>
              </w:rPr>
              <w:t>長腳蟹吃到飽+蟹膏炒飯+蟹肉粥+握壽司+生魚片</w:t>
            </w:r>
            <w:r w:rsidR="000C5299">
              <w:rPr>
                <w:rFonts w:ascii="微軟正黑體" w:eastAsia="微軟正黑體" w:hAnsi="微軟正黑體"/>
                <w:sz w:val="22"/>
                <w:szCs w:val="22"/>
              </w:rPr>
              <w:t>）</w:t>
            </w:r>
            <w:r w:rsidRPr="000C5299">
              <w:rPr>
                <w:rFonts w:ascii="微軟正黑體" w:eastAsia="微軟正黑體" w:hAnsi="微軟正黑體"/>
                <w:sz w:val="22"/>
                <w:szCs w:val="22"/>
              </w:rPr>
              <w:t xml:space="preserve">　　晚餐：烤肉叔叔</w:t>
            </w:r>
            <w:r w:rsidR="000C5299">
              <w:rPr>
                <w:rFonts w:ascii="微軟正黑體" w:eastAsia="微軟正黑體" w:hAnsi="微軟正黑體"/>
                <w:sz w:val="22"/>
                <w:szCs w:val="22"/>
              </w:rPr>
              <w:t>（</w:t>
            </w:r>
            <w:r w:rsidRPr="000C5299">
              <w:rPr>
                <w:rFonts w:ascii="微軟正黑體" w:eastAsia="微軟正黑體" w:hAnsi="微軟正黑體"/>
                <w:sz w:val="22"/>
                <w:szCs w:val="22"/>
              </w:rPr>
              <w:t>五花肉+烤排骨+里肌肉</w:t>
            </w:r>
            <w:r w:rsidR="000C5299">
              <w:rPr>
                <w:rFonts w:ascii="微軟正黑體" w:eastAsia="微軟正黑體" w:hAnsi="微軟正黑體"/>
                <w:sz w:val="22"/>
                <w:szCs w:val="22"/>
              </w:rPr>
              <w:t>）</w:t>
            </w:r>
            <w:r w:rsidRPr="000C5299">
              <w:rPr>
                <w:rFonts w:ascii="微軟正黑體" w:eastAsia="微軟正黑體" w:hAnsi="微軟正黑體"/>
                <w:sz w:val="22"/>
                <w:szCs w:val="22"/>
              </w:rPr>
              <w:t xml:space="preserve">+大醬湯+韓式小菜無限量吃　　</w:t>
            </w:r>
          </w:p>
        </w:tc>
      </w:tr>
      <w:tr w:rsidR="00161E15" w:rsidRPr="00381FC6" w14:paraId="671EE0AB"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35B750"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C63D00" w14:textId="76104120"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住宿： </w:t>
            </w:r>
            <w:hyperlink r:id="rId29" w:history="1">
              <w:r w:rsidRPr="000C5299">
                <w:rPr>
                  <w:rStyle w:val="a7"/>
                  <w:rFonts w:ascii="微軟正黑體" w:eastAsia="微軟正黑體" w:hAnsi="微軟正黑體"/>
                  <w:sz w:val="22"/>
                  <w:szCs w:val="22"/>
                </w:rPr>
                <w:t>釜山格蘭歐西里雅</w:t>
              </w:r>
              <w:r w:rsidR="000C5299">
                <w:rPr>
                  <w:rStyle w:val="a7"/>
                  <w:rFonts w:ascii="微軟正黑體" w:eastAsia="微軟正黑體" w:hAnsi="微軟正黑體"/>
                  <w:sz w:val="22"/>
                  <w:szCs w:val="22"/>
                </w:rPr>
                <w:t>（</w:t>
              </w:r>
              <w:r w:rsidRPr="000C5299">
                <w:rPr>
                  <w:rStyle w:val="a7"/>
                  <w:rFonts w:ascii="微軟正黑體" w:eastAsia="微軟正黑體" w:hAnsi="微軟正黑體"/>
                  <w:sz w:val="22"/>
                  <w:szCs w:val="22"/>
                </w:rPr>
                <w:t>帝寶兩房一廳</w:t>
              </w:r>
              <w:r w:rsidR="000C5299">
                <w:rPr>
                  <w:rStyle w:val="a7"/>
                  <w:rFonts w:ascii="微軟正黑體" w:eastAsia="微軟正黑體" w:hAnsi="微軟正黑體"/>
                  <w:sz w:val="22"/>
                  <w:szCs w:val="22"/>
                </w:rPr>
                <w:t>）</w:t>
              </w:r>
              <w:r w:rsidRPr="000C5299">
                <w:rPr>
                  <w:rStyle w:val="a7"/>
                  <w:rFonts w:ascii="微軟正黑體" w:eastAsia="微軟正黑體" w:hAnsi="微軟正黑體"/>
                  <w:sz w:val="22"/>
                  <w:szCs w:val="22"/>
                </w:rPr>
                <w:t xml:space="preserve"> 公寓式酒店</w:t>
              </w:r>
            </w:hyperlink>
            <w:r w:rsidRPr="000C5299">
              <w:rPr>
                <w:rFonts w:ascii="微軟正黑體" w:eastAsia="微軟正黑體" w:hAnsi="微軟正黑體"/>
                <w:sz w:val="22"/>
                <w:szCs w:val="22"/>
              </w:rPr>
              <w:t> 或 </w:t>
            </w:r>
            <w:hyperlink r:id="rId30" w:history="1">
              <w:r w:rsidRPr="000C5299">
                <w:rPr>
                  <w:rStyle w:val="a7"/>
                  <w:rFonts w:ascii="微軟正黑體" w:eastAsia="微軟正黑體" w:hAnsi="微軟正黑體"/>
                  <w:sz w:val="22"/>
                  <w:szCs w:val="22"/>
                </w:rPr>
                <w:t>釜山五花特二級 ISQUARE 酒店</w:t>
              </w:r>
            </w:hyperlink>
            <w:r w:rsidRPr="000C5299">
              <w:rPr>
                <w:rFonts w:ascii="微軟正黑體" w:eastAsia="微軟正黑體" w:hAnsi="微軟正黑體"/>
                <w:sz w:val="22"/>
                <w:szCs w:val="22"/>
              </w:rPr>
              <w:t> 或 </w:t>
            </w:r>
            <w:hyperlink r:id="rId31" w:history="1">
              <w:r w:rsidRPr="000C5299">
                <w:rPr>
                  <w:rStyle w:val="a7"/>
                  <w:rFonts w:ascii="微軟正黑體" w:eastAsia="微軟正黑體" w:hAnsi="微軟正黑體"/>
                  <w:sz w:val="22"/>
                  <w:szCs w:val="22"/>
                </w:rPr>
                <w:t>特二級原五花釜山CROWN HARBOR飯店</w:t>
              </w:r>
            </w:hyperlink>
            <w:r w:rsidRPr="000C5299">
              <w:rPr>
                <w:rFonts w:ascii="微軟正黑體" w:eastAsia="微軟正黑體" w:hAnsi="微軟正黑體"/>
                <w:sz w:val="22"/>
                <w:szCs w:val="22"/>
              </w:rPr>
              <w:t> 或 </w:t>
            </w:r>
            <w:hyperlink r:id="rId32" w:history="1">
              <w:r w:rsidRPr="000C5299">
                <w:rPr>
                  <w:rStyle w:val="a7"/>
                  <w:rFonts w:ascii="微軟正黑體" w:eastAsia="微軟正黑體" w:hAnsi="微軟正黑體"/>
                  <w:sz w:val="22"/>
                  <w:szCs w:val="22"/>
                </w:rPr>
                <w:t>釜山原五花酒店ADELA</w:t>
              </w:r>
            </w:hyperlink>
            <w:r w:rsidRPr="000C5299">
              <w:rPr>
                <w:rFonts w:ascii="微軟正黑體" w:eastAsia="微軟正黑體" w:hAnsi="微軟正黑體"/>
                <w:sz w:val="22"/>
                <w:szCs w:val="22"/>
              </w:rPr>
              <w:t> 或 </w:t>
            </w:r>
            <w:hyperlink r:id="rId33" w:history="1">
              <w:r w:rsidRPr="000C5299">
                <w:rPr>
                  <w:rStyle w:val="a7"/>
                  <w:rFonts w:ascii="微軟正黑體" w:eastAsia="微軟正黑體" w:hAnsi="微軟正黑體"/>
                  <w:sz w:val="22"/>
                  <w:szCs w:val="22"/>
                </w:rPr>
                <w:t>釜山原五花酒店RAMADA</w:t>
              </w:r>
            </w:hyperlink>
            <w:r w:rsidRPr="000C5299">
              <w:rPr>
                <w:rFonts w:ascii="微軟正黑體" w:eastAsia="微軟正黑體" w:hAnsi="微軟正黑體"/>
                <w:sz w:val="22"/>
                <w:szCs w:val="22"/>
              </w:rPr>
              <w:t> 或同級</w:t>
            </w:r>
          </w:p>
        </w:tc>
      </w:tr>
      <w:tr w:rsidR="00161E15" w:rsidRPr="00381FC6" w14:paraId="1F466557" w14:textId="77777777" w:rsidTr="00161E1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69DFEC0" w14:textId="77777777" w:rsidR="00161E15" w:rsidRPr="00381FC6" w:rsidRDefault="00161E15" w:rsidP="00381FC6">
            <w:pPr>
              <w:spacing w:line="0" w:lineRule="atLeast"/>
              <w:jc w:val="center"/>
              <w:rPr>
                <w:rFonts w:ascii="微軟正黑體" w:eastAsia="微軟正黑體" w:hAnsi="微軟正黑體"/>
              </w:rPr>
            </w:pPr>
            <w:r w:rsidRPr="00381FC6">
              <w:rPr>
                <w:rFonts w:ascii="微軟正黑體" w:eastAsia="微軟正黑體" w:hAnsi="微軟正黑體"/>
                <w:b/>
                <w:bCs/>
              </w:rPr>
              <w:t>第</w:t>
            </w:r>
            <w:r w:rsidRPr="00381FC6">
              <w:rPr>
                <w:rFonts w:ascii="微軟正黑體" w:eastAsia="微軟正黑體" w:hAnsi="微軟正黑體"/>
                <w:b/>
                <w:bCs/>
              </w:rPr>
              <w:br/>
              <w:t>5</w:t>
            </w:r>
            <w:r w:rsidRPr="00381FC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42E48B" w14:textId="5E89ED22"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b/>
                <w:bCs/>
                <w:color w:val="000000"/>
              </w:rPr>
              <w:t>大邱韓屋村</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漆谷村</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→E WOR</w:t>
            </w:r>
            <w:r w:rsidR="000C5299">
              <w:rPr>
                <w:rFonts w:ascii="微軟正黑體" w:eastAsia="微軟正黑體" w:hAnsi="微軟正黑體"/>
                <w:b/>
                <w:bCs/>
                <w:color w:val="000000"/>
              </w:rPr>
              <w:t>L</w:t>
            </w:r>
            <w:r w:rsidRPr="000C5299">
              <w:rPr>
                <w:rFonts w:ascii="微軟正黑體" w:eastAsia="微軟正黑體" w:hAnsi="微軟正黑體"/>
                <w:b/>
                <w:bCs/>
                <w:color w:val="000000"/>
              </w:rPr>
              <w:t>D</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含門票+自由券+可愛動物農場+四季花園+星光纜車+83塔電梯券</w:t>
            </w:r>
            <w:r w:rsidR="000C5299">
              <w:rPr>
                <w:rFonts w:ascii="微軟正黑體" w:eastAsia="微軟正黑體" w:hAnsi="微軟正黑體"/>
                <w:b/>
                <w:bCs/>
                <w:color w:val="000000"/>
              </w:rPr>
              <w:t>）</w:t>
            </w:r>
            <w:r w:rsidRPr="000C5299">
              <w:rPr>
                <w:rFonts w:ascii="微軟正黑體" w:eastAsia="微軟正黑體" w:hAnsi="微軟正黑體"/>
                <w:b/>
                <w:bCs/>
                <w:color w:val="000000"/>
              </w:rPr>
              <w:t>→大邱東城路鬧區→韓國超市巡禮→大邱→桃園</w:t>
            </w:r>
            <w:r w:rsidRPr="000C5299">
              <w:rPr>
                <w:rFonts w:ascii="微軟正黑體" w:eastAsia="微軟正黑體" w:hAnsi="微軟正黑體"/>
              </w:rPr>
              <w:t> </w:t>
            </w:r>
            <w:r w:rsidRPr="000C5299">
              <w:rPr>
                <w:rFonts w:ascii="微軟正黑體" w:eastAsia="微軟正黑體" w:hAnsi="微軟正黑體"/>
                <w:color w:val="000000"/>
              </w:rPr>
              <w:t>TAE/TPE　TW663　22：40</w:t>
            </w:r>
            <w:r w:rsidR="00381FC6" w:rsidRPr="000C5299">
              <w:rPr>
                <w:rFonts w:ascii="微軟正黑體" w:eastAsia="微軟正黑體" w:hAnsi="微軟正黑體"/>
                <w:color w:val="000000"/>
              </w:rPr>
              <w:t>～</w:t>
            </w:r>
            <w:r w:rsidRPr="000C5299">
              <w:rPr>
                <w:rFonts w:ascii="微軟正黑體" w:eastAsia="微軟正黑體" w:hAnsi="微軟正黑體"/>
                <w:color w:val="000000"/>
              </w:rPr>
              <w:t>00：30+1</w:t>
            </w:r>
            <w:r w:rsidR="000C5299" w:rsidRPr="000C5299">
              <w:rPr>
                <w:rFonts w:ascii="微軟正黑體" w:eastAsia="微軟正黑體" w:hAnsi="微軟正黑體"/>
                <w:color w:val="330033"/>
                <w:sz w:val="22"/>
                <w:szCs w:val="22"/>
              </w:rPr>
              <w:br/>
              <w:t>【大邱漆谷村】位於大邱市東區屯山洞，其所在的地形是除了南邊以外，三面皆環山的盆地。其地名的由來一說是因為凹陷的山谷而得名，也有一說是因為周圍長滿了漆樹而被稱為漆谷村。漆谷村是擁約有2.5公里的土牆、石牆的美麗村落。</w:t>
            </w:r>
            <w:r w:rsidRPr="000C5299">
              <w:rPr>
                <w:rFonts w:ascii="微軟正黑體" w:eastAsia="微軟正黑體" w:hAnsi="微軟正黑體"/>
                <w:color w:val="330033"/>
                <w:sz w:val="22"/>
                <w:szCs w:val="22"/>
              </w:rPr>
              <w:br/>
              <w:t>【E-WORLD樂園】大邱Daegu於1987年10月開始動工，在1993年確立以綜合主題樂園的形式，於1995年3月開張。園內的瀑布、照明、花等造景，走的是歐風都市公園路線，適合男女老少前來的遊樂設施、展覽、藝術公演，設有乾淨清潔的餐廳等便利設施。E-WORLD</w:t>
            </w:r>
            <w:r w:rsidR="000C5299">
              <w:rPr>
                <w:rFonts w:ascii="微軟正黑體" w:eastAsia="微軟正黑體" w:hAnsi="微軟正黑體"/>
                <w:color w:val="330033"/>
                <w:sz w:val="22"/>
                <w:szCs w:val="22"/>
              </w:rPr>
              <w:t>（</w:t>
            </w:r>
            <w:r w:rsidRPr="000C5299">
              <w:rPr>
                <w:rFonts w:ascii="Malgun Gothic" w:eastAsia="Malgun Gothic" w:hAnsi="Malgun Gothic" w:cs="Malgun Gothic" w:hint="eastAsia"/>
                <w:color w:val="330033"/>
                <w:sz w:val="22"/>
                <w:szCs w:val="22"/>
              </w:rPr>
              <w:t>이월드</w:t>
            </w:r>
            <w:r w:rsidR="000C5299">
              <w:rPr>
                <w:rFonts w:ascii="微軟正黑體" w:eastAsia="微軟正黑體" w:hAnsi="微軟正黑體"/>
                <w:color w:val="330033"/>
                <w:sz w:val="22"/>
                <w:szCs w:val="22"/>
              </w:rPr>
              <w:t>）</w:t>
            </w:r>
            <w:r w:rsidRPr="000C5299">
              <w:rPr>
                <w:rFonts w:ascii="微軟正黑體" w:eastAsia="微軟正黑體" w:hAnsi="微軟正黑體"/>
                <w:color w:val="330033"/>
                <w:sz w:val="22"/>
                <w:szCs w:val="22"/>
              </w:rPr>
              <w:t>樂園大邱Daegu有各種主題的廣場，讓前來的遊客體驗多樣的新奇心情，為了兒童所設置的Young town廣場等是具有代表性的廣場之一。</w:t>
            </w:r>
            <w:r w:rsidR="000C5299" w:rsidRPr="000C5299">
              <w:rPr>
                <w:rFonts w:ascii="微軟正黑體" w:eastAsia="微軟正黑體" w:hAnsi="微軟正黑體"/>
                <w:sz w:val="22"/>
                <w:szCs w:val="22"/>
              </w:rPr>
              <w:br/>
            </w:r>
            <w:r w:rsidR="000C5299" w:rsidRPr="000C5299">
              <w:rPr>
                <w:rFonts w:ascii="微軟正黑體" w:eastAsia="微軟正黑體" w:hAnsi="微軟正黑體"/>
                <w:color w:val="FF0000"/>
                <w:sz w:val="22"/>
                <w:szCs w:val="22"/>
              </w:rPr>
              <w:t>註：E WOR</w:t>
            </w:r>
            <w:r w:rsidR="000C5299">
              <w:rPr>
                <w:rFonts w:ascii="微軟正黑體" w:eastAsia="微軟正黑體" w:hAnsi="微軟正黑體"/>
                <w:color w:val="FF0000"/>
                <w:sz w:val="22"/>
                <w:szCs w:val="22"/>
              </w:rPr>
              <w:t>L</w:t>
            </w:r>
            <w:r w:rsidR="000C5299" w:rsidRPr="000C5299">
              <w:rPr>
                <w:rFonts w:ascii="微軟正黑體" w:eastAsia="微軟正黑體" w:hAnsi="微軟正黑體"/>
                <w:color w:val="FF0000"/>
                <w:sz w:val="22"/>
                <w:szCs w:val="22"/>
              </w:rPr>
              <w:t>D園區內設施會不定時保養，依當下園區公告為主，敬請見諒。</w:t>
            </w:r>
            <w:r w:rsidR="000C5299" w:rsidRPr="000C5299">
              <w:rPr>
                <w:rFonts w:ascii="微軟正黑體" w:eastAsia="微軟正黑體" w:hAnsi="微軟正黑體"/>
                <w:color w:val="330033"/>
                <w:sz w:val="22"/>
                <w:szCs w:val="22"/>
              </w:rPr>
              <w:br/>
              <w:t>【大邱東城路商圈】是大邱地區著名的流行商店街，數百間各具個性風格的服飾店密集林立，在這裡可以放眼掌握現今流行的趨勢。不管是各式各樣的卡通造型T-shirt，或手工飾品配件、時尚流行服飾等，在這裡都能以合理低廉的價格購買到，光只是在東城路上悠閒走走逛逛都能讓你心情愉快。</w:t>
            </w:r>
          </w:p>
        </w:tc>
      </w:tr>
      <w:tr w:rsidR="00161E15" w:rsidRPr="00381FC6" w14:paraId="00E5B8D0"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AA80F6"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224CB6" w14:textId="77777777" w:rsidR="00161E15" w:rsidRPr="000C5299" w:rsidRDefault="00161E15" w:rsidP="00381FC6">
            <w:p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 xml:space="preserve">早餐：飯店內用　　中餐：方便遊玩.每人發放10000韓幣　　晚餐：★韓國美食100選★鳳雛安東燉雞　　</w:t>
            </w:r>
          </w:p>
        </w:tc>
      </w:tr>
      <w:tr w:rsidR="00161E15" w:rsidRPr="00381FC6" w14:paraId="31EB325F" w14:textId="77777777" w:rsidTr="00161E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EFBD1C" w14:textId="77777777" w:rsidR="00161E15" w:rsidRPr="00381FC6" w:rsidRDefault="00161E15" w:rsidP="00381FC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36A1D5" w14:textId="0DEC7A1E" w:rsidR="00161E15" w:rsidRPr="000C5299" w:rsidRDefault="00161E15" w:rsidP="00381FC6">
            <w:pPr>
              <w:spacing w:line="0" w:lineRule="atLeast"/>
              <w:rPr>
                <w:rFonts w:ascii="微軟正黑體" w:eastAsia="微軟正黑體" w:hAnsi="微軟正黑體" w:hint="eastAsia"/>
                <w:sz w:val="22"/>
                <w:szCs w:val="22"/>
              </w:rPr>
            </w:pPr>
            <w:r w:rsidRPr="000C5299">
              <w:rPr>
                <w:rFonts w:ascii="微軟正黑體" w:eastAsia="微軟正黑體" w:hAnsi="微軟正黑體"/>
                <w:sz w:val="22"/>
                <w:szCs w:val="22"/>
              </w:rPr>
              <w:t xml:space="preserve">住宿： </w:t>
            </w:r>
            <w:r w:rsidR="000C5299" w:rsidRPr="000C5299">
              <w:rPr>
                <w:rFonts w:ascii="微軟正黑體" w:eastAsia="微軟正黑體" w:hAnsi="微軟正黑體"/>
                <w:sz w:val="22"/>
                <w:szCs w:val="22"/>
              </w:rPr>
              <w:t>溫暖的家</w:t>
            </w:r>
          </w:p>
        </w:tc>
      </w:tr>
    </w:tbl>
    <w:p w14:paraId="781D718D" w14:textId="77777777" w:rsidR="00161E15" w:rsidRPr="000C5299" w:rsidRDefault="00161E15" w:rsidP="00381FC6">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161E15" w:rsidRPr="000C5299" w14:paraId="5F9B1872" w14:textId="77777777" w:rsidTr="00161E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9A1EC4" w14:textId="77777777" w:rsidR="00161E15" w:rsidRPr="000C5299" w:rsidRDefault="00161E15" w:rsidP="00381FC6">
            <w:pPr>
              <w:spacing w:line="0" w:lineRule="atLeast"/>
              <w:jc w:val="center"/>
              <w:rPr>
                <w:rFonts w:ascii="微軟正黑體" w:eastAsia="微軟正黑體" w:hAnsi="微軟正黑體"/>
                <w:sz w:val="32"/>
                <w:szCs w:val="32"/>
              </w:rPr>
            </w:pPr>
            <w:r w:rsidRPr="000C5299">
              <w:rPr>
                <w:rFonts w:ascii="微軟正黑體" w:eastAsia="微軟正黑體" w:hAnsi="微軟正黑體"/>
                <w:b/>
                <w:bCs/>
                <w:color w:val="FF0000"/>
                <w:sz w:val="32"/>
                <w:szCs w:val="32"/>
              </w:rPr>
              <w:t>注意事項</w:t>
            </w:r>
          </w:p>
        </w:tc>
      </w:tr>
      <w:tr w:rsidR="00161E15" w:rsidRPr="00381FC6" w14:paraId="1D843367" w14:textId="77777777" w:rsidTr="00161E1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C05C60C" w14:textId="77777777" w:rsidR="00161E15" w:rsidRPr="000C5299" w:rsidRDefault="00161E15" w:rsidP="00381FC6">
            <w:pPr>
              <w:spacing w:line="0" w:lineRule="atLeast"/>
              <w:ind w:left="720"/>
              <w:rPr>
                <w:rFonts w:ascii="微軟正黑體" w:eastAsia="微軟正黑體" w:hAnsi="微軟正黑體"/>
                <w:sz w:val="22"/>
                <w:szCs w:val="22"/>
              </w:rPr>
            </w:pPr>
            <w:r w:rsidRPr="000C5299">
              <w:rPr>
                <w:rFonts w:ascii="微軟正黑體" w:eastAsia="微軟正黑體" w:hAnsi="微軟正黑體"/>
                <w:b/>
                <w:bCs/>
                <w:color w:val="0000FF"/>
                <w:sz w:val="22"/>
                <w:szCs w:val="22"/>
              </w:rPr>
              <w:t>《成團人數》</w:t>
            </w:r>
          </w:p>
          <w:p w14:paraId="648BA521" w14:textId="35B8AD12" w:rsidR="00161E15" w:rsidRPr="000C5299" w:rsidRDefault="00161E15" w:rsidP="00381FC6">
            <w:pPr>
              <w:widowControl/>
              <w:numPr>
                <w:ilvl w:val="0"/>
                <w:numId w:val="4"/>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本行程最低出團人數16人以上</w:t>
            </w:r>
            <w:r w:rsidR="000C5299">
              <w:rPr>
                <w:rFonts w:ascii="微軟正黑體" w:eastAsia="微軟正黑體" w:hAnsi="微軟正黑體"/>
                <w:sz w:val="22"/>
                <w:szCs w:val="22"/>
              </w:rPr>
              <w:t>（</w:t>
            </w:r>
            <w:r w:rsidRPr="000C5299">
              <w:rPr>
                <w:rFonts w:ascii="微軟正黑體" w:eastAsia="微軟正黑體" w:hAnsi="微軟正黑體"/>
                <w:sz w:val="22"/>
                <w:szCs w:val="22"/>
              </w:rPr>
              <w:t>含</w:t>
            </w:r>
            <w:r w:rsidR="000C5299" w:rsidRPr="000C5299">
              <w:rPr>
                <w:rFonts w:ascii="微軟正黑體" w:eastAsia="微軟正黑體" w:hAnsi="微軟正黑體"/>
                <w:sz w:val="22"/>
                <w:szCs w:val="22"/>
              </w:rPr>
              <w:t>）</w:t>
            </w:r>
            <w:r w:rsidRPr="000C5299">
              <w:rPr>
                <w:rFonts w:ascii="微軟正黑體" w:eastAsia="微軟正黑體" w:hAnsi="微軟正黑體"/>
                <w:sz w:val="22"/>
                <w:szCs w:val="22"/>
              </w:rPr>
              <w:t>，最多為42人以下</w:t>
            </w:r>
            <w:r w:rsidR="000C5299">
              <w:rPr>
                <w:rFonts w:ascii="微軟正黑體" w:eastAsia="微軟正黑體" w:hAnsi="微軟正黑體"/>
                <w:sz w:val="22"/>
                <w:szCs w:val="22"/>
              </w:rPr>
              <w:t>（</w:t>
            </w:r>
            <w:r w:rsidRPr="000C5299">
              <w:rPr>
                <w:rFonts w:ascii="微軟正黑體" w:eastAsia="微軟正黑體" w:hAnsi="微軟正黑體"/>
                <w:sz w:val="22"/>
                <w:szCs w:val="22"/>
              </w:rPr>
              <w:t>含</w:t>
            </w:r>
            <w:r w:rsidR="000C5299" w:rsidRPr="000C5299">
              <w:rPr>
                <w:rFonts w:ascii="微軟正黑體" w:eastAsia="微軟正黑體" w:hAnsi="微軟正黑體"/>
                <w:sz w:val="22"/>
                <w:szCs w:val="22"/>
              </w:rPr>
              <w:t>）</w:t>
            </w:r>
            <w:r w:rsidRPr="000C5299">
              <w:rPr>
                <w:rFonts w:ascii="微軟正黑體" w:eastAsia="微軟正黑體" w:hAnsi="微軟正黑體"/>
                <w:sz w:val="22"/>
                <w:szCs w:val="22"/>
              </w:rPr>
              <w:t>，台灣地區將派遣合格領隊隨行服務。</w:t>
            </w:r>
          </w:p>
          <w:p w14:paraId="5C4ADCF8" w14:textId="77777777" w:rsidR="00161E15" w:rsidRPr="000C5299" w:rsidRDefault="00161E15" w:rsidP="00381FC6">
            <w:pPr>
              <w:spacing w:line="0" w:lineRule="atLeast"/>
              <w:ind w:left="720"/>
              <w:rPr>
                <w:rFonts w:ascii="微軟正黑體" w:eastAsia="微軟正黑體" w:hAnsi="微軟正黑體"/>
                <w:sz w:val="22"/>
                <w:szCs w:val="22"/>
              </w:rPr>
            </w:pPr>
            <w:r w:rsidRPr="000C5299">
              <w:rPr>
                <w:rFonts w:ascii="微軟正黑體" w:eastAsia="微軟正黑體" w:hAnsi="微軟正黑體"/>
                <w:b/>
                <w:bCs/>
                <w:color w:val="0000FF"/>
                <w:sz w:val="22"/>
                <w:szCs w:val="22"/>
              </w:rPr>
              <w:t>《行程費用</w:t>
            </w:r>
            <w:r w:rsidRPr="000C5299">
              <w:rPr>
                <w:rFonts w:ascii="微軟正黑體" w:eastAsia="微軟正黑體" w:hAnsi="微軟正黑體"/>
                <w:b/>
                <w:bCs/>
                <w:color w:val="FF0000"/>
                <w:sz w:val="22"/>
                <w:szCs w:val="22"/>
              </w:rPr>
              <w:t>不包含</w:t>
            </w:r>
            <w:r w:rsidRPr="000C5299">
              <w:rPr>
                <w:rFonts w:ascii="微軟正黑體" w:eastAsia="微軟正黑體" w:hAnsi="微軟正黑體"/>
                <w:b/>
                <w:bCs/>
                <w:color w:val="0000FF"/>
                <w:sz w:val="22"/>
                <w:szCs w:val="22"/>
              </w:rPr>
              <w:t>以下項目》</w:t>
            </w:r>
          </w:p>
          <w:p w14:paraId="3F0C0B35" w14:textId="77777777" w:rsidR="00161E15" w:rsidRPr="000C5299" w:rsidRDefault="00161E15" w:rsidP="00381FC6">
            <w:pPr>
              <w:widowControl/>
              <w:numPr>
                <w:ilvl w:val="0"/>
                <w:numId w:val="5"/>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售價不含全程領隊、導遊及司機之服務費，每人每日300元台幣。</w:t>
            </w:r>
          </w:p>
          <w:p w14:paraId="4C16C66C" w14:textId="77777777" w:rsidR="00161E15" w:rsidRPr="000C5299" w:rsidRDefault="00161E15" w:rsidP="00381FC6">
            <w:pPr>
              <w:widowControl/>
              <w:numPr>
                <w:ilvl w:val="0"/>
                <w:numId w:val="5"/>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個人新辦護照費用。</w:t>
            </w:r>
          </w:p>
          <w:p w14:paraId="20C6F2BB" w14:textId="77777777" w:rsidR="00161E15" w:rsidRPr="000C5299" w:rsidRDefault="00161E15" w:rsidP="00381FC6">
            <w:pPr>
              <w:widowControl/>
              <w:numPr>
                <w:ilvl w:val="0"/>
                <w:numId w:val="5"/>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旅遊平安保險及旅遊不便險。</w:t>
            </w:r>
          </w:p>
          <w:p w14:paraId="0B5AAD14" w14:textId="77777777" w:rsidR="00161E15" w:rsidRPr="000C5299" w:rsidRDefault="00161E15" w:rsidP="00381FC6">
            <w:pPr>
              <w:widowControl/>
              <w:numPr>
                <w:ilvl w:val="0"/>
                <w:numId w:val="5"/>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若於韓國確診時之隔離飯店及相關車資等費用。</w:t>
            </w:r>
          </w:p>
          <w:p w14:paraId="30AE9422" w14:textId="77777777" w:rsidR="00161E15" w:rsidRPr="000C5299" w:rsidRDefault="00161E15" w:rsidP="00381FC6">
            <w:pPr>
              <w:widowControl/>
              <w:numPr>
                <w:ilvl w:val="0"/>
                <w:numId w:val="5"/>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返台檢疫要求之檢測、隔離飯店及相關車資等費用。</w:t>
            </w:r>
          </w:p>
          <w:p w14:paraId="3475BB36" w14:textId="77777777" w:rsidR="00161E15" w:rsidRPr="000C5299" w:rsidRDefault="00161E15" w:rsidP="00381FC6">
            <w:pPr>
              <w:widowControl/>
              <w:numPr>
                <w:ilvl w:val="0"/>
                <w:numId w:val="5"/>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純係私人之消費：如行李超重費、自購商品、飲料酒類、洗衣、電話、電報及私人交通費。</w:t>
            </w:r>
          </w:p>
          <w:p w14:paraId="239BDECF" w14:textId="77777777" w:rsidR="00161E15" w:rsidRPr="000C5299" w:rsidRDefault="00161E15" w:rsidP="00381FC6">
            <w:pPr>
              <w:widowControl/>
              <w:numPr>
                <w:ilvl w:val="0"/>
                <w:numId w:val="5"/>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若為一位大人 或 一位大人帶一位嬰兒報名參加，或需求單人入住一間房，需加收單房差。</w:t>
            </w:r>
          </w:p>
          <w:p w14:paraId="2DBF7D06" w14:textId="77777777" w:rsidR="00161E15" w:rsidRPr="000C5299" w:rsidRDefault="00161E15" w:rsidP="00381FC6">
            <w:pPr>
              <w:widowControl/>
              <w:numPr>
                <w:ilvl w:val="0"/>
                <w:numId w:val="5"/>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一經確認後如個人因素取消或被拒絕入境韓國，將無法申請退費。</w:t>
            </w:r>
          </w:p>
          <w:p w14:paraId="262C1025" w14:textId="77777777" w:rsidR="00161E15" w:rsidRPr="000C5299" w:rsidRDefault="00161E15" w:rsidP="00381FC6">
            <w:pPr>
              <w:widowControl/>
              <w:numPr>
                <w:ilvl w:val="0"/>
                <w:numId w:val="5"/>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團體旅責險不包含當地染疫後的所有醫療費用。</w:t>
            </w:r>
          </w:p>
          <w:p w14:paraId="0374216E" w14:textId="77777777" w:rsidR="00161E15" w:rsidRPr="000C5299" w:rsidRDefault="00161E15" w:rsidP="00381FC6">
            <w:pPr>
              <w:spacing w:line="0" w:lineRule="atLeast"/>
              <w:ind w:left="720"/>
              <w:rPr>
                <w:rFonts w:ascii="微軟正黑體" w:eastAsia="微軟正黑體" w:hAnsi="微軟正黑體"/>
                <w:sz w:val="22"/>
                <w:szCs w:val="22"/>
              </w:rPr>
            </w:pPr>
            <w:r w:rsidRPr="000C5299">
              <w:rPr>
                <w:rFonts w:ascii="微軟正黑體" w:eastAsia="微軟正黑體" w:hAnsi="微軟正黑體"/>
                <w:b/>
                <w:bCs/>
                <w:color w:val="0000FF"/>
                <w:sz w:val="22"/>
                <w:szCs w:val="22"/>
              </w:rPr>
              <w:t>《航空注意事項》</w:t>
            </w:r>
          </w:p>
          <w:p w14:paraId="19331F1A" w14:textId="77777777" w:rsidR="00161E15" w:rsidRPr="000C5299" w:rsidRDefault="00161E15" w:rsidP="00381FC6">
            <w:pPr>
              <w:widowControl/>
              <w:numPr>
                <w:ilvl w:val="0"/>
                <w:numId w:val="6"/>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此團型使用團體機位，航班不可指定、不可延回、不可更改進出點、不可指定座位。</w:t>
            </w:r>
          </w:p>
          <w:p w14:paraId="593CED61" w14:textId="77777777" w:rsidR="00161E15" w:rsidRPr="000C5299" w:rsidRDefault="00161E15" w:rsidP="00381FC6">
            <w:pPr>
              <w:widowControl/>
              <w:numPr>
                <w:ilvl w:val="0"/>
                <w:numId w:val="6"/>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若需指定航班，建議改訂個人機票，以確保訂到您所需之航班，加價幅度依各航空公司之規定，另外提供報價。</w:t>
            </w:r>
          </w:p>
          <w:p w14:paraId="116B8047" w14:textId="77777777" w:rsidR="00161E15" w:rsidRPr="000C5299" w:rsidRDefault="00161E15" w:rsidP="00381FC6">
            <w:pPr>
              <w:widowControl/>
              <w:numPr>
                <w:ilvl w:val="0"/>
                <w:numId w:val="6"/>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航空公司保留航班時間調整及變更之權利。</w:t>
            </w:r>
          </w:p>
          <w:p w14:paraId="6424D5B1" w14:textId="77777777" w:rsidR="00161E15" w:rsidRPr="000C5299" w:rsidRDefault="00161E15" w:rsidP="00381FC6">
            <w:pPr>
              <w:widowControl/>
              <w:numPr>
                <w:ilvl w:val="0"/>
                <w:numId w:val="6"/>
              </w:numPr>
              <w:spacing w:line="0" w:lineRule="atLeast"/>
              <w:rPr>
                <w:rFonts w:ascii="微軟正黑體" w:eastAsia="微軟正黑體" w:hAnsi="微軟正黑體"/>
                <w:sz w:val="22"/>
                <w:szCs w:val="22"/>
              </w:rPr>
            </w:pPr>
            <w:r w:rsidRPr="000C5299">
              <w:rPr>
                <w:rFonts w:ascii="微軟正黑體" w:eastAsia="微軟正黑體" w:hAnsi="微軟正黑體"/>
                <w:color w:val="FF0000"/>
                <w:sz w:val="22"/>
                <w:szCs w:val="22"/>
              </w:rPr>
              <w:t>此航班包含手提行李10公斤來回，拖運行李20公斤來回。</w:t>
            </w:r>
          </w:p>
          <w:p w14:paraId="7426E674" w14:textId="77777777" w:rsidR="00161E15" w:rsidRPr="000C5299" w:rsidRDefault="00161E15" w:rsidP="00381FC6">
            <w:pPr>
              <w:widowControl/>
              <w:numPr>
                <w:ilvl w:val="0"/>
                <w:numId w:val="6"/>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請務必於起飛前3小時抵達機場辦理登機手續，逾時關櫃旅客需自行負責。</w:t>
            </w:r>
          </w:p>
          <w:p w14:paraId="1363D359" w14:textId="77777777" w:rsidR="00161E15" w:rsidRPr="000C5299" w:rsidRDefault="00161E15" w:rsidP="00381FC6">
            <w:pPr>
              <w:widowControl/>
              <w:numPr>
                <w:ilvl w:val="0"/>
                <w:numId w:val="6"/>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航空關櫃時間為起飛前45分鐘，逾時未能辦妥登機手續敬請自行負責。</w:t>
            </w:r>
          </w:p>
          <w:p w14:paraId="77AFC3B0" w14:textId="77777777" w:rsidR="00161E15" w:rsidRPr="000C5299" w:rsidRDefault="00161E15" w:rsidP="00381FC6">
            <w:pPr>
              <w:spacing w:line="0" w:lineRule="atLeast"/>
              <w:ind w:left="720"/>
              <w:rPr>
                <w:rFonts w:ascii="微軟正黑體" w:eastAsia="微軟正黑體" w:hAnsi="微軟正黑體"/>
                <w:sz w:val="22"/>
                <w:szCs w:val="22"/>
              </w:rPr>
            </w:pPr>
            <w:r w:rsidRPr="000C5299">
              <w:rPr>
                <w:rFonts w:ascii="微軟正黑體" w:eastAsia="微軟正黑體" w:hAnsi="微軟正黑體"/>
                <w:b/>
                <w:bCs/>
                <w:color w:val="0000FF"/>
                <w:sz w:val="22"/>
                <w:szCs w:val="22"/>
              </w:rPr>
              <w:t>《參團須知與相關提醒》</w:t>
            </w:r>
          </w:p>
          <w:p w14:paraId="2CF32648" w14:textId="77777777" w:rsidR="00161E15" w:rsidRPr="000C5299" w:rsidRDefault="00161E15" w:rsidP="00381FC6">
            <w:pPr>
              <w:widowControl/>
              <w:numPr>
                <w:ilvl w:val="0"/>
                <w:numId w:val="7"/>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以上行程僅供參考，正確之行程內容、班機時間、降落城市及住宿飯店，請以行前說明會資料為準。</w:t>
            </w:r>
          </w:p>
          <w:p w14:paraId="07106F00" w14:textId="77777777" w:rsidR="00161E15" w:rsidRPr="000C5299" w:rsidRDefault="00161E15" w:rsidP="00381FC6">
            <w:pPr>
              <w:widowControl/>
              <w:numPr>
                <w:ilvl w:val="0"/>
                <w:numId w:val="7"/>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團體若為特殊拜會團、會議參展團、學生團體，不適用於本行程之報價，需另行報價。</w:t>
            </w:r>
          </w:p>
          <w:p w14:paraId="1C7F1A7C" w14:textId="77777777" w:rsidR="00161E15" w:rsidRPr="000C5299" w:rsidRDefault="00161E15" w:rsidP="00381FC6">
            <w:pPr>
              <w:widowControl/>
              <w:numPr>
                <w:ilvl w:val="0"/>
                <w:numId w:val="7"/>
              </w:numPr>
              <w:spacing w:line="0" w:lineRule="atLeast"/>
              <w:rPr>
                <w:rFonts w:ascii="微軟正黑體" w:eastAsia="微軟正黑體" w:hAnsi="微軟正黑體"/>
                <w:color w:val="FF0000"/>
                <w:sz w:val="22"/>
                <w:szCs w:val="22"/>
              </w:rPr>
            </w:pPr>
            <w:r w:rsidRPr="000C5299">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5327C576" w14:textId="56CF1115" w:rsidR="00161E15" w:rsidRPr="000C5299" w:rsidRDefault="00161E15" w:rsidP="00381FC6">
            <w:pPr>
              <w:widowControl/>
              <w:numPr>
                <w:ilvl w:val="0"/>
                <w:numId w:val="7"/>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特殊規定如下：參加本行程若逢以下條件限定，費用需另計：</w:t>
            </w:r>
            <w:r w:rsidRPr="000C5299">
              <w:rPr>
                <w:rFonts w:ascii="微軟正黑體" w:eastAsia="微軟正黑體" w:hAnsi="微軟正黑體"/>
                <w:sz w:val="22"/>
                <w:szCs w:val="22"/>
              </w:rPr>
              <w:br/>
            </w:r>
            <w:r w:rsidRPr="000C5299">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0C5299">
              <w:rPr>
                <w:rFonts w:ascii="微軟正黑體" w:eastAsia="微軟正黑體" w:hAnsi="微軟正黑體"/>
                <w:sz w:val="22"/>
                <w:szCs w:val="22"/>
              </w:rPr>
              <w:br/>
              <w:t>B.學生及外籍人士</w:t>
            </w:r>
            <w:r w:rsidR="000C5299">
              <w:rPr>
                <w:rFonts w:ascii="微軟正黑體" w:eastAsia="微軟正黑體" w:hAnsi="微軟正黑體"/>
                <w:sz w:val="22"/>
                <w:szCs w:val="22"/>
              </w:rPr>
              <w:t>（</w:t>
            </w:r>
            <w:r w:rsidRPr="000C5299">
              <w:rPr>
                <w:rFonts w:ascii="微軟正黑體" w:eastAsia="微軟正黑體" w:hAnsi="微軟正黑體"/>
                <w:sz w:val="22"/>
                <w:szCs w:val="22"/>
              </w:rPr>
              <w:t>不含韓國籍</w:t>
            </w:r>
            <w:r w:rsidR="000C5299" w:rsidRPr="000C5299">
              <w:rPr>
                <w:rFonts w:ascii="微軟正黑體" w:eastAsia="微軟正黑體" w:hAnsi="微軟正黑體"/>
                <w:sz w:val="22"/>
                <w:szCs w:val="22"/>
              </w:rPr>
              <w:t>）</w:t>
            </w:r>
            <w:r w:rsidRPr="000C5299">
              <w:rPr>
                <w:rFonts w:ascii="微軟正黑體" w:eastAsia="微軟正黑體" w:hAnsi="微軟正黑體"/>
                <w:sz w:val="22"/>
                <w:szCs w:val="22"/>
              </w:rPr>
              <w:t>，單持一本外國護照者，每人需加收NTD6,500元。</w:t>
            </w:r>
            <w:r w:rsidRPr="000C5299">
              <w:rPr>
                <w:rFonts w:ascii="微軟正黑體" w:eastAsia="微軟正黑體" w:hAnsi="微軟正黑體"/>
                <w:sz w:val="22"/>
                <w:szCs w:val="22"/>
              </w:rPr>
              <w:br/>
              <w:t>C.單筆訂單不足24歲及65歲以上報名人數不可超過半數，若超過半數則價格另議～請洽業務人員。</w:t>
            </w:r>
            <w:r w:rsidRPr="000C5299">
              <w:rPr>
                <w:rFonts w:ascii="微軟正黑體" w:eastAsia="微軟正黑體" w:hAnsi="微軟正黑體"/>
                <w:sz w:val="22"/>
                <w:szCs w:val="22"/>
              </w:rPr>
              <w:br/>
              <w:t>D.此行程報價僅適用於正常之散客報名，如遇特殊團體則團費需另計～請洽業務人員。</w:t>
            </w:r>
          </w:p>
          <w:p w14:paraId="37CF2579" w14:textId="77777777" w:rsidR="00161E15" w:rsidRPr="000C5299" w:rsidRDefault="00161E15" w:rsidP="00381FC6">
            <w:pPr>
              <w:widowControl/>
              <w:numPr>
                <w:ilvl w:val="0"/>
                <w:numId w:val="7"/>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20DD5220" w14:textId="77777777" w:rsidR="00161E15" w:rsidRPr="000C5299" w:rsidRDefault="00161E15" w:rsidP="00381FC6">
            <w:pPr>
              <w:widowControl/>
              <w:numPr>
                <w:ilvl w:val="0"/>
                <w:numId w:val="7"/>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65A44DD2" w14:textId="77777777" w:rsidR="00161E15" w:rsidRPr="000C5299" w:rsidRDefault="00161E15" w:rsidP="00381FC6">
            <w:pPr>
              <w:widowControl/>
              <w:numPr>
                <w:ilvl w:val="0"/>
                <w:numId w:val="7"/>
              </w:numPr>
              <w:spacing w:line="0" w:lineRule="atLeast"/>
              <w:rPr>
                <w:rFonts w:ascii="微軟正黑體" w:eastAsia="微軟正黑體" w:hAnsi="微軟正黑體"/>
                <w:sz w:val="22"/>
                <w:szCs w:val="22"/>
              </w:rPr>
            </w:pPr>
            <w:r w:rsidRPr="000C5299">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6B4A53F8" w14:textId="77777777" w:rsidR="00161E15" w:rsidRPr="00381FC6" w:rsidRDefault="00161E15" w:rsidP="00381FC6">
            <w:pPr>
              <w:widowControl/>
              <w:numPr>
                <w:ilvl w:val="0"/>
                <w:numId w:val="7"/>
              </w:numPr>
              <w:spacing w:line="0" w:lineRule="atLeast"/>
              <w:rPr>
                <w:rFonts w:ascii="微軟正黑體" w:eastAsia="微軟正黑體" w:hAnsi="微軟正黑體"/>
              </w:rPr>
            </w:pPr>
            <w:r w:rsidRPr="000C5299">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68C17DC4" w14:textId="4F8B8F60" w:rsidR="006B4C99" w:rsidRPr="00381FC6" w:rsidRDefault="006B4C99" w:rsidP="00381FC6">
      <w:pPr>
        <w:spacing w:line="0" w:lineRule="atLeast"/>
        <w:rPr>
          <w:rFonts w:ascii="微軟正黑體" w:eastAsia="微軟正黑體" w:hAnsi="微軟正黑體"/>
        </w:rPr>
      </w:pPr>
    </w:p>
    <w:sectPr w:rsidR="006B4C99" w:rsidRPr="00381FC6" w:rsidSect="00381FC6">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BE4BF" w14:textId="77777777" w:rsidR="004706B4" w:rsidRDefault="004706B4">
      <w:r>
        <w:separator/>
      </w:r>
    </w:p>
  </w:endnote>
  <w:endnote w:type="continuationSeparator" w:id="0">
    <w:p w14:paraId="7A06B1A7" w14:textId="77777777" w:rsidR="004706B4" w:rsidRDefault="0047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6B880" w14:textId="77777777" w:rsidR="004706B4" w:rsidRDefault="004706B4">
      <w:r>
        <w:separator/>
      </w:r>
    </w:p>
  </w:footnote>
  <w:footnote w:type="continuationSeparator" w:id="0">
    <w:p w14:paraId="5ECBDD03" w14:textId="77777777" w:rsidR="004706B4" w:rsidRDefault="00470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FD66A8D"/>
    <w:multiLevelType w:val="multilevel"/>
    <w:tmpl w:val="C6A0A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DE1C71"/>
    <w:multiLevelType w:val="multilevel"/>
    <w:tmpl w:val="93E66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9A80550"/>
    <w:multiLevelType w:val="multilevel"/>
    <w:tmpl w:val="036A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DB26F40"/>
    <w:multiLevelType w:val="multilevel"/>
    <w:tmpl w:val="92682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0828376">
    <w:abstractNumId w:val="0"/>
  </w:num>
  <w:num w:numId="2" w16cid:durableId="833108183">
    <w:abstractNumId w:val="3"/>
  </w:num>
  <w:num w:numId="3" w16cid:durableId="336275519">
    <w:abstractNumId w:val="5"/>
  </w:num>
  <w:num w:numId="4" w16cid:durableId="1812289140">
    <w:abstractNumId w:val="4"/>
  </w:num>
  <w:num w:numId="5" w16cid:durableId="1507935018">
    <w:abstractNumId w:val="2"/>
  </w:num>
  <w:num w:numId="6" w16cid:durableId="1853030771">
    <w:abstractNumId w:val="1"/>
  </w:num>
  <w:num w:numId="7" w16cid:durableId="13346507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264D"/>
    <w:rsid w:val="00017E6A"/>
    <w:rsid w:val="00022018"/>
    <w:rsid w:val="0002362E"/>
    <w:rsid w:val="00051840"/>
    <w:rsid w:val="00061698"/>
    <w:rsid w:val="00065159"/>
    <w:rsid w:val="000679C8"/>
    <w:rsid w:val="0007100F"/>
    <w:rsid w:val="00071648"/>
    <w:rsid w:val="000738E7"/>
    <w:rsid w:val="00073D7E"/>
    <w:rsid w:val="00080EC3"/>
    <w:rsid w:val="00087A15"/>
    <w:rsid w:val="00090924"/>
    <w:rsid w:val="000B101B"/>
    <w:rsid w:val="000B2EBF"/>
    <w:rsid w:val="000B5F5A"/>
    <w:rsid w:val="000C5299"/>
    <w:rsid w:val="000C5EBD"/>
    <w:rsid w:val="000E096B"/>
    <w:rsid w:val="000E302E"/>
    <w:rsid w:val="000F08CE"/>
    <w:rsid w:val="000F31BE"/>
    <w:rsid w:val="000F7AFA"/>
    <w:rsid w:val="0010688B"/>
    <w:rsid w:val="0011295C"/>
    <w:rsid w:val="00121AF2"/>
    <w:rsid w:val="001252CA"/>
    <w:rsid w:val="00131B9F"/>
    <w:rsid w:val="00132CC2"/>
    <w:rsid w:val="00135200"/>
    <w:rsid w:val="001355B1"/>
    <w:rsid w:val="001356B2"/>
    <w:rsid w:val="001540EC"/>
    <w:rsid w:val="00161E15"/>
    <w:rsid w:val="00175479"/>
    <w:rsid w:val="00176C09"/>
    <w:rsid w:val="00177A4F"/>
    <w:rsid w:val="00192A03"/>
    <w:rsid w:val="001A5557"/>
    <w:rsid w:val="001A641B"/>
    <w:rsid w:val="001B152C"/>
    <w:rsid w:val="001B6074"/>
    <w:rsid w:val="001C7D12"/>
    <w:rsid w:val="001D552F"/>
    <w:rsid w:val="001E2FB1"/>
    <w:rsid w:val="001E47BB"/>
    <w:rsid w:val="001E5DF2"/>
    <w:rsid w:val="001F39DE"/>
    <w:rsid w:val="00215474"/>
    <w:rsid w:val="00223389"/>
    <w:rsid w:val="002278A6"/>
    <w:rsid w:val="0023646D"/>
    <w:rsid w:val="002377F7"/>
    <w:rsid w:val="0024190F"/>
    <w:rsid w:val="00250561"/>
    <w:rsid w:val="00254217"/>
    <w:rsid w:val="00262489"/>
    <w:rsid w:val="00270CE3"/>
    <w:rsid w:val="002857BC"/>
    <w:rsid w:val="002D0EE8"/>
    <w:rsid w:val="002E605C"/>
    <w:rsid w:val="002E6EFC"/>
    <w:rsid w:val="002F5B5D"/>
    <w:rsid w:val="003036EC"/>
    <w:rsid w:val="00304E9D"/>
    <w:rsid w:val="00313A5F"/>
    <w:rsid w:val="00315F06"/>
    <w:rsid w:val="00316DDA"/>
    <w:rsid w:val="003178C4"/>
    <w:rsid w:val="00317EEE"/>
    <w:rsid w:val="003276E3"/>
    <w:rsid w:val="0033027C"/>
    <w:rsid w:val="003333EB"/>
    <w:rsid w:val="00334BFA"/>
    <w:rsid w:val="00344E80"/>
    <w:rsid w:val="00346AD7"/>
    <w:rsid w:val="003505F5"/>
    <w:rsid w:val="00372899"/>
    <w:rsid w:val="003748BF"/>
    <w:rsid w:val="00375DCC"/>
    <w:rsid w:val="00381F01"/>
    <w:rsid w:val="00381FC6"/>
    <w:rsid w:val="00391883"/>
    <w:rsid w:val="003B405A"/>
    <w:rsid w:val="003C5DDB"/>
    <w:rsid w:val="003C6DA6"/>
    <w:rsid w:val="003D3C4F"/>
    <w:rsid w:val="003E0410"/>
    <w:rsid w:val="003E1DEB"/>
    <w:rsid w:val="003E2A8F"/>
    <w:rsid w:val="003F3C3E"/>
    <w:rsid w:val="003F4114"/>
    <w:rsid w:val="003F67C3"/>
    <w:rsid w:val="00402000"/>
    <w:rsid w:val="0040589F"/>
    <w:rsid w:val="00426A36"/>
    <w:rsid w:val="00430271"/>
    <w:rsid w:val="004313E3"/>
    <w:rsid w:val="00441464"/>
    <w:rsid w:val="00442BED"/>
    <w:rsid w:val="0045085F"/>
    <w:rsid w:val="00451F76"/>
    <w:rsid w:val="00452F84"/>
    <w:rsid w:val="004706B4"/>
    <w:rsid w:val="00473F70"/>
    <w:rsid w:val="00473FC8"/>
    <w:rsid w:val="004836AE"/>
    <w:rsid w:val="0048497B"/>
    <w:rsid w:val="0048634B"/>
    <w:rsid w:val="00495268"/>
    <w:rsid w:val="00497185"/>
    <w:rsid w:val="004B034C"/>
    <w:rsid w:val="004B1F14"/>
    <w:rsid w:val="004B52D0"/>
    <w:rsid w:val="004C663B"/>
    <w:rsid w:val="004C67BF"/>
    <w:rsid w:val="004E15C2"/>
    <w:rsid w:val="004E6DCF"/>
    <w:rsid w:val="004E7DC6"/>
    <w:rsid w:val="004F7AC5"/>
    <w:rsid w:val="00507C1E"/>
    <w:rsid w:val="00511D5C"/>
    <w:rsid w:val="00512BB8"/>
    <w:rsid w:val="0051443D"/>
    <w:rsid w:val="00521516"/>
    <w:rsid w:val="0052458E"/>
    <w:rsid w:val="0053236B"/>
    <w:rsid w:val="0054027B"/>
    <w:rsid w:val="00542C70"/>
    <w:rsid w:val="0054637E"/>
    <w:rsid w:val="005538CE"/>
    <w:rsid w:val="005574AD"/>
    <w:rsid w:val="0056032F"/>
    <w:rsid w:val="00563429"/>
    <w:rsid w:val="00566B20"/>
    <w:rsid w:val="005707CC"/>
    <w:rsid w:val="00592745"/>
    <w:rsid w:val="005A043E"/>
    <w:rsid w:val="005A0B7A"/>
    <w:rsid w:val="005A2755"/>
    <w:rsid w:val="005B251F"/>
    <w:rsid w:val="005B4F81"/>
    <w:rsid w:val="005C6D0E"/>
    <w:rsid w:val="005D2049"/>
    <w:rsid w:val="005E14C0"/>
    <w:rsid w:val="005E5353"/>
    <w:rsid w:val="005E6A6B"/>
    <w:rsid w:val="005F669C"/>
    <w:rsid w:val="00615F8B"/>
    <w:rsid w:val="00616F5E"/>
    <w:rsid w:val="006233EE"/>
    <w:rsid w:val="00635DD9"/>
    <w:rsid w:val="00640F62"/>
    <w:rsid w:val="00644EBC"/>
    <w:rsid w:val="00646092"/>
    <w:rsid w:val="00662C81"/>
    <w:rsid w:val="006666B8"/>
    <w:rsid w:val="006911D4"/>
    <w:rsid w:val="006947F6"/>
    <w:rsid w:val="006976F9"/>
    <w:rsid w:val="006A29D2"/>
    <w:rsid w:val="006A2EA9"/>
    <w:rsid w:val="006A2FC3"/>
    <w:rsid w:val="006B4C99"/>
    <w:rsid w:val="006C14E2"/>
    <w:rsid w:val="006C5BA6"/>
    <w:rsid w:val="006D6E92"/>
    <w:rsid w:val="006E2ED9"/>
    <w:rsid w:val="006E5376"/>
    <w:rsid w:val="006F3B92"/>
    <w:rsid w:val="00700A0A"/>
    <w:rsid w:val="00710B10"/>
    <w:rsid w:val="007154FB"/>
    <w:rsid w:val="00721DB5"/>
    <w:rsid w:val="007228E1"/>
    <w:rsid w:val="007313D3"/>
    <w:rsid w:val="00731DC1"/>
    <w:rsid w:val="00735A21"/>
    <w:rsid w:val="00737A34"/>
    <w:rsid w:val="00764156"/>
    <w:rsid w:val="00766D33"/>
    <w:rsid w:val="00767DED"/>
    <w:rsid w:val="0077015D"/>
    <w:rsid w:val="007703DB"/>
    <w:rsid w:val="00791565"/>
    <w:rsid w:val="00797B9B"/>
    <w:rsid w:val="007A0BE4"/>
    <w:rsid w:val="007B09BC"/>
    <w:rsid w:val="007B3CAF"/>
    <w:rsid w:val="007B7D69"/>
    <w:rsid w:val="007D3558"/>
    <w:rsid w:val="007E4499"/>
    <w:rsid w:val="00815837"/>
    <w:rsid w:val="0081792A"/>
    <w:rsid w:val="00823E5D"/>
    <w:rsid w:val="008308D1"/>
    <w:rsid w:val="00832868"/>
    <w:rsid w:val="008340DD"/>
    <w:rsid w:val="00834BBA"/>
    <w:rsid w:val="008459E1"/>
    <w:rsid w:val="00854B16"/>
    <w:rsid w:val="008716FB"/>
    <w:rsid w:val="00874386"/>
    <w:rsid w:val="00880A55"/>
    <w:rsid w:val="00882414"/>
    <w:rsid w:val="00895523"/>
    <w:rsid w:val="00897D91"/>
    <w:rsid w:val="008A6308"/>
    <w:rsid w:val="008B1CAA"/>
    <w:rsid w:val="008B3B09"/>
    <w:rsid w:val="008B534E"/>
    <w:rsid w:val="008C4579"/>
    <w:rsid w:val="008E02E0"/>
    <w:rsid w:val="008E3368"/>
    <w:rsid w:val="008E376A"/>
    <w:rsid w:val="008E3E9D"/>
    <w:rsid w:val="008E663C"/>
    <w:rsid w:val="00907323"/>
    <w:rsid w:val="0092313A"/>
    <w:rsid w:val="009436A1"/>
    <w:rsid w:val="009471B4"/>
    <w:rsid w:val="0095030A"/>
    <w:rsid w:val="00957A43"/>
    <w:rsid w:val="0096649C"/>
    <w:rsid w:val="00967604"/>
    <w:rsid w:val="00983AE5"/>
    <w:rsid w:val="0099044A"/>
    <w:rsid w:val="009907F2"/>
    <w:rsid w:val="00995430"/>
    <w:rsid w:val="0099654A"/>
    <w:rsid w:val="009A0281"/>
    <w:rsid w:val="009A4570"/>
    <w:rsid w:val="009A75D4"/>
    <w:rsid w:val="009A7656"/>
    <w:rsid w:val="009B4995"/>
    <w:rsid w:val="009C2EEC"/>
    <w:rsid w:val="009C5A37"/>
    <w:rsid w:val="009C6F12"/>
    <w:rsid w:val="009D04F7"/>
    <w:rsid w:val="009F0918"/>
    <w:rsid w:val="009F2183"/>
    <w:rsid w:val="00A11B29"/>
    <w:rsid w:val="00A14765"/>
    <w:rsid w:val="00A324F7"/>
    <w:rsid w:val="00A368BD"/>
    <w:rsid w:val="00A467C6"/>
    <w:rsid w:val="00A47D64"/>
    <w:rsid w:val="00A64EB6"/>
    <w:rsid w:val="00A67077"/>
    <w:rsid w:val="00A67921"/>
    <w:rsid w:val="00A72E70"/>
    <w:rsid w:val="00A7790E"/>
    <w:rsid w:val="00A817BF"/>
    <w:rsid w:val="00A82F73"/>
    <w:rsid w:val="00AB544C"/>
    <w:rsid w:val="00AD1AFC"/>
    <w:rsid w:val="00AD2700"/>
    <w:rsid w:val="00AD3B6F"/>
    <w:rsid w:val="00AD4DAD"/>
    <w:rsid w:val="00AE01FC"/>
    <w:rsid w:val="00AE5CCF"/>
    <w:rsid w:val="00AF235B"/>
    <w:rsid w:val="00AF3E37"/>
    <w:rsid w:val="00AF5756"/>
    <w:rsid w:val="00AF7463"/>
    <w:rsid w:val="00B0390C"/>
    <w:rsid w:val="00B117DC"/>
    <w:rsid w:val="00B13623"/>
    <w:rsid w:val="00B159C7"/>
    <w:rsid w:val="00B20371"/>
    <w:rsid w:val="00B23433"/>
    <w:rsid w:val="00B321B4"/>
    <w:rsid w:val="00B3338E"/>
    <w:rsid w:val="00B36C6E"/>
    <w:rsid w:val="00B37C1B"/>
    <w:rsid w:val="00B40F00"/>
    <w:rsid w:val="00B63817"/>
    <w:rsid w:val="00B64DF1"/>
    <w:rsid w:val="00B7247A"/>
    <w:rsid w:val="00B73815"/>
    <w:rsid w:val="00B755A2"/>
    <w:rsid w:val="00B82008"/>
    <w:rsid w:val="00BA1588"/>
    <w:rsid w:val="00BA350D"/>
    <w:rsid w:val="00BB24AB"/>
    <w:rsid w:val="00BB4153"/>
    <w:rsid w:val="00BB7108"/>
    <w:rsid w:val="00BC2624"/>
    <w:rsid w:val="00BC2B6F"/>
    <w:rsid w:val="00BC4081"/>
    <w:rsid w:val="00BC6A0F"/>
    <w:rsid w:val="00BC748E"/>
    <w:rsid w:val="00BE7C4C"/>
    <w:rsid w:val="00BF3EFB"/>
    <w:rsid w:val="00BF6BC2"/>
    <w:rsid w:val="00C10BC9"/>
    <w:rsid w:val="00C23360"/>
    <w:rsid w:val="00C475F3"/>
    <w:rsid w:val="00C5165D"/>
    <w:rsid w:val="00C666B1"/>
    <w:rsid w:val="00C77802"/>
    <w:rsid w:val="00C9084D"/>
    <w:rsid w:val="00C96CBE"/>
    <w:rsid w:val="00CB0129"/>
    <w:rsid w:val="00CB37A0"/>
    <w:rsid w:val="00CB6839"/>
    <w:rsid w:val="00CC11E5"/>
    <w:rsid w:val="00CC3FAC"/>
    <w:rsid w:val="00CC43B1"/>
    <w:rsid w:val="00CC7199"/>
    <w:rsid w:val="00CC7459"/>
    <w:rsid w:val="00CE12F2"/>
    <w:rsid w:val="00CF0BF6"/>
    <w:rsid w:val="00CF1CE8"/>
    <w:rsid w:val="00CF2D4C"/>
    <w:rsid w:val="00D1118B"/>
    <w:rsid w:val="00D309C7"/>
    <w:rsid w:val="00D43815"/>
    <w:rsid w:val="00D5545A"/>
    <w:rsid w:val="00D57CB0"/>
    <w:rsid w:val="00D776E9"/>
    <w:rsid w:val="00D9030C"/>
    <w:rsid w:val="00D96236"/>
    <w:rsid w:val="00DA3931"/>
    <w:rsid w:val="00DB5E86"/>
    <w:rsid w:val="00DC41AC"/>
    <w:rsid w:val="00DC60B8"/>
    <w:rsid w:val="00DD256D"/>
    <w:rsid w:val="00DE522E"/>
    <w:rsid w:val="00DE5381"/>
    <w:rsid w:val="00DF2FDD"/>
    <w:rsid w:val="00E1090F"/>
    <w:rsid w:val="00E2323E"/>
    <w:rsid w:val="00E23D81"/>
    <w:rsid w:val="00E379CF"/>
    <w:rsid w:val="00E41ED3"/>
    <w:rsid w:val="00E548F8"/>
    <w:rsid w:val="00E563A3"/>
    <w:rsid w:val="00E62E56"/>
    <w:rsid w:val="00E72826"/>
    <w:rsid w:val="00E8627C"/>
    <w:rsid w:val="00E9717B"/>
    <w:rsid w:val="00EC0542"/>
    <w:rsid w:val="00EC1F87"/>
    <w:rsid w:val="00EC7B5E"/>
    <w:rsid w:val="00ED0D37"/>
    <w:rsid w:val="00ED62AF"/>
    <w:rsid w:val="00EE10C6"/>
    <w:rsid w:val="00EF5142"/>
    <w:rsid w:val="00F02631"/>
    <w:rsid w:val="00F04B3B"/>
    <w:rsid w:val="00F0505F"/>
    <w:rsid w:val="00F11642"/>
    <w:rsid w:val="00F11BF9"/>
    <w:rsid w:val="00F12E88"/>
    <w:rsid w:val="00F174A0"/>
    <w:rsid w:val="00F237C5"/>
    <w:rsid w:val="00F251C5"/>
    <w:rsid w:val="00F33ED3"/>
    <w:rsid w:val="00F354FD"/>
    <w:rsid w:val="00F449DF"/>
    <w:rsid w:val="00F474E5"/>
    <w:rsid w:val="00F5320C"/>
    <w:rsid w:val="00F56D92"/>
    <w:rsid w:val="00F726C3"/>
    <w:rsid w:val="00F73F75"/>
    <w:rsid w:val="00F750CE"/>
    <w:rsid w:val="00F77136"/>
    <w:rsid w:val="00F833F2"/>
    <w:rsid w:val="00F8632A"/>
    <w:rsid w:val="00F90612"/>
    <w:rsid w:val="00F9446C"/>
    <w:rsid w:val="00F97662"/>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002C00BC-33EF-4F1E-9774-7C2A643B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4836AE"/>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2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crownharborhotel.com/" TargetMode="External"/><Relationship Id="rId3" Type="http://schemas.openxmlformats.org/officeDocument/2006/relationships/styles" Target="styles.xml"/><Relationship Id="rId21" Type="http://schemas.openxmlformats.org/officeDocument/2006/relationships/hyperlink" Target="http://www.yeosuvenezia.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square-hotel.com/" TargetMode="External"/><Relationship Id="rId33" Type="http://schemas.openxmlformats.org/officeDocument/2006/relationships/hyperlink" Target="http://www.ramadaencorebusanstation.com/ko/"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onohotelsresorts.com/yeosu" TargetMode="External"/><Relationship Id="rId29" Type="http://schemas.openxmlformats.org/officeDocument/2006/relationships/hyperlink" Target="http://www.grandosi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randosiria.com/" TargetMode="External"/><Relationship Id="rId32" Type="http://schemas.openxmlformats.org/officeDocument/2006/relationships/hyperlink" Target="http://www.hoteladela.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yeosuvenezia.com/" TargetMode="External"/><Relationship Id="rId28" Type="http://schemas.openxmlformats.org/officeDocument/2006/relationships/hyperlink" Target="http://nnr-h.com/solaria/busan/tra_cn/"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crownharbor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onohotelsresorts.com/yeosu" TargetMode="External"/><Relationship Id="rId27" Type="http://schemas.openxmlformats.org/officeDocument/2006/relationships/hyperlink" Target="http://www.hoteladela.com/" TargetMode="External"/><Relationship Id="rId30" Type="http://schemas.openxmlformats.org/officeDocument/2006/relationships/hyperlink" Target="http://www.isquare-hotel.com/"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0FFD15-319B-4576-A041-BDC8CB7B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4294963405</TotalTime>
  <Pages>10</Pages>
  <Words>807</Words>
  <Characters>4600</Characters>
  <Application>Microsoft Office Word</Application>
  <DocSecurity>0</DocSecurity>
  <Lines>38</Lines>
  <Paragraphs>10</Paragraphs>
  <ScaleCrop>false</ScaleCrop>
  <Company>HOME</Company>
  <LinksUpToDate>false</LinksUpToDate>
  <CharactersWithSpaces>5397</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Happy達人玩釜山五天《不走人蔘保肝》</dc:title>
  <dc:creator>x</dc:creator>
  <cp:lastModifiedBy>user</cp:lastModifiedBy>
  <cp:revision>3</cp:revision>
  <cp:lastPrinted>2015-04-24T04:24:00Z</cp:lastPrinted>
  <dcterms:created xsi:type="dcterms:W3CDTF">2024-11-15T09:31:00Z</dcterms:created>
  <dcterms:modified xsi:type="dcterms:W3CDTF">2024-11-15T09:32:00Z</dcterms:modified>
</cp:coreProperties>
</file>