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6967A1" w14:textId="65F0F4B0" w:rsidR="00535AD4" w:rsidRPr="00535AD4" w:rsidRDefault="00535AD4" w:rsidP="0012448E">
      <w:pPr>
        <w:widowControl/>
        <w:jc w:val="center"/>
        <w:rPr>
          <w:rFonts w:ascii="微軟正黑體" w:eastAsia="微軟正黑體" w:hAnsi="微軟正黑體"/>
          <w:b/>
          <w:color w:val="E36C0A"/>
          <w:sz w:val="56"/>
          <w:szCs w:val="56"/>
        </w:rPr>
      </w:pPr>
      <w:r w:rsidRPr="006955F7">
        <w:rPr>
          <w:rFonts w:ascii="微軟正黑體" w:eastAsia="微軟正黑體" w:hAnsi="微軟正黑體" w:hint="eastAsia"/>
          <w:b/>
          <w:color w:val="E36C0A"/>
          <w:sz w:val="52"/>
          <w:szCs w:val="52"/>
        </w:rPr>
        <w:t>~悠閒時光~</w:t>
      </w:r>
      <w:r w:rsidR="006955F7" w:rsidRPr="006955F7">
        <w:rPr>
          <w:rFonts w:ascii="微軟正黑體" w:eastAsia="微軟正黑體" w:hAnsi="微軟正黑體" w:hint="eastAsia"/>
          <w:b/>
          <w:color w:val="E36C0A"/>
          <w:sz w:val="52"/>
          <w:szCs w:val="52"/>
        </w:rPr>
        <w:t>名古屋</w:t>
      </w:r>
      <w:r w:rsidRPr="006955F7">
        <w:rPr>
          <w:rFonts w:ascii="微軟正黑體" w:eastAsia="微軟正黑體" w:hAnsi="微軟正黑體" w:hint="eastAsia"/>
          <w:b/>
          <w:color w:val="E36C0A"/>
          <w:sz w:val="52"/>
          <w:szCs w:val="52"/>
        </w:rPr>
        <w:t>黑部立山絶景昇龍道</w:t>
      </w:r>
      <w:r w:rsidR="00D57159">
        <w:rPr>
          <w:rFonts w:ascii="微軟正黑體" w:eastAsia="微軟正黑體" w:hAnsi="微軟正黑體" w:hint="eastAsia"/>
          <w:b/>
          <w:color w:val="E36C0A"/>
          <w:sz w:val="52"/>
          <w:szCs w:val="52"/>
        </w:rPr>
        <w:t>5</w:t>
      </w:r>
      <w:r w:rsidRPr="006955F7">
        <w:rPr>
          <w:rFonts w:ascii="微軟正黑體" w:eastAsia="微軟正黑體" w:hAnsi="微軟正黑體" w:hint="eastAsia"/>
          <w:b/>
          <w:color w:val="E36C0A"/>
          <w:sz w:val="52"/>
          <w:szCs w:val="52"/>
        </w:rPr>
        <w:t>日</w:t>
      </w:r>
    </w:p>
    <w:p w14:paraId="4FE0179B" w14:textId="438944EF" w:rsidR="006A4028" w:rsidRPr="00CA759C" w:rsidRDefault="006955F7" w:rsidP="00535AD4">
      <w:pPr>
        <w:widowControl/>
        <w:jc w:val="center"/>
        <w:rPr>
          <w:rFonts w:ascii="微軟正黑體" w:eastAsia="微軟正黑體" w:hAnsi="微軟正黑體"/>
          <w:b/>
          <w:color w:val="E36C0A"/>
          <w:sz w:val="40"/>
          <w:szCs w:val="40"/>
        </w:rPr>
      </w:pPr>
      <w:r w:rsidRPr="00CA759C">
        <w:rPr>
          <w:rFonts w:ascii="微軟正黑體" w:eastAsia="微軟正黑體" w:hAnsi="微軟正黑體" w:hint="eastAsia"/>
          <w:b/>
          <w:color w:val="E36C0A"/>
          <w:sz w:val="40"/>
          <w:szCs w:val="40"/>
        </w:rPr>
        <w:t>鬱金香花海</w:t>
      </w:r>
      <w:r w:rsidR="00535AD4" w:rsidRPr="00CA759C">
        <w:rPr>
          <w:rFonts w:ascii="微軟正黑體" w:eastAsia="微軟正黑體" w:hAnsi="微軟正黑體" w:hint="eastAsia"/>
          <w:b/>
          <w:color w:val="E36C0A"/>
          <w:sz w:val="40"/>
          <w:szCs w:val="40"/>
        </w:rPr>
        <w:t>‧白川鄉合掌村‧上高地</w:t>
      </w:r>
      <w:r w:rsidRPr="00CA759C">
        <w:rPr>
          <w:rFonts w:ascii="微軟正黑體" w:eastAsia="微軟正黑體" w:hAnsi="微軟正黑體" w:hint="eastAsia"/>
          <w:b/>
          <w:color w:val="E36C0A"/>
          <w:sz w:val="40"/>
          <w:szCs w:val="40"/>
        </w:rPr>
        <w:t>‧犬山城</w:t>
      </w:r>
    </w:p>
    <w:p w14:paraId="5B9A202C" w14:textId="32F79FB0" w:rsidR="0012448E" w:rsidRDefault="0012448E" w:rsidP="00535AD4">
      <w:pPr>
        <w:widowControl/>
        <w:jc w:val="center"/>
        <w:rPr>
          <w:rFonts w:ascii="微軟正黑體" w:eastAsia="微軟正黑體" w:hAnsi="微軟正黑體"/>
          <w:b/>
          <w:color w:val="E36C0A"/>
          <w:sz w:val="36"/>
          <w:szCs w:val="36"/>
        </w:rPr>
      </w:pPr>
      <w:r>
        <w:rPr>
          <w:rFonts w:ascii="微軟正黑體" w:eastAsia="微軟正黑體" w:hAnsi="微軟正黑體"/>
          <w:noProof/>
          <w:color w:val="000000"/>
        </w:rPr>
        <w:drawing>
          <wp:inline distT="0" distB="0" distL="0" distR="0" wp14:anchorId="316359F6" wp14:editId="21195A1A">
            <wp:extent cx="3312317" cy="2124000"/>
            <wp:effectExtent l="0" t="0" r="2540" b="0"/>
            <wp:docPr id="1160943244" name="圖片 8" descr="一張含有 雪, 登山, 戶外, 滑雪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43244" name="圖片 8" descr="一張含有 雪, 登山, 戶外, 滑雪 的圖片&#10;&#10;自動產生的描述"/>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312317" cy="2124000"/>
                    </a:xfrm>
                    <a:prstGeom prst="rect">
                      <a:avLst/>
                    </a:prstGeom>
                    <a:noFill/>
                    <a:ln>
                      <a:noFill/>
                    </a:ln>
                  </pic:spPr>
                </pic:pic>
              </a:graphicData>
            </a:graphic>
          </wp:inline>
        </w:drawing>
      </w:r>
      <w:r w:rsidRPr="0094627D">
        <w:rPr>
          <w:noProof/>
        </w:rPr>
        <w:drawing>
          <wp:inline distT="0" distB="0" distL="0" distR="0" wp14:anchorId="60B5EBD7" wp14:editId="0A0D61FC">
            <wp:extent cx="3373658" cy="2124000"/>
            <wp:effectExtent l="0" t="0" r="0" b="0"/>
            <wp:docPr id="10171753" name="圖片 1" descr="一張含有 橫向, 戶外, 天空,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753" name="圖片 1" descr="一張含有 橫向, 戶外, 天空, 樹狀 的圖片&#10;&#10;自動產生的描述"/>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373658" cy="2124000"/>
                    </a:xfrm>
                    <a:prstGeom prst="rect">
                      <a:avLst/>
                    </a:prstGeom>
                    <a:noFill/>
                    <a:ln>
                      <a:noFill/>
                    </a:ln>
                  </pic:spPr>
                </pic:pic>
              </a:graphicData>
            </a:graphic>
          </wp:inline>
        </w:drawing>
      </w:r>
    </w:p>
    <w:p w14:paraId="69A87D31" w14:textId="6E11515E" w:rsidR="0012448E" w:rsidRPr="00CB69B9" w:rsidRDefault="0012448E" w:rsidP="00535AD4">
      <w:pPr>
        <w:widowControl/>
        <w:jc w:val="center"/>
        <w:rPr>
          <w:rFonts w:ascii="微軟正黑體" w:eastAsia="微軟正黑體" w:hAnsi="微軟正黑體"/>
          <w:b/>
          <w:color w:val="E36C0A"/>
          <w:sz w:val="36"/>
          <w:szCs w:val="36"/>
        </w:rPr>
      </w:pPr>
      <w:r>
        <w:rPr>
          <w:rFonts w:ascii="微軟正黑體" w:eastAsia="微軟正黑體" w:hAnsi="微軟正黑體"/>
          <w:noProof/>
          <w:color w:val="000000"/>
        </w:rPr>
        <w:drawing>
          <wp:inline distT="0" distB="0" distL="0" distR="0" wp14:anchorId="42B5897F" wp14:editId="574B97DA">
            <wp:extent cx="3441256" cy="2196000"/>
            <wp:effectExtent l="0" t="0" r="6985" b="0"/>
            <wp:docPr id="1536954210" name="圖片 2" descr="一張含有 戶外, 樹狀, 植物, 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54210" name="圖片 2" descr="一張含有 戶外, 樹狀, 植物, 草 的圖片&#10;&#10;自動產生的描述"/>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41256" cy="2196000"/>
                    </a:xfrm>
                    <a:prstGeom prst="rect">
                      <a:avLst/>
                    </a:prstGeom>
                    <a:noFill/>
                    <a:ln>
                      <a:noFill/>
                    </a:ln>
                  </pic:spPr>
                </pic:pic>
              </a:graphicData>
            </a:graphic>
          </wp:inline>
        </w:drawing>
      </w:r>
      <w:r>
        <w:rPr>
          <w:rFonts w:ascii="微軟正黑體" w:eastAsia="微軟正黑體" w:hAnsi="微軟正黑體" w:hint="eastAsia"/>
          <w:b/>
          <w:noProof/>
          <w:color w:val="E36C0A"/>
          <w:sz w:val="36"/>
          <w:szCs w:val="36"/>
        </w:rPr>
        <w:drawing>
          <wp:inline distT="0" distB="0" distL="0" distR="0" wp14:anchorId="296B76FD" wp14:editId="56D57DE5">
            <wp:extent cx="3295650" cy="2196692"/>
            <wp:effectExtent l="0" t="0" r="0" b="0"/>
            <wp:docPr id="1788573286" name="圖片 4" descr="一張含有 戶外, 橫向, 雲,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73286" name="圖片 4" descr="一張含有 戶外, 橫向, 雲, 大自然 的圖片&#10;&#10;自動產生的描述"/>
                    <pic:cNvPicPr/>
                  </pic:nvPicPr>
                  <pic:blipFill>
                    <a:blip r:embed="rId11" cstate="email">
                      <a:extLst>
                        <a:ext uri="{28A0092B-C50C-407E-A947-70E740481C1C}">
                          <a14:useLocalDpi xmlns:a14="http://schemas.microsoft.com/office/drawing/2010/main"/>
                        </a:ext>
                      </a:extLst>
                    </a:blip>
                    <a:stretch>
                      <a:fillRect/>
                    </a:stretch>
                  </pic:blipFill>
                  <pic:spPr>
                    <a:xfrm>
                      <a:off x="0" y="0"/>
                      <a:ext cx="3302740" cy="2201417"/>
                    </a:xfrm>
                    <a:prstGeom prst="rect">
                      <a:avLst/>
                    </a:prstGeom>
                  </pic:spPr>
                </pic:pic>
              </a:graphicData>
            </a:graphic>
          </wp:inline>
        </w:drawing>
      </w:r>
    </w:p>
    <w:p w14:paraId="62F66242" w14:textId="6A2A5440" w:rsidR="000B73E3" w:rsidRPr="000B73E3" w:rsidRDefault="000B73E3" w:rsidP="006955F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jc w:val="center"/>
        <w:rPr>
          <w:rFonts w:ascii="微軟正黑體" w:eastAsia="微軟正黑體" w:hAnsi="微軟正黑體" w:cs="Courier New"/>
          <w:b/>
          <w:bCs/>
          <w:color w:val="FF6699"/>
          <w:kern w:val="0"/>
          <w:sz w:val="36"/>
          <w:szCs w:val="36"/>
        </w:rPr>
      </w:pPr>
      <w:r w:rsidRPr="000B73E3">
        <w:rPr>
          <w:rFonts w:ascii="微軟正黑體" w:eastAsia="微軟正黑體" w:hAnsi="微軟正黑體" w:cs="新細明體" w:hint="eastAsia"/>
          <w:color w:val="FF0000"/>
          <w:kern w:val="0"/>
          <w:szCs w:val="21"/>
          <w:highlight w:val="yellow"/>
        </w:rPr>
        <w:t>備註</w:t>
      </w:r>
      <w:r w:rsidRPr="000B73E3">
        <w:rPr>
          <w:rFonts w:ascii="微軟正黑體" w:eastAsia="微軟正黑體" w:hAnsi="微軟正黑體" w:cs="新細明體" w:hint="eastAsia"/>
          <w:bCs/>
          <w:color w:val="FF0000"/>
          <w:kern w:val="0"/>
          <w:szCs w:val="21"/>
          <w:highlight w:val="yellow"/>
        </w:rPr>
        <w:t>：</w:t>
      </w:r>
      <w:r w:rsidRPr="000B73E3">
        <w:rPr>
          <w:rFonts w:ascii="微軟正黑體" w:eastAsia="微軟正黑體" w:hAnsi="微軟正黑體" w:cs="Courier New" w:hint="eastAsia"/>
          <w:color w:val="FF0000"/>
          <w:kern w:val="0"/>
          <w:szCs w:val="21"/>
          <w:highlight w:val="yellow"/>
          <w:shd w:val="clear" w:color="auto" w:fill="FFFFFF"/>
        </w:rPr>
        <w:t>【</w:t>
      </w:r>
      <w:r>
        <w:rPr>
          <w:rFonts w:ascii="微軟正黑體" w:eastAsia="微軟正黑體" w:hAnsi="微軟正黑體" w:cs="Courier New" w:hint="eastAsia"/>
          <w:color w:val="FF0000"/>
          <w:kern w:val="0"/>
          <w:szCs w:val="21"/>
          <w:highlight w:val="yellow"/>
          <w:shd w:val="clear" w:color="auto" w:fill="FFFFFF"/>
        </w:rPr>
        <w:t>花朵</w:t>
      </w:r>
      <w:r w:rsidRPr="000B73E3">
        <w:rPr>
          <w:rFonts w:ascii="微軟正黑體" w:eastAsia="微軟正黑體" w:hAnsi="微軟正黑體" w:cs="Courier New" w:hint="eastAsia"/>
          <w:color w:val="FF0000"/>
          <w:kern w:val="0"/>
          <w:szCs w:val="21"/>
          <w:highlight w:val="yellow"/>
          <w:shd w:val="clear" w:color="auto" w:fill="FFFFFF"/>
        </w:rPr>
        <w:t>盛開季節】依每年天候因素影響，</w:t>
      </w:r>
      <w:r>
        <w:rPr>
          <w:rFonts w:ascii="微軟正黑體" w:eastAsia="微軟正黑體" w:hAnsi="微軟正黑體" w:cs="Courier New" w:hint="eastAsia"/>
          <w:color w:val="FF0000"/>
          <w:kern w:val="0"/>
          <w:szCs w:val="21"/>
          <w:highlight w:val="yellow"/>
          <w:shd w:val="clear" w:color="auto" w:fill="FFFFFF"/>
        </w:rPr>
        <w:t>花朵</w:t>
      </w:r>
      <w:r w:rsidRPr="000B73E3">
        <w:rPr>
          <w:rFonts w:ascii="微軟正黑體" w:eastAsia="微軟正黑體" w:hAnsi="微軟正黑體" w:cs="Courier New" w:hint="eastAsia"/>
          <w:color w:val="FF0000"/>
          <w:kern w:val="0"/>
          <w:szCs w:val="21"/>
          <w:highlight w:val="yellow"/>
          <w:shd w:val="clear" w:color="auto" w:fill="FFFFFF"/>
        </w:rPr>
        <w:t>變化無法完全掌握，全看您和</w:t>
      </w:r>
      <w:r>
        <w:rPr>
          <w:rFonts w:ascii="微軟正黑體" w:eastAsia="微軟正黑體" w:hAnsi="微軟正黑體" w:cs="Courier New" w:hint="eastAsia"/>
          <w:color w:val="FF0000"/>
          <w:kern w:val="0"/>
          <w:szCs w:val="21"/>
          <w:highlight w:val="yellow"/>
          <w:shd w:val="clear" w:color="auto" w:fill="FFFFFF"/>
        </w:rPr>
        <w:t>它們</w:t>
      </w:r>
      <w:r w:rsidRPr="000B73E3">
        <w:rPr>
          <w:rFonts w:ascii="微軟正黑體" w:eastAsia="微軟正黑體" w:hAnsi="微軟正黑體" w:cs="Courier New" w:hint="eastAsia"/>
          <w:color w:val="FF0000"/>
          <w:kern w:val="0"/>
          <w:szCs w:val="21"/>
          <w:highlight w:val="yellow"/>
          <w:shd w:val="clear" w:color="auto" w:fill="FFFFFF"/>
        </w:rPr>
        <w:t>的緣份，敬請瞭解。如遇天候因素</w:t>
      </w:r>
      <w:r w:rsidR="00CA759C">
        <w:rPr>
          <w:rFonts w:ascii="微軟正黑體" w:eastAsia="微軟正黑體" w:hAnsi="微軟正黑體"/>
          <w:color w:val="FF0000"/>
          <w:kern w:val="0"/>
          <w:szCs w:val="21"/>
          <w:highlight w:val="yellow"/>
          <w:shd w:val="clear" w:color="auto" w:fill="FFFFFF"/>
        </w:rPr>
        <w:t>（</w:t>
      </w:r>
      <w:r w:rsidRPr="000B73E3">
        <w:rPr>
          <w:rFonts w:ascii="微軟正黑體" w:eastAsia="微軟正黑體" w:hAnsi="微軟正黑體" w:cs="Courier New" w:hint="eastAsia"/>
          <w:color w:val="FF0000"/>
          <w:kern w:val="0"/>
          <w:szCs w:val="21"/>
          <w:highlight w:val="yellow"/>
          <w:shd w:val="clear" w:color="auto" w:fill="FFFFFF"/>
        </w:rPr>
        <w:t>下雨</w:t>
      </w:r>
      <w:r w:rsidRPr="000B73E3">
        <w:rPr>
          <w:rFonts w:ascii="微軟正黑體" w:eastAsia="微軟正黑體" w:hAnsi="微軟正黑體"/>
          <w:color w:val="FF0000"/>
          <w:kern w:val="0"/>
          <w:szCs w:val="21"/>
          <w:highlight w:val="yellow"/>
          <w:shd w:val="clear" w:color="auto" w:fill="FFFFFF"/>
        </w:rPr>
        <w:t>.</w:t>
      </w:r>
      <w:r w:rsidRPr="000B73E3">
        <w:rPr>
          <w:rFonts w:ascii="微軟正黑體" w:eastAsia="微軟正黑體" w:hAnsi="微軟正黑體" w:cs="Courier New" w:hint="eastAsia"/>
          <w:color w:val="FF0000"/>
          <w:kern w:val="0"/>
          <w:szCs w:val="21"/>
          <w:highlight w:val="yellow"/>
          <w:shd w:val="clear" w:color="auto" w:fill="FFFFFF"/>
        </w:rPr>
        <w:t>颳風或氣溫</w:t>
      </w:r>
      <w:r w:rsidRPr="000B73E3">
        <w:rPr>
          <w:rFonts w:ascii="微軟正黑體" w:eastAsia="微軟正黑體" w:hAnsi="微軟正黑體"/>
          <w:color w:val="FF0000"/>
          <w:kern w:val="0"/>
          <w:szCs w:val="21"/>
          <w:highlight w:val="yellow"/>
          <w:shd w:val="clear" w:color="auto" w:fill="FFFFFF"/>
        </w:rPr>
        <w:t>..</w:t>
      </w:r>
      <w:r w:rsidR="00CA759C">
        <w:rPr>
          <w:rFonts w:ascii="微軟正黑體" w:eastAsia="微軟正黑體" w:hAnsi="微軟正黑體"/>
          <w:color w:val="FF0000"/>
          <w:kern w:val="0"/>
          <w:szCs w:val="21"/>
          <w:highlight w:val="yellow"/>
          <w:shd w:val="clear" w:color="auto" w:fill="FFFFFF"/>
        </w:rPr>
        <w:t>）</w:t>
      </w:r>
      <w:r w:rsidRPr="000B73E3">
        <w:rPr>
          <w:rFonts w:ascii="微軟正黑體" w:eastAsia="微軟正黑體" w:hAnsi="微軟正黑體" w:cs="Courier New" w:hint="eastAsia"/>
          <w:color w:val="FF0000"/>
          <w:kern w:val="0"/>
          <w:szCs w:val="21"/>
          <w:highlight w:val="yellow"/>
          <w:shd w:val="clear" w:color="auto" w:fill="FFFFFF"/>
        </w:rPr>
        <w:t>其凋謝或未綻開，會依原行程前往景點純欣賞，請見諒。</w:t>
      </w:r>
    </w:p>
    <w:p w14:paraId="21246CB9" w14:textId="35B2BC1B" w:rsidR="008575BF" w:rsidRDefault="008575BF" w:rsidP="008575BF">
      <w:pPr>
        <w:spacing w:line="0" w:lineRule="atLeast"/>
        <w:rPr>
          <w:rFonts w:ascii="微軟正黑體" w:eastAsia="微軟正黑體" w:hAnsi="微軟正黑體"/>
          <w:b/>
          <w:color w:val="E36C0A"/>
          <w:lang w:val="zh-TW"/>
        </w:rPr>
      </w:pPr>
    </w:p>
    <w:p w14:paraId="0D6BBA85" w14:textId="0FC71350" w:rsidR="00BA1520" w:rsidRPr="008B64F6" w:rsidRDefault="00CA759C" w:rsidP="00BA1520">
      <w:pPr>
        <w:spacing w:line="0" w:lineRule="atLeast"/>
        <w:ind w:firstLineChars="800" w:firstLine="1920"/>
        <w:rPr>
          <w:rFonts w:ascii="微軟正黑體" w:eastAsia="微軟正黑體" w:hAnsi="微軟正黑體"/>
          <w:b/>
          <w:color w:val="E36C0A"/>
          <w:sz w:val="28"/>
          <w:szCs w:val="28"/>
        </w:rPr>
      </w:pPr>
      <w:r>
        <w:rPr>
          <w:rFonts w:ascii="微軟正黑體" w:eastAsia="微軟正黑體" w:hAnsi="微軟正黑體" w:hint="eastAsia"/>
          <w:b/>
          <w:color w:val="E36C0A"/>
          <w:lang w:val="zh-TW"/>
        </w:rPr>
        <w:t>（</w:t>
      </w:r>
      <w:r w:rsidR="00BA1520" w:rsidRPr="008B64F6">
        <w:rPr>
          <w:rFonts w:ascii="微軟正黑體" w:eastAsia="微軟正黑體" w:hAnsi="微軟正黑體" w:hint="eastAsia"/>
          <w:b/>
          <w:color w:val="E36C0A"/>
          <w:lang w:val="zh-TW"/>
        </w:rPr>
        <w:t>以下航班時間&amp;接駁時刻等，僅提供參考，實際請以出發日航班為主</w:t>
      </w:r>
      <w:r>
        <w:rPr>
          <w:rFonts w:ascii="微軟正黑體" w:eastAsia="微軟正黑體" w:hAnsi="微軟正黑體" w:hint="eastAsia"/>
          <w:b/>
          <w:color w:val="E36C0A"/>
          <w:lang w:val="zh-TW"/>
        </w:rPr>
        <w:t>）</w:t>
      </w:r>
    </w:p>
    <w:tbl>
      <w:tblPr>
        <w:tblW w:w="4900" w:type="pct"/>
        <w:jc w:val="center"/>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1587"/>
        <w:gridCol w:w="1621"/>
        <w:gridCol w:w="1532"/>
        <w:gridCol w:w="1658"/>
        <w:gridCol w:w="1658"/>
        <w:gridCol w:w="2369"/>
      </w:tblGrid>
      <w:tr w:rsidR="00BA1520" w:rsidRPr="008B64F6" w14:paraId="5DF91820" w14:textId="77777777" w:rsidTr="00CA759C">
        <w:trPr>
          <w:trHeight w:val="335"/>
          <w:jc w:val="center"/>
        </w:trPr>
        <w:tc>
          <w:tcPr>
            <w:tcW w:w="1645" w:type="dxa"/>
            <w:tcBorders>
              <w:top w:val="single" w:sz="8" w:space="0" w:color="4BACC6"/>
              <w:left w:val="single" w:sz="8" w:space="0" w:color="4BACC6"/>
              <w:bottom w:val="nil"/>
              <w:right w:val="nil"/>
            </w:tcBorders>
            <w:shd w:val="clear" w:color="auto" w:fill="4BACC6"/>
            <w:hideMark/>
          </w:tcPr>
          <w:p w14:paraId="78DF3477" w14:textId="0C39AB0D"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程別</w:t>
            </w:r>
          </w:p>
        </w:tc>
        <w:tc>
          <w:tcPr>
            <w:tcW w:w="1681" w:type="dxa"/>
            <w:tcBorders>
              <w:top w:val="single" w:sz="8" w:space="0" w:color="4BACC6"/>
              <w:left w:val="nil"/>
              <w:bottom w:val="nil"/>
              <w:right w:val="nil"/>
            </w:tcBorders>
            <w:shd w:val="clear" w:color="auto" w:fill="4BACC6"/>
            <w:hideMark/>
          </w:tcPr>
          <w:p w14:paraId="25ECA342" w14:textId="77777777"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航空公司</w:t>
            </w:r>
          </w:p>
        </w:tc>
        <w:tc>
          <w:tcPr>
            <w:tcW w:w="1562" w:type="dxa"/>
            <w:tcBorders>
              <w:top w:val="single" w:sz="8" w:space="0" w:color="4BACC6"/>
              <w:left w:val="nil"/>
              <w:bottom w:val="nil"/>
              <w:right w:val="nil"/>
            </w:tcBorders>
            <w:shd w:val="clear" w:color="auto" w:fill="4BACC6"/>
            <w:hideMark/>
          </w:tcPr>
          <w:p w14:paraId="023FCF5B" w14:textId="77777777"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航班編號</w:t>
            </w:r>
          </w:p>
        </w:tc>
        <w:tc>
          <w:tcPr>
            <w:tcW w:w="1703" w:type="dxa"/>
            <w:tcBorders>
              <w:top w:val="single" w:sz="8" w:space="0" w:color="4BACC6"/>
              <w:left w:val="nil"/>
              <w:bottom w:val="nil"/>
              <w:right w:val="nil"/>
            </w:tcBorders>
            <w:shd w:val="clear" w:color="auto" w:fill="4BACC6"/>
            <w:hideMark/>
          </w:tcPr>
          <w:p w14:paraId="65028842" w14:textId="77777777"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起飛城市</w:t>
            </w:r>
          </w:p>
        </w:tc>
        <w:tc>
          <w:tcPr>
            <w:tcW w:w="1703" w:type="dxa"/>
            <w:tcBorders>
              <w:top w:val="single" w:sz="8" w:space="0" w:color="4BACC6"/>
              <w:left w:val="nil"/>
              <w:bottom w:val="nil"/>
              <w:right w:val="nil"/>
            </w:tcBorders>
            <w:shd w:val="clear" w:color="auto" w:fill="4BACC6"/>
            <w:hideMark/>
          </w:tcPr>
          <w:p w14:paraId="2D3240A5" w14:textId="77777777"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抵達城市</w:t>
            </w:r>
          </w:p>
        </w:tc>
        <w:tc>
          <w:tcPr>
            <w:tcW w:w="2412" w:type="dxa"/>
            <w:tcBorders>
              <w:top w:val="single" w:sz="8" w:space="0" w:color="4BACC6"/>
              <w:left w:val="nil"/>
              <w:bottom w:val="nil"/>
              <w:right w:val="single" w:sz="8" w:space="0" w:color="4BACC6"/>
            </w:tcBorders>
            <w:shd w:val="clear" w:color="auto" w:fill="4BACC6"/>
            <w:hideMark/>
          </w:tcPr>
          <w:p w14:paraId="7BE6BD4C" w14:textId="77777777" w:rsidR="00BA1520" w:rsidRPr="008B64F6" w:rsidRDefault="00BA1520" w:rsidP="00CA759C">
            <w:pPr>
              <w:spacing w:line="0" w:lineRule="atLeast"/>
              <w:jc w:val="center"/>
              <w:rPr>
                <w:rFonts w:ascii="微軟正黑體" w:eastAsia="微軟正黑體" w:hAnsi="微軟正黑體"/>
                <w:b/>
                <w:bCs/>
                <w:color w:val="FFFFFF"/>
              </w:rPr>
            </w:pPr>
            <w:r w:rsidRPr="008B64F6">
              <w:rPr>
                <w:rFonts w:ascii="微軟正黑體" w:eastAsia="微軟正黑體" w:hAnsi="微軟正黑體" w:hint="eastAsia"/>
                <w:b/>
                <w:bCs/>
                <w:color w:val="FFFFFF"/>
              </w:rPr>
              <w:t>起飛/抵達時間</w:t>
            </w:r>
          </w:p>
        </w:tc>
      </w:tr>
      <w:tr w:rsidR="006955F7" w:rsidRPr="008B64F6" w14:paraId="5EBDCA09" w14:textId="77777777" w:rsidTr="00CA759C">
        <w:trPr>
          <w:trHeight w:val="479"/>
          <w:jc w:val="center"/>
        </w:trPr>
        <w:tc>
          <w:tcPr>
            <w:tcW w:w="1645" w:type="dxa"/>
            <w:tcBorders>
              <w:top w:val="single" w:sz="8" w:space="0" w:color="4BACC6"/>
              <w:left w:val="single" w:sz="8" w:space="0" w:color="4BACC6"/>
              <w:bottom w:val="single" w:sz="8" w:space="0" w:color="4BACC6"/>
              <w:right w:val="nil"/>
            </w:tcBorders>
            <w:hideMark/>
          </w:tcPr>
          <w:p w14:paraId="381F65DB" w14:textId="7D9412E6"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去程</w:t>
            </w:r>
          </w:p>
        </w:tc>
        <w:tc>
          <w:tcPr>
            <w:tcW w:w="1681" w:type="dxa"/>
            <w:tcBorders>
              <w:top w:val="single" w:sz="8" w:space="0" w:color="4BACC6"/>
              <w:left w:val="nil"/>
              <w:bottom w:val="single" w:sz="8" w:space="0" w:color="4BACC6"/>
              <w:right w:val="nil"/>
            </w:tcBorders>
            <w:hideMark/>
          </w:tcPr>
          <w:p w14:paraId="2793616B" w14:textId="5CE6A085"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國泰航空</w:t>
            </w:r>
          </w:p>
        </w:tc>
        <w:tc>
          <w:tcPr>
            <w:tcW w:w="1562" w:type="dxa"/>
            <w:tcBorders>
              <w:top w:val="single" w:sz="8" w:space="0" w:color="4BACC6"/>
              <w:left w:val="nil"/>
              <w:bottom w:val="single" w:sz="8" w:space="0" w:color="4BACC6"/>
              <w:right w:val="nil"/>
            </w:tcBorders>
            <w:hideMark/>
          </w:tcPr>
          <w:p w14:paraId="5C0D1E0F" w14:textId="69D36D35"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CX530</w:t>
            </w:r>
          </w:p>
        </w:tc>
        <w:tc>
          <w:tcPr>
            <w:tcW w:w="1703" w:type="dxa"/>
            <w:tcBorders>
              <w:top w:val="single" w:sz="8" w:space="0" w:color="4BACC6"/>
              <w:left w:val="nil"/>
              <w:bottom w:val="single" w:sz="8" w:space="0" w:color="4BACC6"/>
              <w:right w:val="nil"/>
            </w:tcBorders>
            <w:hideMark/>
          </w:tcPr>
          <w:p w14:paraId="7E471DA1" w14:textId="0E27A59F"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桃園TPE</w:t>
            </w:r>
          </w:p>
        </w:tc>
        <w:tc>
          <w:tcPr>
            <w:tcW w:w="1703" w:type="dxa"/>
            <w:tcBorders>
              <w:top w:val="single" w:sz="8" w:space="0" w:color="4BACC6"/>
              <w:left w:val="nil"/>
              <w:bottom w:val="single" w:sz="8" w:space="0" w:color="4BACC6"/>
              <w:right w:val="nil"/>
            </w:tcBorders>
            <w:hideMark/>
          </w:tcPr>
          <w:p w14:paraId="0948B72E" w14:textId="5F5F58F4"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名古屋NGO</w:t>
            </w:r>
          </w:p>
        </w:tc>
        <w:tc>
          <w:tcPr>
            <w:tcW w:w="2412" w:type="dxa"/>
            <w:tcBorders>
              <w:top w:val="single" w:sz="8" w:space="0" w:color="4BACC6"/>
              <w:left w:val="nil"/>
              <w:bottom w:val="single" w:sz="8" w:space="0" w:color="4BACC6"/>
              <w:right w:val="single" w:sz="8" w:space="0" w:color="4BACC6"/>
            </w:tcBorders>
            <w:hideMark/>
          </w:tcPr>
          <w:p w14:paraId="45A825C5" w14:textId="40F04B5B"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12:00/15:35</w:t>
            </w:r>
          </w:p>
        </w:tc>
      </w:tr>
      <w:tr w:rsidR="006955F7" w:rsidRPr="008B64F6" w14:paraId="229DF37A" w14:textId="77777777" w:rsidTr="00CA759C">
        <w:trPr>
          <w:trHeight w:val="479"/>
          <w:jc w:val="center"/>
        </w:trPr>
        <w:tc>
          <w:tcPr>
            <w:tcW w:w="1645" w:type="dxa"/>
            <w:tcBorders>
              <w:top w:val="nil"/>
              <w:left w:val="single" w:sz="8" w:space="0" w:color="4BACC6"/>
              <w:bottom w:val="single" w:sz="8" w:space="0" w:color="4BACC6"/>
              <w:right w:val="nil"/>
            </w:tcBorders>
            <w:hideMark/>
          </w:tcPr>
          <w:p w14:paraId="31FCA272" w14:textId="38889786"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回程</w:t>
            </w:r>
          </w:p>
        </w:tc>
        <w:tc>
          <w:tcPr>
            <w:tcW w:w="1681" w:type="dxa"/>
            <w:tcBorders>
              <w:top w:val="nil"/>
              <w:left w:val="nil"/>
              <w:bottom w:val="single" w:sz="8" w:space="0" w:color="4BACC6"/>
              <w:right w:val="nil"/>
            </w:tcBorders>
            <w:hideMark/>
          </w:tcPr>
          <w:p w14:paraId="43F0CDD3" w14:textId="3D0DC606"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國泰航空</w:t>
            </w:r>
          </w:p>
        </w:tc>
        <w:tc>
          <w:tcPr>
            <w:tcW w:w="1562" w:type="dxa"/>
            <w:tcBorders>
              <w:top w:val="nil"/>
              <w:left w:val="nil"/>
              <w:bottom w:val="single" w:sz="8" w:space="0" w:color="4BACC6"/>
              <w:right w:val="nil"/>
            </w:tcBorders>
            <w:hideMark/>
          </w:tcPr>
          <w:p w14:paraId="0814EC66" w14:textId="4DB05151"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CX531</w:t>
            </w:r>
          </w:p>
        </w:tc>
        <w:tc>
          <w:tcPr>
            <w:tcW w:w="1703" w:type="dxa"/>
            <w:tcBorders>
              <w:top w:val="nil"/>
              <w:left w:val="nil"/>
              <w:bottom w:val="single" w:sz="8" w:space="0" w:color="4BACC6"/>
              <w:right w:val="nil"/>
            </w:tcBorders>
            <w:hideMark/>
          </w:tcPr>
          <w:p w14:paraId="25BDC93E" w14:textId="43D5BA4A"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名古屋NGO</w:t>
            </w:r>
          </w:p>
        </w:tc>
        <w:tc>
          <w:tcPr>
            <w:tcW w:w="1703" w:type="dxa"/>
            <w:tcBorders>
              <w:top w:val="nil"/>
              <w:left w:val="nil"/>
              <w:bottom w:val="single" w:sz="8" w:space="0" w:color="4BACC6"/>
              <w:right w:val="nil"/>
            </w:tcBorders>
            <w:hideMark/>
          </w:tcPr>
          <w:p w14:paraId="7CDE0E3C" w14:textId="515CED21"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桃園TPE</w:t>
            </w:r>
          </w:p>
        </w:tc>
        <w:tc>
          <w:tcPr>
            <w:tcW w:w="2412" w:type="dxa"/>
            <w:tcBorders>
              <w:top w:val="nil"/>
              <w:left w:val="nil"/>
              <w:bottom w:val="single" w:sz="8" w:space="0" w:color="4BACC6"/>
              <w:right w:val="single" w:sz="8" w:space="0" w:color="4BACC6"/>
            </w:tcBorders>
            <w:hideMark/>
          </w:tcPr>
          <w:p w14:paraId="6DD51545" w14:textId="66B9D368" w:rsidR="006955F7" w:rsidRPr="006955F7" w:rsidRDefault="006955F7" w:rsidP="00CA759C">
            <w:pPr>
              <w:spacing w:line="0" w:lineRule="atLeast"/>
              <w:jc w:val="center"/>
              <w:rPr>
                <w:rFonts w:ascii="微軟正黑體" w:eastAsia="微軟正黑體" w:hAnsi="微軟正黑體"/>
                <w:color w:val="000000"/>
              </w:rPr>
            </w:pPr>
            <w:r w:rsidRPr="006955F7">
              <w:rPr>
                <w:rFonts w:ascii="微軟正黑體" w:eastAsia="微軟正黑體" w:hAnsi="微軟正黑體" w:hint="eastAsia"/>
                <w:color w:val="000000"/>
              </w:rPr>
              <w:t>16:35/18:55</w:t>
            </w:r>
          </w:p>
        </w:tc>
      </w:tr>
    </w:tbl>
    <w:p w14:paraId="22F4CBDC" w14:textId="77777777" w:rsidR="00CB69B9" w:rsidRDefault="00CB69B9" w:rsidP="00BA1520">
      <w:pPr>
        <w:spacing w:line="0" w:lineRule="atLeast"/>
        <w:rPr>
          <w:rFonts w:ascii="微軟正黑體" w:eastAsia="微軟正黑體" w:hAnsi="微軟正黑體"/>
          <w:sz w:val="20"/>
          <w:szCs w:val="20"/>
        </w:rPr>
      </w:pPr>
    </w:p>
    <w:p w14:paraId="4002E7B1" w14:textId="5DEFA1BF" w:rsidR="0012448E" w:rsidRPr="0012448E" w:rsidRDefault="0012448E" w:rsidP="0012448E">
      <w:pPr>
        <w:spacing w:line="0" w:lineRule="atLeast"/>
        <w:rPr>
          <w:rFonts w:ascii="微軟正黑體" w:eastAsia="微軟正黑體" w:hAnsi="微軟正黑體"/>
          <w:b/>
          <w:color w:val="0070C0"/>
          <w:sz w:val="32"/>
          <w:szCs w:val="32"/>
          <w:lang w:val="zh-TW"/>
        </w:rPr>
      </w:pPr>
      <w:r w:rsidRPr="00F12C50">
        <w:rPr>
          <w:rFonts w:ascii="微軟正黑體" w:eastAsia="微軟正黑體" w:hAnsi="微軟正黑體" w:hint="eastAsia"/>
          <w:b/>
          <w:color w:val="0070C0"/>
          <w:sz w:val="40"/>
          <w:szCs w:val="40"/>
          <w:lang w:val="zh-TW"/>
        </w:rPr>
        <w:t>★</w:t>
      </w:r>
      <w:r w:rsidRPr="00F12C50">
        <w:rPr>
          <w:rFonts w:ascii="微軟正黑體" w:eastAsia="微軟正黑體" w:hAnsi="微軟正黑體" w:hint="eastAsia"/>
          <w:b/>
          <w:color w:val="0070C0"/>
          <w:sz w:val="32"/>
          <w:szCs w:val="32"/>
          <w:lang w:val="zh-TW"/>
        </w:rPr>
        <w:t>特色景點</w:t>
      </w:r>
      <w:r>
        <w:rPr>
          <w:rFonts w:ascii="微軟正黑體" w:eastAsia="微軟正黑體" w:hAnsi="微軟正黑體" w:hint="eastAsia"/>
          <w:b/>
          <w:color w:val="0070C0"/>
          <w:sz w:val="32"/>
          <w:szCs w:val="32"/>
          <w:lang w:val="zh-TW"/>
        </w:rPr>
        <w:t>：</w:t>
      </w:r>
      <w:r w:rsidRPr="0012448E">
        <w:rPr>
          <w:rFonts w:ascii="微軟正黑體" w:eastAsia="微軟正黑體" w:hAnsi="微軟正黑體" w:hint="eastAsia"/>
          <w:b/>
          <w:color w:val="0070C0"/>
          <w:sz w:val="32"/>
          <w:szCs w:val="32"/>
          <w:lang w:val="zh-TW"/>
        </w:rPr>
        <w:t>日本首屈一指的人間仙境～上高地～</w:t>
      </w:r>
      <w:r>
        <w:rPr>
          <w:rFonts w:ascii="微軟正黑體" w:eastAsia="微軟正黑體" w:hAnsi="微軟正黑體" w:hint="eastAsia"/>
          <w:b/>
          <w:color w:val="0070C0"/>
          <w:sz w:val="32"/>
          <w:szCs w:val="32"/>
          <w:lang w:val="zh-TW"/>
        </w:rPr>
        <w:t>、</w:t>
      </w:r>
      <w:r w:rsidRPr="0012448E">
        <w:rPr>
          <w:rFonts w:ascii="微軟正黑體" w:eastAsia="微軟正黑體" w:hAnsi="微軟正黑體" w:hint="eastAsia"/>
          <w:b/>
          <w:color w:val="0070C0"/>
          <w:sz w:val="32"/>
          <w:szCs w:val="32"/>
          <w:lang w:val="zh-TW"/>
        </w:rPr>
        <w:t>阿爾卑斯安曇野國營公園~鬱金香花海~</w:t>
      </w:r>
      <w:r>
        <w:rPr>
          <w:rFonts w:ascii="微軟正黑體" w:eastAsia="微軟正黑體" w:hAnsi="微軟正黑體" w:hint="eastAsia"/>
          <w:b/>
          <w:color w:val="0070C0"/>
          <w:sz w:val="32"/>
          <w:szCs w:val="32"/>
          <w:lang w:val="zh-TW"/>
        </w:rPr>
        <w:t>、雪之大谷~黑部立山~</w:t>
      </w:r>
      <w:r w:rsidRPr="002546D8">
        <w:rPr>
          <w:rFonts w:ascii="微軟正黑體" w:eastAsia="微軟正黑體" w:hAnsi="微軟正黑體" w:hint="eastAsia"/>
          <w:b/>
          <w:color w:val="0070C0"/>
          <w:sz w:val="32"/>
          <w:szCs w:val="32"/>
          <w:lang w:val="zh-TW"/>
        </w:rPr>
        <w:t>、</w:t>
      </w:r>
      <w:r w:rsidRPr="0012448E">
        <w:rPr>
          <w:rFonts w:ascii="微軟正黑體" w:eastAsia="微軟正黑體" w:hAnsi="微軟正黑體" w:hint="eastAsia"/>
          <w:b/>
          <w:color w:val="0070C0"/>
          <w:sz w:val="32"/>
          <w:szCs w:val="32"/>
          <w:lang w:val="zh-TW"/>
        </w:rPr>
        <w:t>白川鄉合掌村</w:t>
      </w:r>
    </w:p>
    <w:p w14:paraId="270AD2EB" w14:textId="1BB38DFB" w:rsidR="00BA1520" w:rsidRPr="00CB69B9" w:rsidRDefault="00C16D7D" w:rsidP="00CA759C">
      <w:pPr>
        <w:widowControl/>
        <w:rPr>
          <w:rFonts w:ascii="微軟正黑體" w:eastAsia="微軟正黑體" w:hAnsi="微軟正黑體"/>
          <w:vanish/>
          <w:sz w:val="20"/>
          <w:szCs w:val="20"/>
        </w:rPr>
      </w:pPr>
      <w:r>
        <w:rPr>
          <w:rFonts w:ascii="微軟正黑體" w:eastAsia="微軟正黑體" w:hAnsi="微軟正黑體"/>
          <w:noProof/>
          <w:sz w:val="20"/>
          <w:szCs w:val="20"/>
        </w:rPr>
        <w:lastRenderedPageBreak/>
        <w:drawing>
          <wp:anchor distT="0" distB="0" distL="114300" distR="114300" simplePos="0" relativeHeight="251658240" behindDoc="0" locked="0" layoutInCell="1" allowOverlap="1" wp14:anchorId="6B408F14" wp14:editId="2129ACC3">
            <wp:simplePos x="0" y="0"/>
            <wp:positionH relativeFrom="column">
              <wp:posOffset>-383540</wp:posOffset>
            </wp:positionH>
            <wp:positionV relativeFrom="margin">
              <wp:align>top</wp:align>
            </wp:positionV>
            <wp:extent cx="7545705" cy="6177915"/>
            <wp:effectExtent l="0" t="0" r="0" b="0"/>
            <wp:wrapTopAndBottom/>
            <wp:docPr id="1166003265" name="圖片 1" descr="一張含有 文字, 食物, 肉, 功能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003265" name="圖片 1" descr="一張含有 文字, 食物, 肉, 功能表 的圖片&#10;&#10;自動產生的描述"/>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7545705" cy="6177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11023" w:type="dxa"/>
        <w:tblBorders>
          <w:top w:val="single" w:sz="8" w:space="0" w:color="4BACC6"/>
          <w:bottom w:val="single" w:sz="8" w:space="0" w:color="4BACC6"/>
        </w:tblBorders>
        <w:tblLayout w:type="fixed"/>
        <w:tblLook w:val="0020" w:firstRow="1" w:lastRow="0" w:firstColumn="0" w:lastColumn="0" w:noHBand="0" w:noVBand="0"/>
      </w:tblPr>
      <w:tblGrid>
        <w:gridCol w:w="1101"/>
        <w:gridCol w:w="9922"/>
      </w:tblGrid>
      <w:tr w:rsidR="00CA759C" w:rsidRPr="00CA759C" w14:paraId="10CF13EF" w14:textId="77777777" w:rsidTr="00CA759C">
        <w:trPr>
          <w:trHeight w:val="477"/>
        </w:trPr>
        <w:tc>
          <w:tcPr>
            <w:tcW w:w="1101" w:type="dxa"/>
            <w:tcBorders>
              <w:top w:val="single" w:sz="8" w:space="0" w:color="4BACC6"/>
              <w:left w:val="nil"/>
              <w:bottom w:val="single" w:sz="8" w:space="0" w:color="4BACC6"/>
              <w:right w:val="nil"/>
            </w:tcBorders>
            <w:shd w:val="clear" w:color="auto" w:fill="D2EAF1"/>
            <w:vAlign w:val="center"/>
          </w:tcPr>
          <w:p w14:paraId="19E4A159" w14:textId="2892B93E" w:rsidR="00CA759C" w:rsidRPr="00CA759C" w:rsidRDefault="00CA759C" w:rsidP="00CA759C">
            <w:pPr>
              <w:spacing w:line="0" w:lineRule="atLeast"/>
              <w:jc w:val="center"/>
              <w:rPr>
                <w:rFonts w:ascii="微軟正黑體" w:eastAsia="微軟正黑體" w:hAnsi="微軟正黑體" w:hint="eastAsia"/>
                <w:b/>
                <w:color w:val="215868"/>
                <w:sz w:val="28"/>
                <w:szCs w:val="28"/>
              </w:rPr>
            </w:pPr>
            <w:r w:rsidRPr="00CA759C">
              <w:rPr>
                <w:rFonts w:ascii="微軟正黑體" w:eastAsia="微軟正黑體" w:hAnsi="微軟正黑體" w:hint="eastAsia"/>
                <w:b/>
                <w:color w:val="215868"/>
                <w:sz w:val="28"/>
                <w:szCs w:val="28"/>
              </w:rPr>
              <w:t>第一天</w:t>
            </w:r>
          </w:p>
        </w:tc>
        <w:tc>
          <w:tcPr>
            <w:tcW w:w="9922" w:type="dxa"/>
            <w:tcBorders>
              <w:top w:val="single" w:sz="8" w:space="0" w:color="4BACC6"/>
              <w:left w:val="nil"/>
              <w:bottom w:val="single" w:sz="8" w:space="0" w:color="4BACC6"/>
              <w:right w:val="nil"/>
            </w:tcBorders>
          </w:tcPr>
          <w:p w14:paraId="730E909F" w14:textId="1FD956AB" w:rsidR="00CA759C" w:rsidRPr="00CA759C" w:rsidRDefault="00CA759C" w:rsidP="00CA759C">
            <w:pPr>
              <w:spacing w:line="0" w:lineRule="atLeast"/>
              <w:jc w:val="both"/>
              <w:rPr>
                <w:rFonts w:ascii="微軟正黑體" w:eastAsia="微軟正黑體" w:hAnsi="微軟正黑體" w:hint="eastAsia"/>
                <w:b/>
                <w:color w:val="215868"/>
                <w:sz w:val="28"/>
                <w:szCs w:val="28"/>
              </w:rPr>
            </w:pPr>
            <w:r w:rsidRPr="00CA759C">
              <w:rPr>
                <w:rFonts w:ascii="微軟正黑體" w:eastAsia="微軟正黑體" w:hAnsi="微軟正黑體" w:hint="eastAsia"/>
                <w:b/>
                <w:color w:val="215868"/>
                <w:sz w:val="28"/>
                <w:szCs w:val="28"/>
              </w:rPr>
              <w:t>台北-名古屋中部機場→高山溫泉</w:t>
            </w:r>
          </w:p>
        </w:tc>
      </w:tr>
      <w:tr w:rsidR="00CA759C" w:rsidRPr="008B64F6" w14:paraId="1544BB2D" w14:textId="77777777" w:rsidTr="00055EA8">
        <w:trPr>
          <w:trHeight w:val="345"/>
        </w:trPr>
        <w:tc>
          <w:tcPr>
            <w:tcW w:w="11023" w:type="dxa"/>
            <w:gridSpan w:val="2"/>
            <w:tcBorders>
              <w:top w:val="single" w:sz="4" w:space="0" w:color="4BACC6"/>
              <w:left w:val="nil"/>
              <w:bottom w:val="single" w:sz="4" w:space="0" w:color="4BACC6"/>
              <w:right w:val="nil"/>
            </w:tcBorders>
          </w:tcPr>
          <w:p w14:paraId="1E5A9CF9" w14:textId="08CD621A" w:rsidR="00CA759C" w:rsidRPr="00CA759C" w:rsidRDefault="00CA759C" w:rsidP="00CA759C">
            <w:pPr>
              <w:widowControl/>
              <w:spacing w:line="0" w:lineRule="atLeast"/>
              <w:rPr>
                <w:rFonts w:ascii="微軟正黑體" w:eastAsia="微軟正黑體" w:hAnsi="微軟正黑體" w:hint="eastAsia"/>
                <w:color w:val="215868"/>
                <w:sz w:val="22"/>
                <w:szCs w:val="22"/>
              </w:rPr>
            </w:pPr>
            <w:r w:rsidRPr="00CA759C">
              <w:rPr>
                <w:rFonts w:ascii="微軟正黑體" w:eastAsia="微軟正黑體" w:hAnsi="微軟正黑體" w:hint="eastAsia"/>
                <w:color w:val="000000"/>
                <w:sz w:val="22"/>
                <w:szCs w:val="22"/>
              </w:rPr>
              <w:t>本日於桃園國際機場集合，專人協助辦理出境手續，搭乘豪華客機飛往日本中部機場。抵達後先進飯店休息。今晚養足精神，以備翌日展開此次豐盛愉快的旅程。</w:t>
            </w:r>
          </w:p>
        </w:tc>
      </w:tr>
      <w:tr w:rsidR="00CA759C" w:rsidRPr="008B64F6" w14:paraId="636245EC" w14:textId="77777777" w:rsidTr="00055EA8">
        <w:trPr>
          <w:trHeight w:val="345"/>
        </w:trPr>
        <w:tc>
          <w:tcPr>
            <w:tcW w:w="11023" w:type="dxa"/>
            <w:gridSpan w:val="2"/>
            <w:tcBorders>
              <w:top w:val="single" w:sz="4" w:space="0" w:color="4BACC6"/>
              <w:left w:val="nil"/>
              <w:bottom w:val="single" w:sz="4" w:space="0" w:color="4BACC6"/>
              <w:right w:val="nil"/>
            </w:tcBorders>
            <w:hideMark/>
          </w:tcPr>
          <w:p w14:paraId="6F748013" w14:textId="0780F477" w:rsidR="00CA759C" w:rsidRPr="00CA759C" w:rsidRDefault="00CA759C" w:rsidP="00CA759C">
            <w:pPr>
              <w:widowControl/>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早餐：XXX　　　　     中餐：機上美食　　　　  晚餐：飯店內用會席料理 或 飯店內用自助餐</w:t>
            </w:r>
          </w:p>
        </w:tc>
      </w:tr>
      <w:tr w:rsidR="00CA759C" w:rsidRPr="008B64F6" w14:paraId="35936DEF" w14:textId="77777777" w:rsidTr="00055EA8">
        <w:trPr>
          <w:trHeight w:val="361"/>
        </w:trPr>
        <w:tc>
          <w:tcPr>
            <w:tcW w:w="11023" w:type="dxa"/>
            <w:gridSpan w:val="2"/>
            <w:tcBorders>
              <w:top w:val="single" w:sz="4" w:space="0" w:color="4BACC6"/>
              <w:left w:val="nil"/>
              <w:bottom w:val="single" w:sz="12" w:space="0" w:color="4BACC6"/>
              <w:right w:val="nil"/>
            </w:tcBorders>
            <w:hideMark/>
          </w:tcPr>
          <w:p w14:paraId="4C2153AA" w14:textId="1D50159E" w:rsidR="00CA759C" w:rsidRPr="00CA759C" w:rsidRDefault="00CA759C" w:rsidP="00CA759C">
            <w:pPr>
              <w:widowControl/>
              <w:spacing w:line="0" w:lineRule="atLeast"/>
              <w:rPr>
                <w:rFonts w:ascii="微軟正黑體" w:eastAsia="微軟正黑體" w:hAnsi="微軟正黑體"/>
                <w:color w:val="000000"/>
                <w:sz w:val="22"/>
                <w:szCs w:val="22"/>
              </w:rPr>
            </w:pPr>
            <w:r w:rsidRPr="00CA759C">
              <w:rPr>
                <w:rFonts w:ascii="微軟正黑體" w:eastAsia="微軟正黑體" w:hAnsi="微軟正黑體" w:hint="eastAsia"/>
                <w:color w:val="215868"/>
                <w:sz w:val="22"/>
                <w:szCs w:val="22"/>
              </w:rPr>
              <w:t xml:space="preserve">住宿：飛驒高山溫泉　宝生閣 或 高山綠色飯店 或 飛驒廣場飯店 或 飛驒高山美居酒店 </w:t>
            </w:r>
            <w:r>
              <w:rPr>
                <w:rFonts w:ascii="微軟正黑體" w:eastAsia="微軟正黑體" w:hAnsi="微軟正黑體" w:hint="eastAsia"/>
                <w:color w:val="215868"/>
                <w:sz w:val="22"/>
                <w:szCs w:val="22"/>
              </w:rPr>
              <w:t>或同級</w:t>
            </w:r>
          </w:p>
        </w:tc>
      </w:tr>
      <w:tr w:rsidR="00CA759C" w:rsidRPr="00CA759C" w14:paraId="5B7FF016" w14:textId="77777777" w:rsidTr="00CA759C">
        <w:trPr>
          <w:trHeight w:val="477"/>
        </w:trPr>
        <w:tc>
          <w:tcPr>
            <w:tcW w:w="1101" w:type="dxa"/>
            <w:tcBorders>
              <w:top w:val="single" w:sz="8" w:space="0" w:color="4BACC6"/>
              <w:left w:val="nil"/>
              <w:bottom w:val="single" w:sz="8" w:space="0" w:color="4BACC6"/>
              <w:right w:val="nil"/>
            </w:tcBorders>
            <w:shd w:val="clear" w:color="auto" w:fill="D2EAF1"/>
            <w:vAlign w:val="center"/>
            <w:hideMark/>
          </w:tcPr>
          <w:p w14:paraId="483A60CC" w14:textId="77777777" w:rsidR="00CA759C" w:rsidRPr="00CA759C" w:rsidRDefault="00CA759C" w:rsidP="00CA759C">
            <w:pPr>
              <w:spacing w:line="0" w:lineRule="atLeast"/>
              <w:jc w:val="center"/>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第二天</w:t>
            </w:r>
          </w:p>
        </w:tc>
        <w:tc>
          <w:tcPr>
            <w:tcW w:w="9922" w:type="dxa"/>
            <w:tcBorders>
              <w:top w:val="single" w:sz="8" w:space="0" w:color="4BACC6"/>
              <w:left w:val="nil"/>
              <w:bottom w:val="single" w:sz="8" w:space="0" w:color="4BACC6"/>
              <w:right w:val="nil"/>
            </w:tcBorders>
            <w:vAlign w:val="center"/>
            <w:hideMark/>
          </w:tcPr>
          <w:p w14:paraId="02A0523F" w14:textId="5A07E9B1" w:rsidR="00CA759C" w:rsidRPr="00CA759C" w:rsidRDefault="00CA759C" w:rsidP="00CA759C">
            <w:pPr>
              <w:spacing w:line="0" w:lineRule="atLeast"/>
              <w:jc w:val="both"/>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日本首屈一指的人間仙境～上高地～途經大正池～河童橋【預定開放期間：4月中旬~11月中旬】→阿爾卑斯安曇野國營公園~鬱金香花海~</w:t>
            </w:r>
          </w:p>
        </w:tc>
      </w:tr>
      <w:tr w:rsidR="00CA759C" w:rsidRPr="008B64F6" w14:paraId="14587503" w14:textId="77777777" w:rsidTr="003A6A35">
        <w:trPr>
          <w:trHeight w:val="1830"/>
        </w:trPr>
        <w:tc>
          <w:tcPr>
            <w:tcW w:w="11023" w:type="dxa"/>
            <w:gridSpan w:val="2"/>
            <w:tcBorders>
              <w:top w:val="single" w:sz="8" w:space="0" w:color="4BACC6"/>
              <w:left w:val="nil"/>
              <w:bottom w:val="single" w:sz="4" w:space="0" w:color="4BACC6"/>
              <w:right w:val="nil"/>
            </w:tcBorders>
          </w:tcPr>
          <w:p w14:paraId="7A88338A" w14:textId="4694EDC8" w:rsidR="00CA759C" w:rsidRPr="00CA759C" w:rsidRDefault="00CA759C" w:rsidP="00CA759C">
            <w:pPr>
              <w:adjustRightInd w:val="0"/>
              <w:snapToGrid w:val="0"/>
              <w:spacing w:line="400" w:lineRule="exact"/>
              <w:rPr>
                <w:rFonts w:ascii="微軟正黑體" w:eastAsia="微軟正黑體" w:hAnsi="微軟正黑體"/>
                <w:color w:val="000000"/>
                <w:sz w:val="22"/>
                <w:szCs w:val="22"/>
              </w:rPr>
            </w:pPr>
            <w:r w:rsidRPr="00CA759C">
              <w:rPr>
                <w:rFonts w:ascii="微軟正黑體" w:eastAsia="微軟正黑體" w:hAnsi="微軟正黑體"/>
                <w:b/>
                <w:color w:val="E36C0A"/>
                <w:sz w:val="22"/>
                <w:szCs w:val="22"/>
              </w:rPr>
              <w:t>【上高地】</w:t>
            </w:r>
            <w:r w:rsidRPr="00CA759C">
              <w:rPr>
                <w:rFonts w:ascii="微軟正黑體" w:eastAsia="微軟正黑體" w:hAnsi="微軟正黑體"/>
                <w:color w:val="000000"/>
                <w:sz w:val="22"/>
                <w:szCs w:val="22"/>
              </w:rPr>
              <w:t>被日本人視作神的故鄉，上高地是標高約1500公尺的小盆地，四周被燒岳、常念山脈、穗高連峰等高山環抱，屬於中部山嶽國立公園。古時被稱為 "神鄉地"，相傳是神居住的地方。經19世紀之英國傳教士兼登山家沃思特•威斯頓的介紹而廣被全世界的登山家所知，成為日本著名的風景勝地。這一帶被白樺、落葉松等的原始森林環繞，大正池、田代池、明神池等分佈在其間，與高聳的各山群的雄姿一起構成了極美的景色。大正池是20世紀初由於燒嶽的噴火、梓川受堵所形成的池。其藍色的水面上突顯的枯樹與周圍構成一種獨特的風景。而搭建在梓川上的河童橋現已成為上高地的標誌；河童橋長36.6M、寬3.1M，為木制的吊橋。站在橋上看著眼前聳立的穗高連峰，遠眺南面燒岳嫋嫋上升的白煙，被稱為上高地最好的風景勝地，真是宛如人間仙境。</w:t>
            </w:r>
            <w:r w:rsidRPr="00CA759C">
              <w:rPr>
                <w:rFonts w:ascii="微軟正黑體" w:eastAsia="微軟正黑體" w:hAnsi="微軟正黑體"/>
                <w:b/>
                <w:color w:val="C00000"/>
                <w:sz w:val="22"/>
                <w:szCs w:val="22"/>
              </w:rPr>
              <w:t xml:space="preserve"> </w:t>
            </w:r>
          </w:p>
          <w:p w14:paraId="1D1B9305" w14:textId="77777777" w:rsidR="00CA759C" w:rsidRPr="00CA759C" w:rsidRDefault="00CA759C" w:rsidP="00CA759C">
            <w:pPr>
              <w:spacing w:line="0" w:lineRule="atLeast"/>
              <w:ind w:left="220" w:hangingChars="100" w:hanging="220"/>
              <w:rPr>
                <w:rFonts w:ascii="微軟正黑體" w:eastAsia="微軟正黑體" w:hAnsi="微軟正黑體"/>
                <w:color w:val="C00000"/>
                <w:sz w:val="22"/>
                <w:szCs w:val="22"/>
              </w:rPr>
            </w:pPr>
            <w:r w:rsidRPr="00CA759C">
              <w:rPr>
                <w:rFonts w:ascii="微軟正黑體" w:eastAsia="微軟正黑體" w:hAnsi="微軟正黑體" w:hint="eastAsia"/>
                <w:color w:val="C00000"/>
                <w:sz w:val="22"/>
                <w:szCs w:val="22"/>
              </w:rPr>
              <w:t>※備註1：上高地預定開放期間：4月中旬~11月中旬，若上高地尚未開放、氣候及路況等因素無法入內時，行程將改往【高山二，三散策】+【平湯瀑布】，敬請了解。</w:t>
            </w:r>
          </w:p>
          <w:p w14:paraId="7F593A39" w14:textId="45E3F976" w:rsidR="00CA759C" w:rsidRPr="00CA759C" w:rsidRDefault="00CA759C" w:rsidP="00CA759C">
            <w:pPr>
              <w:adjustRightInd w:val="0"/>
              <w:snapToGrid w:val="0"/>
              <w:rPr>
                <w:rFonts w:ascii="微軟正黑體" w:eastAsia="微軟正黑體" w:hAnsi="微軟正黑體"/>
                <w:color w:val="C00000"/>
                <w:sz w:val="22"/>
                <w:szCs w:val="22"/>
              </w:rPr>
            </w:pPr>
            <w:r w:rsidRPr="00CA759C">
              <w:rPr>
                <w:rFonts w:ascii="微軟正黑體" w:eastAsia="微軟正黑體" w:hAnsi="微軟正黑體" w:hint="eastAsia"/>
                <w:color w:val="C00000"/>
                <w:sz w:val="22"/>
                <w:szCs w:val="22"/>
              </w:rPr>
              <w:t>※備註2：因上高地為了環境保護的關係，在人多的假日或特定的日期，使行節能減碳的活動一般的觀光巴士不能進入上高地，必需要換搭另一台由上高地準備的節能減碳巴士，因而有時同一團無法搭同一台巴士或與當地旅客併同一輛巴士的可能，敬請了解！</w:t>
            </w:r>
          </w:p>
          <w:p w14:paraId="31FFE38A" w14:textId="73310950" w:rsidR="00CA759C" w:rsidRPr="00CA759C" w:rsidRDefault="00CA759C" w:rsidP="00CA759C">
            <w:pPr>
              <w:adjustRightInd w:val="0"/>
              <w:snapToGrid w:val="0"/>
              <w:rPr>
                <w:rFonts w:ascii="微軟正黑體" w:eastAsia="微軟正黑體" w:hAnsi="微軟正黑體"/>
                <w:b/>
                <w:color w:val="C00000"/>
                <w:sz w:val="22"/>
                <w:szCs w:val="22"/>
              </w:rPr>
            </w:pPr>
            <w:r w:rsidRPr="00CA759C">
              <w:rPr>
                <w:rFonts w:ascii="微軟正黑體" w:eastAsia="微軟正黑體" w:hAnsi="微軟正黑體"/>
                <w:b/>
                <w:color w:val="E36C0A"/>
                <w:sz w:val="22"/>
                <w:szCs w:val="22"/>
              </w:rPr>
              <w:t>【</w:t>
            </w:r>
            <w:bookmarkStart w:id="0" w:name="_Hlk182479260"/>
            <w:r w:rsidRPr="00CA759C">
              <w:rPr>
                <w:rFonts w:ascii="微軟正黑體" w:eastAsia="微軟正黑體" w:hAnsi="微軟正黑體" w:hint="eastAsia"/>
                <w:b/>
                <w:color w:val="E36C0A"/>
                <w:sz w:val="22"/>
                <w:szCs w:val="22"/>
              </w:rPr>
              <w:t>阿爾卑斯安曇野國營公園~鬱金香花海~</w:t>
            </w:r>
            <w:bookmarkEnd w:id="0"/>
            <w:r w:rsidRPr="00CA759C">
              <w:rPr>
                <w:rFonts w:ascii="微軟正黑體" w:eastAsia="微軟正黑體" w:hAnsi="微軟正黑體"/>
                <w:b/>
                <w:color w:val="E36C0A"/>
                <w:sz w:val="22"/>
                <w:szCs w:val="22"/>
              </w:rPr>
              <w:t>】</w:t>
            </w:r>
            <w:r w:rsidRPr="00CA759C">
              <w:rPr>
                <w:rFonts w:ascii="微軟正黑體" w:eastAsia="微軟正黑體" w:hAnsi="微軟正黑體" w:hint="eastAsia"/>
                <w:color w:val="000000"/>
                <w:sz w:val="22"/>
                <w:szCs w:val="22"/>
              </w:rPr>
              <w:t>位於長野縣的阿爾卑斯安曇野國營公園每到春季便化為五彩繽紛的鬱金香花海，公園內栽植著多達25萬株的鬱金香，色彩繽紛的花朵鋪滿大地，與遠處壯麗的北阿爾卑斯山脈相映成趣。遊客可以漫步於花田中，享受清新的空氣和醉人的花香，並拍下壯觀的花海景致。</w:t>
            </w:r>
          </w:p>
          <w:p w14:paraId="4667BA07" w14:textId="6E6436A1" w:rsidR="00CA759C" w:rsidRPr="00CA759C" w:rsidRDefault="00CA759C" w:rsidP="00352FA8">
            <w:pPr>
              <w:adjustRightInd w:val="0"/>
              <w:snapToGrid w:val="0"/>
              <w:jc w:val="center"/>
              <w:rPr>
                <w:rFonts w:ascii="微軟正黑體" w:eastAsia="Yu Mincho" w:hAnsi="微軟正黑體"/>
                <w:color w:val="000000"/>
                <w:sz w:val="22"/>
                <w:szCs w:val="22"/>
                <w:lang w:eastAsia="ja-JP"/>
              </w:rPr>
            </w:pPr>
            <w:r w:rsidRPr="00CA759C">
              <w:rPr>
                <w:noProof/>
                <w:sz w:val="22"/>
                <w:szCs w:val="22"/>
              </w:rPr>
              <w:drawing>
                <wp:inline distT="0" distB="0" distL="0" distR="0" wp14:anchorId="21961C8D" wp14:editId="728EE140">
                  <wp:extent cx="3314700" cy="2095500"/>
                  <wp:effectExtent l="0" t="0" r="0" b="0"/>
                  <wp:docPr id="1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314700" cy="2095500"/>
                          </a:xfrm>
                          <a:prstGeom prst="rect">
                            <a:avLst/>
                          </a:prstGeom>
                          <a:noFill/>
                          <a:ln>
                            <a:noFill/>
                          </a:ln>
                        </pic:spPr>
                      </pic:pic>
                    </a:graphicData>
                  </a:graphic>
                </wp:inline>
              </w:drawing>
            </w:r>
            <w:r w:rsidRPr="00CA759C">
              <w:rPr>
                <w:rFonts w:ascii="微軟正黑體" w:eastAsia="Yu Mincho" w:hAnsi="微軟正黑體"/>
                <w:noProof/>
                <w:color w:val="000000"/>
                <w:sz w:val="22"/>
                <w:szCs w:val="22"/>
                <w:lang w:eastAsia="ja-JP"/>
              </w:rPr>
              <w:drawing>
                <wp:inline distT="0" distB="0" distL="0" distR="0" wp14:anchorId="741327E1" wp14:editId="33DA356D">
                  <wp:extent cx="3314700" cy="2064825"/>
                  <wp:effectExtent l="0" t="0" r="0" b="0"/>
                  <wp:docPr id="1329372091" name="圖片 2" descr="一張含有 戶外, 天空, 樹狀, 春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72091" name="圖片 2" descr="一張含有 戶外, 天空, 樹狀, 春季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3321816" cy="2069258"/>
                          </a:xfrm>
                          <a:prstGeom prst="rect">
                            <a:avLst/>
                          </a:prstGeom>
                        </pic:spPr>
                      </pic:pic>
                    </a:graphicData>
                  </a:graphic>
                </wp:inline>
              </w:drawing>
            </w:r>
          </w:p>
        </w:tc>
      </w:tr>
      <w:tr w:rsidR="00CA759C" w:rsidRPr="008B64F6" w14:paraId="78E8CEBC" w14:textId="77777777" w:rsidTr="003A6A35">
        <w:trPr>
          <w:trHeight w:val="345"/>
        </w:trPr>
        <w:tc>
          <w:tcPr>
            <w:tcW w:w="11023" w:type="dxa"/>
            <w:gridSpan w:val="2"/>
            <w:tcBorders>
              <w:top w:val="single" w:sz="4" w:space="0" w:color="4BACC6"/>
              <w:left w:val="nil"/>
              <w:bottom w:val="single" w:sz="4" w:space="0" w:color="4BACC6"/>
              <w:right w:val="nil"/>
            </w:tcBorders>
            <w:hideMark/>
          </w:tcPr>
          <w:p w14:paraId="208DBF18" w14:textId="50A4C73E" w:rsidR="00CA759C" w:rsidRPr="00CA759C" w:rsidRDefault="00CA759C" w:rsidP="00CA759C">
            <w:pPr>
              <w:widowControl/>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早餐：飯店享用豐盛早餐     中餐：和牛+牛舌燒肉吃到飽 或 地元特色料理     晚餐：飯店內用會席料理 或 自助餐</w:t>
            </w:r>
          </w:p>
        </w:tc>
      </w:tr>
      <w:tr w:rsidR="00CA759C" w:rsidRPr="008B64F6" w14:paraId="17F8292E" w14:textId="77777777" w:rsidTr="003A6A35">
        <w:trPr>
          <w:trHeight w:val="361"/>
        </w:trPr>
        <w:tc>
          <w:tcPr>
            <w:tcW w:w="11023" w:type="dxa"/>
            <w:gridSpan w:val="2"/>
            <w:tcBorders>
              <w:top w:val="single" w:sz="4" w:space="0" w:color="4BACC6"/>
              <w:left w:val="nil"/>
              <w:bottom w:val="single" w:sz="12" w:space="0" w:color="4BACC6"/>
              <w:right w:val="nil"/>
            </w:tcBorders>
            <w:hideMark/>
          </w:tcPr>
          <w:p w14:paraId="16500C65" w14:textId="5211996D" w:rsidR="00CA759C" w:rsidRPr="00CA759C" w:rsidRDefault="00CA759C" w:rsidP="00CA759C">
            <w:pPr>
              <w:widowControl/>
              <w:spacing w:line="0" w:lineRule="atLeast"/>
              <w:rPr>
                <w:rFonts w:ascii="微軟正黑體" w:eastAsia="微軟正黑體" w:hAnsi="微軟正黑體"/>
                <w:color w:val="000000"/>
                <w:sz w:val="22"/>
                <w:szCs w:val="22"/>
              </w:rPr>
            </w:pPr>
            <w:r w:rsidRPr="00CA759C">
              <w:rPr>
                <w:rFonts w:ascii="微軟正黑體" w:eastAsia="微軟正黑體" w:hAnsi="微軟正黑體" w:hint="eastAsia"/>
                <w:color w:val="215868"/>
                <w:sz w:val="22"/>
                <w:szCs w:val="22"/>
              </w:rPr>
              <w:t>住宿：</w:t>
            </w:r>
            <w:r w:rsidRPr="00CA759C">
              <w:rPr>
                <w:rFonts w:ascii="微軟正黑體" w:eastAsia="微軟正黑體" w:hAnsi="微軟正黑體"/>
                <w:color w:val="215868"/>
                <w:sz w:val="22"/>
                <w:szCs w:val="22"/>
              </w:rPr>
              <w:t>AMBIENT</w:t>
            </w:r>
            <w:r w:rsidRPr="00CA759C">
              <w:rPr>
                <w:rFonts w:ascii="微軟正黑體" w:eastAsia="微軟正黑體" w:hAnsi="微軟正黑體" w:hint="eastAsia"/>
                <w:color w:val="215868"/>
                <w:sz w:val="22"/>
                <w:szCs w:val="22"/>
              </w:rPr>
              <w:t>安曇野飯店 或 穗高溫泉安曇野穗高景觀飯店 或 黑部</w:t>
            </w:r>
            <w:r w:rsidRPr="00CA759C">
              <w:rPr>
                <w:rFonts w:ascii="微軟正黑體" w:eastAsia="微軟正黑體" w:hAnsi="微軟正黑體"/>
                <w:color w:val="215868"/>
                <w:sz w:val="22"/>
                <w:szCs w:val="22"/>
              </w:rPr>
              <w:t>Sun Valley Hotel</w:t>
            </w:r>
            <w:r w:rsidRPr="00CA759C">
              <w:rPr>
                <w:rFonts w:ascii="微軟正黑體" w:eastAsia="微軟正黑體" w:hAnsi="微軟正黑體" w:hint="eastAsia"/>
                <w:color w:val="215868"/>
                <w:sz w:val="22"/>
                <w:szCs w:val="22"/>
              </w:rPr>
              <w:t xml:space="preserve"> 或大町溫泉郷　緑翠亭　景水 或 大町溫泉立山王子飯店 或同級</w:t>
            </w:r>
          </w:p>
        </w:tc>
      </w:tr>
      <w:tr w:rsidR="00CA759C" w:rsidRPr="00CA759C" w14:paraId="06E3361D" w14:textId="77777777" w:rsidTr="003A6A35">
        <w:trPr>
          <w:trHeight w:val="217"/>
        </w:trPr>
        <w:tc>
          <w:tcPr>
            <w:tcW w:w="1101" w:type="dxa"/>
            <w:tcBorders>
              <w:top w:val="single" w:sz="12" w:space="0" w:color="4BACC6"/>
              <w:left w:val="nil"/>
              <w:bottom w:val="single" w:sz="8" w:space="0" w:color="4BACC6"/>
              <w:right w:val="nil"/>
            </w:tcBorders>
            <w:shd w:val="clear" w:color="auto" w:fill="D2EAF1"/>
            <w:vAlign w:val="center"/>
            <w:hideMark/>
          </w:tcPr>
          <w:p w14:paraId="26507CD0" w14:textId="77777777" w:rsidR="00CA759C" w:rsidRPr="00CA759C" w:rsidRDefault="00CA759C" w:rsidP="00CA759C">
            <w:pPr>
              <w:spacing w:line="0" w:lineRule="atLeast"/>
              <w:jc w:val="center"/>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第三天</w:t>
            </w:r>
          </w:p>
        </w:tc>
        <w:tc>
          <w:tcPr>
            <w:tcW w:w="9922" w:type="dxa"/>
            <w:tcBorders>
              <w:top w:val="single" w:sz="12" w:space="0" w:color="4BACC6"/>
              <w:left w:val="nil"/>
              <w:bottom w:val="single" w:sz="4" w:space="0" w:color="4BACC6"/>
              <w:right w:val="nil"/>
            </w:tcBorders>
            <w:vAlign w:val="center"/>
            <w:hideMark/>
          </w:tcPr>
          <w:p w14:paraId="78D10CC1" w14:textId="2820C8B3" w:rsidR="00CA759C" w:rsidRPr="00CA759C" w:rsidRDefault="00CA759C" w:rsidP="00CA759C">
            <w:pPr>
              <w:spacing w:line="0" w:lineRule="atLeast"/>
              <w:jc w:val="both"/>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天下絕景‧黑部立山~搭乘6種不同的交通工具</w:t>
            </w:r>
            <w:r>
              <w:rPr>
                <w:rFonts w:ascii="微軟正黑體" w:eastAsia="微軟正黑體" w:hAnsi="微軟正黑體" w:hint="eastAsia"/>
                <w:b/>
                <w:color w:val="215868"/>
                <w:sz w:val="28"/>
                <w:szCs w:val="28"/>
              </w:rPr>
              <w:t>（</w:t>
            </w:r>
            <w:r w:rsidRPr="00CA759C">
              <w:rPr>
                <w:rFonts w:ascii="微軟正黑體" w:eastAsia="微軟正黑體" w:hAnsi="微軟正黑體" w:hint="eastAsia"/>
                <w:b/>
                <w:color w:val="215868"/>
                <w:sz w:val="28"/>
                <w:szCs w:val="28"/>
              </w:rPr>
              <w:t>黑部水壩</w:t>
            </w:r>
            <w:r>
              <w:rPr>
                <w:rFonts w:ascii="微軟正黑體" w:eastAsia="微軟正黑體" w:hAnsi="微軟正黑體" w:hint="eastAsia"/>
                <w:b/>
                <w:color w:val="215868"/>
                <w:sz w:val="28"/>
                <w:szCs w:val="28"/>
              </w:rPr>
              <w:t>）</w:t>
            </w:r>
          </w:p>
        </w:tc>
      </w:tr>
      <w:tr w:rsidR="00CA759C" w:rsidRPr="008B64F6" w14:paraId="4E6FCBE9" w14:textId="77777777" w:rsidTr="0012448E">
        <w:trPr>
          <w:trHeight w:val="1454"/>
        </w:trPr>
        <w:tc>
          <w:tcPr>
            <w:tcW w:w="11023" w:type="dxa"/>
            <w:gridSpan w:val="2"/>
            <w:tcBorders>
              <w:top w:val="nil"/>
              <w:left w:val="nil"/>
              <w:bottom w:val="single" w:sz="4" w:space="0" w:color="4BACC6"/>
              <w:right w:val="nil"/>
            </w:tcBorders>
          </w:tcPr>
          <w:p w14:paraId="559F9C86" w14:textId="4939DDAF" w:rsidR="00CA759C" w:rsidRPr="00CA759C" w:rsidRDefault="00CA759C" w:rsidP="00CA759C">
            <w:pPr>
              <w:spacing w:line="0" w:lineRule="atLeast"/>
              <w:rPr>
                <w:rFonts w:ascii="微軟正黑體" w:eastAsia="微軟正黑體" w:hAnsi="微軟正黑體"/>
                <w:b/>
                <w:color w:val="E36C0A"/>
                <w:sz w:val="22"/>
                <w:szCs w:val="22"/>
              </w:rPr>
            </w:pPr>
            <w:r w:rsidRPr="00CA759C">
              <w:rPr>
                <w:rFonts w:ascii="微軟正黑體" w:eastAsia="微軟正黑體" w:hAnsi="微軟正黑體"/>
                <w:b/>
                <w:color w:val="E36C0A"/>
                <w:sz w:val="22"/>
                <w:szCs w:val="22"/>
              </w:rPr>
              <w:t>【天下絕景‧黑部立山</w:t>
            </w:r>
            <w:r>
              <w:rPr>
                <w:rFonts w:ascii="微軟正黑體" w:eastAsia="微軟正黑體" w:hAnsi="微軟正黑體"/>
                <w:b/>
                <w:color w:val="E36C0A"/>
                <w:sz w:val="22"/>
                <w:szCs w:val="22"/>
              </w:rPr>
              <w:t>（</w:t>
            </w:r>
            <w:r w:rsidRPr="00CA759C">
              <w:rPr>
                <w:rFonts w:ascii="微軟正黑體" w:eastAsia="微軟正黑體" w:hAnsi="微軟正黑體"/>
                <w:b/>
                <w:color w:val="E36C0A"/>
                <w:sz w:val="22"/>
                <w:szCs w:val="22"/>
              </w:rPr>
              <w:t>黑部水壩</w:t>
            </w:r>
            <w:r>
              <w:rPr>
                <w:rFonts w:ascii="微軟正黑體" w:eastAsia="微軟正黑體" w:hAnsi="微軟正黑體"/>
                <w:b/>
                <w:color w:val="E36C0A"/>
                <w:sz w:val="22"/>
                <w:szCs w:val="22"/>
              </w:rPr>
              <w:t>）</w:t>
            </w:r>
            <w:r w:rsidRPr="00CA759C">
              <w:rPr>
                <w:rFonts w:ascii="微軟正黑體" w:eastAsia="微軟正黑體" w:hAnsi="微軟正黑體"/>
                <w:b/>
                <w:color w:val="E36C0A"/>
                <w:sz w:val="22"/>
                <w:szCs w:val="22"/>
              </w:rPr>
              <w:t>】</w:t>
            </w:r>
            <w:r w:rsidRPr="00CA759C">
              <w:rPr>
                <w:rFonts w:ascii="微軟正黑體" w:eastAsia="微軟正黑體" w:hAnsi="微軟正黑體"/>
                <w:color w:val="000000"/>
                <w:sz w:val="22"/>
                <w:szCs w:val="22"/>
              </w:rPr>
              <w:t>黑部立山有日本屋脊、日本阿爾卑斯山之稱，與富士山、白山並稱日本三大神山。黑部立山佇立於富山縣和長野縣的交界處，從富山縣的立山車站一直延伸至長野縣的信濃大町，全長</w:t>
            </w:r>
            <w:smartTag w:uri="urn:schemas-microsoft-com:office:smarttags" w:element="chmetcnv">
              <w:smartTagPr>
                <w:attr w:name="TCSC" w:val="0"/>
                <w:attr w:name="NumberType" w:val="1"/>
                <w:attr w:name="Negative" w:val="False"/>
                <w:attr w:name="HasSpace" w:val="False"/>
                <w:attr w:name="SourceValue" w:val="90"/>
                <w:attr w:name="UnitName" w:val="公里"/>
              </w:smartTagPr>
              <w:r w:rsidRPr="00CA759C">
                <w:rPr>
                  <w:rFonts w:ascii="微軟正黑體" w:eastAsia="微軟正黑體" w:hAnsi="微軟正黑體"/>
                  <w:color w:val="000000"/>
                  <w:sz w:val="22"/>
                  <w:szCs w:val="22"/>
                </w:rPr>
                <w:t>90公里</w:t>
              </w:r>
            </w:smartTag>
            <w:r w:rsidRPr="00CA759C">
              <w:rPr>
                <w:rFonts w:ascii="微軟正黑體" w:eastAsia="微軟正黑體" w:hAnsi="微軟正黑體"/>
                <w:color w:val="000000"/>
                <w:sz w:val="22"/>
                <w:szCs w:val="22"/>
              </w:rPr>
              <w:t>的高山山道稱為「阿爾卑斯之路」，整段路線都是標高</w:t>
            </w:r>
            <w:smartTag w:uri="urn:schemas-microsoft-com:office:smarttags" w:element="chmetcnv">
              <w:smartTagPr>
                <w:attr w:name="TCSC" w:val="0"/>
                <w:attr w:name="NumberType" w:val="1"/>
                <w:attr w:name="Negative" w:val="False"/>
                <w:attr w:name="HasSpace" w:val="False"/>
                <w:attr w:name="SourceValue" w:val="2500"/>
                <w:attr w:name="UnitName" w:val="公尺"/>
              </w:smartTagPr>
              <w:r w:rsidRPr="00CA759C">
                <w:rPr>
                  <w:rFonts w:ascii="微軟正黑體" w:eastAsia="微軟正黑體" w:hAnsi="微軟正黑體"/>
                  <w:color w:val="000000"/>
                  <w:sz w:val="22"/>
                  <w:szCs w:val="22"/>
                </w:rPr>
                <w:t>2500公尺</w:t>
              </w:r>
            </w:smartTag>
            <w:r w:rsidRPr="00CA759C">
              <w:rPr>
                <w:rFonts w:ascii="微軟正黑體" w:eastAsia="微軟正黑體" w:hAnsi="微軟正黑體"/>
                <w:color w:val="000000"/>
                <w:sz w:val="22"/>
                <w:szCs w:val="22"/>
              </w:rPr>
              <w:t>以上的高原地帶。日本人講究與自然和諧共存，所以阿爾卑斯之路全部禁上私人車輛進出，整段旅遊路線採用數種不同的無污染電力交通工具來代步，有登山纜車、高原巴士、隧道無軌電車、空中纜車等4種，全程需換乘6次，沿途景致隨四季幻化，春未夏初的翠綠、秋季的楓紅及冬季的雪白，莫不使觀者感動莫名。從立山車站出發後，首先搭乘登山纜車至美女平觀賞美女杉，再搭乘高原巴士到達標高最高的室堂，巴士行駛途中可以欣賞到壯麗的高原風光，北陸最精華的景致呈現在您眼前，爾後搭乘隧道無軌電車前往大觀峰，於展望台觀賞立山群峰，接下來搭乘空中纜車至黑部水壩，漫步於水壩之上，感受工程浩大之景色。黑部水壩建築工程歷時七年，耗資513億日元，動用1000萬人終於完成這座日本最高最大的拱型半圓水壩，黑部水壩的工程如此艱鉅，但卻完全沒有破壞黑部立山的自然環境，稱之為與大自然的結合世紀工程也絕不為過。</w:t>
            </w:r>
            <w:r>
              <w:rPr>
                <w:rFonts w:ascii="微軟正黑體" w:eastAsia="微軟正黑體" w:hAnsi="微軟正黑體"/>
                <w:color w:val="000000"/>
                <w:sz w:val="22"/>
                <w:szCs w:val="22"/>
              </w:rPr>
              <w:t>（</w:t>
            </w:r>
            <w:r w:rsidRPr="00CA759C">
              <w:rPr>
                <w:rFonts w:ascii="微軟正黑體" w:eastAsia="微軟正黑體" w:hAnsi="微軟正黑體"/>
                <w:color w:val="000000"/>
                <w:sz w:val="22"/>
                <w:szCs w:val="22"/>
              </w:rPr>
              <w:t>內容介紹會因進出方向不同，而有順序的不同</w:t>
            </w:r>
            <w:r>
              <w:rPr>
                <w:rFonts w:ascii="微軟正黑體" w:eastAsia="微軟正黑體" w:hAnsi="微軟正黑體"/>
                <w:color w:val="000000"/>
                <w:sz w:val="22"/>
                <w:szCs w:val="22"/>
              </w:rPr>
              <w:t>）</w:t>
            </w:r>
            <w:r w:rsidRPr="00CA759C">
              <w:rPr>
                <w:rFonts w:ascii="微軟正黑體" w:eastAsia="微軟正黑體" w:hAnsi="微軟正黑體" w:hint="eastAsia"/>
                <w:b/>
                <w:bCs/>
                <w:color w:val="B22222"/>
                <w:spacing w:val="15"/>
                <w:sz w:val="22"/>
                <w:szCs w:val="22"/>
                <w:shd w:val="clear" w:color="auto" w:fill="F9FAFB"/>
              </w:rPr>
              <w:t xml:space="preserve"> </w:t>
            </w:r>
          </w:p>
          <w:p w14:paraId="424D675B" w14:textId="77777777" w:rsidR="00CA759C" w:rsidRPr="00CA759C" w:rsidRDefault="00CA759C" w:rsidP="00CA759C">
            <w:pPr>
              <w:spacing w:line="0" w:lineRule="atLeast"/>
              <w:jc w:val="center"/>
              <w:rPr>
                <w:rFonts w:ascii="微軟正黑體" w:eastAsia="微軟正黑體" w:hAnsi="微軟正黑體"/>
                <w:color w:val="000000"/>
                <w:sz w:val="22"/>
                <w:szCs w:val="22"/>
              </w:rPr>
            </w:pPr>
            <w:r w:rsidRPr="00CA759C">
              <w:rPr>
                <w:rFonts w:ascii="微軟正黑體" w:eastAsia="微軟正黑體" w:hAnsi="微軟正黑體"/>
                <w:noProof/>
                <w:color w:val="000000"/>
                <w:sz w:val="22"/>
                <w:szCs w:val="22"/>
              </w:rPr>
              <w:drawing>
                <wp:inline distT="0" distB="0" distL="0" distR="0" wp14:anchorId="06B7E914" wp14:editId="4BC9E851">
                  <wp:extent cx="3143250" cy="2162175"/>
                  <wp:effectExtent l="0" t="0" r="0" b="0"/>
                  <wp:docPr id="8"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43250" cy="2162175"/>
                          </a:xfrm>
                          <a:prstGeom prst="rect">
                            <a:avLst/>
                          </a:prstGeom>
                          <a:noFill/>
                          <a:ln>
                            <a:noFill/>
                          </a:ln>
                        </pic:spPr>
                      </pic:pic>
                    </a:graphicData>
                  </a:graphic>
                </wp:inline>
              </w:drawing>
            </w:r>
            <w:r w:rsidRPr="00CA759C">
              <w:rPr>
                <w:rFonts w:ascii="微軟正黑體" w:eastAsia="微軟正黑體" w:hAnsi="微軟正黑體"/>
                <w:noProof/>
                <w:color w:val="000000"/>
                <w:sz w:val="22"/>
                <w:szCs w:val="22"/>
              </w:rPr>
              <w:drawing>
                <wp:inline distT="0" distB="0" distL="0" distR="0" wp14:anchorId="58756467" wp14:editId="23032C5E">
                  <wp:extent cx="3371850" cy="2162175"/>
                  <wp:effectExtent l="0" t="0" r="0"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71850" cy="2162175"/>
                          </a:xfrm>
                          <a:prstGeom prst="rect">
                            <a:avLst/>
                          </a:prstGeom>
                          <a:noFill/>
                          <a:ln>
                            <a:noFill/>
                          </a:ln>
                        </pic:spPr>
                      </pic:pic>
                    </a:graphicData>
                  </a:graphic>
                </wp:inline>
              </w:drawing>
            </w:r>
          </w:p>
          <w:p w14:paraId="6D2D6458" w14:textId="016F6E39" w:rsidR="00CA759C" w:rsidRPr="00CA759C" w:rsidRDefault="00CA759C" w:rsidP="00CA759C">
            <w:pPr>
              <w:spacing w:line="0" w:lineRule="atLeast"/>
              <w:jc w:val="both"/>
              <w:rPr>
                <w:rFonts w:ascii="微軟正黑體" w:eastAsia="微軟正黑體" w:hAnsi="微軟正黑體" w:cs="新細明體"/>
                <w:kern w:val="0"/>
                <w:sz w:val="22"/>
                <w:szCs w:val="22"/>
              </w:rPr>
            </w:pPr>
            <w:r w:rsidRPr="00CA759C">
              <w:rPr>
                <w:rFonts w:ascii="微軟正黑體" w:eastAsia="微軟正黑體" w:hAnsi="微軟正黑體" w:cs="新細明體" w:hint="eastAsia"/>
                <w:kern w:val="0"/>
                <w:sz w:val="22"/>
                <w:szCs w:val="22"/>
              </w:rPr>
              <w:t>★利用</w:t>
            </w:r>
            <w:r w:rsidRPr="00CA759C">
              <w:rPr>
                <w:rFonts w:ascii="微軟正黑體" w:eastAsia="微軟正黑體" w:hAnsi="微軟正黑體" w:cs="新細明體"/>
                <w:kern w:val="0"/>
                <w:sz w:val="22"/>
                <w:szCs w:val="22"/>
              </w:rPr>
              <w:t>6</w:t>
            </w:r>
            <w:r w:rsidRPr="00CA759C">
              <w:rPr>
                <w:rFonts w:ascii="微軟正黑體" w:eastAsia="微軟正黑體" w:hAnsi="微軟正黑體" w:cs="新細明體" w:hint="eastAsia"/>
                <w:kern w:val="0"/>
                <w:sz w:val="22"/>
                <w:szCs w:val="22"/>
              </w:rPr>
              <w:t>種不同交通工具登上立山黑部峽谷連峰：</w:t>
            </w:r>
          </w:p>
          <w:p w14:paraId="0D3A5D34" w14:textId="77777777" w:rsidR="00CA759C" w:rsidRPr="00CA759C" w:rsidRDefault="00CA759C" w:rsidP="00CA759C">
            <w:pPr>
              <w:spacing w:line="0" w:lineRule="atLeast"/>
              <w:jc w:val="center"/>
              <w:rPr>
                <w:rFonts w:ascii="微軟正黑體" w:eastAsia="微軟正黑體" w:hAnsi="微軟正黑體"/>
                <w:color w:val="000000"/>
                <w:sz w:val="22"/>
                <w:szCs w:val="22"/>
              </w:rPr>
            </w:pPr>
            <w:r w:rsidRPr="00CA759C">
              <w:rPr>
                <w:noProof/>
                <w:sz w:val="22"/>
                <w:szCs w:val="22"/>
              </w:rPr>
              <w:drawing>
                <wp:inline distT="0" distB="0" distL="0" distR="0" wp14:anchorId="1B5371D1" wp14:editId="000802EE">
                  <wp:extent cx="6486525" cy="1752600"/>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486525" cy="1752600"/>
                          </a:xfrm>
                          <a:prstGeom prst="rect">
                            <a:avLst/>
                          </a:prstGeom>
                          <a:noFill/>
                          <a:ln>
                            <a:noFill/>
                          </a:ln>
                        </pic:spPr>
                      </pic:pic>
                    </a:graphicData>
                  </a:graphic>
                </wp:inline>
              </w:drawing>
            </w:r>
          </w:p>
          <w:p w14:paraId="5B1FEFDA" w14:textId="77777777" w:rsidR="00CA759C" w:rsidRPr="00CA759C" w:rsidRDefault="00CA759C" w:rsidP="00CA759C">
            <w:pPr>
              <w:spacing w:line="0" w:lineRule="atLeast"/>
              <w:rPr>
                <w:rFonts w:ascii="微軟正黑體" w:eastAsia="微軟正黑體" w:hAnsi="微軟正黑體"/>
                <w:color w:val="C00000"/>
                <w:sz w:val="22"/>
                <w:szCs w:val="22"/>
              </w:rPr>
            </w:pPr>
            <w:r w:rsidRPr="00CA759C">
              <w:rPr>
                <w:rFonts w:ascii="微軟正黑體" w:eastAsia="微軟正黑體" w:hAnsi="微軟正黑體" w:hint="eastAsia"/>
                <w:color w:val="C00000"/>
                <w:sz w:val="22"/>
                <w:szCs w:val="22"/>
              </w:rPr>
              <w:t>※自2025年4月起，【立山隧道無軌電車】將改為【立山隧道電氣巴士】</w:t>
            </w:r>
          </w:p>
          <w:p w14:paraId="67449E0A" w14:textId="68E80F70" w:rsidR="00CA759C" w:rsidRPr="00CA759C" w:rsidRDefault="00CA759C" w:rsidP="00CA759C">
            <w:pPr>
              <w:spacing w:line="0" w:lineRule="atLeast"/>
              <w:jc w:val="center"/>
              <w:rPr>
                <w:rFonts w:ascii="微軟正黑體" w:eastAsia="微軟正黑體" w:hAnsi="微軟正黑體"/>
                <w:color w:val="C00000"/>
                <w:sz w:val="22"/>
                <w:szCs w:val="22"/>
              </w:rPr>
            </w:pPr>
            <w:r w:rsidRPr="00CA759C">
              <w:rPr>
                <w:rFonts w:ascii="微軟正黑體" w:eastAsia="微軟正黑體" w:hAnsi="微軟正黑體" w:hint="eastAsia"/>
                <w:noProof/>
                <w:color w:val="C00000"/>
                <w:sz w:val="22"/>
                <w:szCs w:val="22"/>
              </w:rPr>
              <w:drawing>
                <wp:inline distT="0" distB="0" distL="0" distR="0" wp14:anchorId="2CCCC397" wp14:editId="2CDB9C4D">
                  <wp:extent cx="1343025" cy="914400"/>
                  <wp:effectExtent l="0" t="0" r="0" b="0"/>
                  <wp:docPr id="1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43025" cy="914400"/>
                          </a:xfrm>
                          <a:prstGeom prst="rect">
                            <a:avLst/>
                          </a:prstGeom>
                          <a:noFill/>
                          <a:ln>
                            <a:noFill/>
                          </a:ln>
                        </pic:spPr>
                      </pic:pic>
                    </a:graphicData>
                  </a:graphic>
                </wp:inline>
              </w:drawing>
            </w:r>
            <w:r w:rsidRPr="00CA759C">
              <w:rPr>
                <w:rFonts w:ascii="微軟正黑體" w:eastAsia="微軟正黑體" w:hAnsi="微軟正黑體" w:hint="eastAsia"/>
                <w:noProof/>
                <w:color w:val="C00000"/>
                <w:sz w:val="22"/>
                <w:szCs w:val="22"/>
              </w:rPr>
              <w:drawing>
                <wp:inline distT="0" distB="0" distL="0" distR="0" wp14:anchorId="0E2B4AA3" wp14:editId="0D23AE1F">
                  <wp:extent cx="1352550" cy="914400"/>
                  <wp:effectExtent l="0" t="0" r="0" b="0"/>
                  <wp:docPr id="1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352550" cy="914400"/>
                          </a:xfrm>
                          <a:prstGeom prst="rect">
                            <a:avLst/>
                          </a:prstGeom>
                          <a:noFill/>
                          <a:ln>
                            <a:noFill/>
                          </a:ln>
                        </pic:spPr>
                      </pic:pic>
                    </a:graphicData>
                  </a:graphic>
                </wp:inline>
              </w:drawing>
            </w:r>
            <w:r w:rsidRPr="00CA759C">
              <w:rPr>
                <w:rFonts w:ascii="微軟正黑體" w:eastAsia="微軟正黑體" w:hAnsi="微軟正黑體" w:hint="eastAsia"/>
                <w:noProof/>
                <w:color w:val="C00000"/>
                <w:sz w:val="22"/>
                <w:szCs w:val="22"/>
              </w:rPr>
              <w:drawing>
                <wp:inline distT="0" distB="0" distL="0" distR="0" wp14:anchorId="45EC1302" wp14:editId="520461AB">
                  <wp:extent cx="1343025" cy="914400"/>
                  <wp:effectExtent l="0" t="0" r="0" b="0"/>
                  <wp:docPr id="1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43025" cy="914400"/>
                          </a:xfrm>
                          <a:prstGeom prst="rect">
                            <a:avLst/>
                          </a:prstGeom>
                          <a:noFill/>
                          <a:ln>
                            <a:noFill/>
                          </a:ln>
                        </pic:spPr>
                      </pic:pic>
                    </a:graphicData>
                  </a:graphic>
                </wp:inline>
              </w:drawing>
            </w:r>
            <w:r w:rsidRPr="00CA759C">
              <w:rPr>
                <w:rFonts w:ascii="微軟正黑體" w:eastAsia="微軟正黑體" w:hAnsi="微軟正黑體" w:hint="eastAsia"/>
                <w:noProof/>
                <w:color w:val="C00000"/>
                <w:sz w:val="22"/>
                <w:szCs w:val="22"/>
              </w:rPr>
              <w:drawing>
                <wp:inline distT="0" distB="0" distL="0" distR="0" wp14:anchorId="3F0F0F6F" wp14:editId="2C01897E">
                  <wp:extent cx="1409700" cy="914400"/>
                  <wp:effectExtent l="0" t="0" r="0" b="0"/>
                  <wp:docPr id="1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09700" cy="914400"/>
                          </a:xfrm>
                          <a:prstGeom prst="rect">
                            <a:avLst/>
                          </a:prstGeom>
                          <a:noFill/>
                          <a:ln>
                            <a:noFill/>
                          </a:ln>
                        </pic:spPr>
                      </pic:pic>
                    </a:graphicData>
                  </a:graphic>
                </wp:inline>
              </w:drawing>
            </w:r>
            <w:r w:rsidRPr="00CA759C">
              <w:rPr>
                <w:rFonts w:ascii="微軟正黑體" w:eastAsia="微軟正黑體" w:hAnsi="微軟正黑體" w:hint="eastAsia"/>
                <w:noProof/>
                <w:color w:val="C00000"/>
                <w:sz w:val="22"/>
                <w:szCs w:val="22"/>
              </w:rPr>
              <w:drawing>
                <wp:inline distT="0" distB="0" distL="0" distR="0" wp14:anchorId="2933579E" wp14:editId="3AC82A0A">
                  <wp:extent cx="1228725" cy="914400"/>
                  <wp:effectExtent l="0" t="0" r="0" b="0"/>
                  <wp:docPr id="1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228725" cy="914400"/>
                          </a:xfrm>
                          <a:prstGeom prst="rect">
                            <a:avLst/>
                          </a:prstGeom>
                          <a:noFill/>
                          <a:ln>
                            <a:noFill/>
                          </a:ln>
                        </pic:spPr>
                      </pic:pic>
                    </a:graphicData>
                  </a:graphic>
                </wp:inline>
              </w:drawing>
            </w:r>
          </w:p>
        </w:tc>
      </w:tr>
      <w:tr w:rsidR="00CA759C" w:rsidRPr="008B64F6" w14:paraId="481432E7" w14:textId="77777777" w:rsidTr="003A6A35">
        <w:trPr>
          <w:trHeight w:val="353"/>
        </w:trPr>
        <w:tc>
          <w:tcPr>
            <w:tcW w:w="11023" w:type="dxa"/>
            <w:gridSpan w:val="2"/>
            <w:tcBorders>
              <w:top w:val="single" w:sz="4" w:space="0" w:color="4BACC6"/>
              <w:left w:val="nil"/>
              <w:bottom w:val="single" w:sz="4" w:space="0" w:color="4BACC6"/>
              <w:right w:val="nil"/>
            </w:tcBorders>
            <w:hideMark/>
          </w:tcPr>
          <w:p w14:paraId="17E1AF71" w14:textId="0043AE8C" w:rsidR="00CA759C" w:rsidRPr="00CA759C" w:rsidRDefault="00CA759C" w:rsidP="00CA759C">
            <w:pPr>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早餐：飯店享用豐盛早餐　　　中餐：鰻魚飯套餐      晚餐：地元日式風味料理 或 飯店內用晚餐</w:t>
            </w:r>
          </w:p>
        </w:tc>
      </w:tr>
      <w:tr w:rsidR="00CA759C" w:rsidRPr="008B64F6" w14:paraId="584FC4B2" w14:textId="77777777" w:rsidTr="003A6A35">
        <w:trPr>
          <w:trHeight w:val="70"/>
        </w:trPr>
        <w:tc>
          <w:tcPr>
            <w:tcW w:w="11023" w:type="dxa"/>
            <w:gridSpan w:val="2"/>
            <w:tcBorders>
              <w:top w:val="single" w:sz="4" w:space="0" w:color="4BACC6"/>
              <w:left w:val="nil"/>
              <w:bottom w:val="single" w:sz="4" w:space="0" w:color="5B9BD5"/>
              <w:right w:val="nil"/>
            </w:tcBorders>
            <w:hideMark/>
          </w:tcPr>
          <w:p w14:paraId="49F1B23E" w14:textId="3022D0B7" w:rsidR="00CA759C" w:rsidRPr="00CA759C" w:rsidRDefault="00CA759C" w:rsidP="00CA759C">
            <w:pPr>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住宿：立山山麓溫泉立山國際飯店 或</w:t>
            </w:r>
            <w:r w:rsidRPr="00CA759C">
              <w:rPr>
                <w:rFonts w:ascii="新細明體" w:hAnsi="新細明體" w:hint="eastAsia"/>
                <w:color w:val="215868"/>
                <w:sz w:val="22"/>
                <w:szCs w:val="22"/>
              </w:rPr>
              <w:t xml:space="preserve"> </w:t>
            </w:r>
            <w:r w:rsidRPr="00CA759C">
              <w:rPr>
                <w:rFonts w:ascii="微軟正黑體" w:eastAsia="微軟正黑體" w:hAnsi="微軟正黑體" w:hint="eastAsia"/>
                <w:color w:val="215868"/>
                <w:sz w:val="22"/>
                <w:szCs w:val="22"/>
              </w:rPr>
              <w:t xml:space="preserve">旅館森之風立山 或 大和魯內酒店富山站前 或 富山比偲奇酒店 或 富山奧克斯運河公園飯店 </w:t>
            </w:r>
            <w:r>
              <w:rPr>
                <w:rFonts w:ascii="微軟正黑體" w:eastAsia="微軟正黑體" w:hAnsi="微軟正黑體" w:hint="eastAsia"/>
                <w:color w:val="215868"/>
                <w:sz w:val="22"/>
                <w:szCs w:val="22"/>
              </w:rPr>
              <w:t>或同級</w:t>
            </w:r>
          </w:p>
        </w:tc>
      </w:tr>
      <w:tr w:rsidR="00CA759C" w:rsidRPr="00CA759C" w14:paraId="55860A4F" w14:textId="77777777" w:rsidTr="00CA759C">
        <w:trPr>
          <w:trHeight w:val="362"/>
        </w:trPr>
        <w:tc>
          <w:tcPr>
            <w:tcW w:w="1101" w:type="dxa"/>
            <w:tcBorders>
              <w:top w:val="single" w:sz="4" w:space="0" w:color="5B9BD5"/>
              <w:left w:val="nil"/>
              <w:bottom w:val="single" w:sz="8" w:space="0" w:color="4BACC6"/>
              <w:right w:val="nil"/>
            </w:tcBorders>
            <w:shd w:val="clear" w:color="auto" w:fill="D2EAF1"/>
            <w:vAlign w:val="center"/>
            <w:hideMark/>
          </w:tcPr>
          <w:p w14:paraId="63053E1B" w14:textId="77777777" w:rsidR="00CA759C" w:rsidRPr="00CA759C" w:rsidRDefault="00CA759C" w:rsidP="00CA759C">
            <w:pPr>
              <w:spacing w:line="0" w:lineRule="atLeast"/>
              <w:jc w:val="center"/>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第四天</w:t>
            </w:r>
          </w:p>
        </w:tc>
        <w:tc>
          <w:tcPr>
            <w:tcW w:w="9922" w:type="dxa"/>
            <w:tcBorders>
              <w:top w:val="single" w:sz="4" w:space="0" w:color="5B9BD5"/>
              <w:left w:val="nil"/>
              <w:bottom w:val="single" w:sz="8" w:space="0" w:color="4BACC6"/>
              <w:right w:val="nil"/>
            </w:tcBorders>
            <w:hideMark/>
          </w:tcPr>
          <w:p w14:paraId="5B2C820D" w14:textId="6DB54F07" w:rsidR="00CA759C" w:rsidRPr="00CA759C" w:rsidRDefault="00CA759C" w:rsidP="00CA759C">
            <w:pPr>
              <w:spacing w:line="0" w:lineRule="atLeast"/>
              <w:rPr>
                <w:rFonts w:ascii="微軟正黑體" w:eastAsia="MS Mincho" w:hAnsi="微軟正黑體"/>
                <w:b/>
                <w:color w:val="215868"/>
                <w:sz w:val="28"/>
                <w:szCs w:val="28"/>
              </w:rPr>
            </w:pPr>
            <w:r w:rsidRPr="00CA759C">
              <w:rPr>
                <w:rFonts w:ascii="微軟正黑體" w:eastAsia="微軟正黑體" w:hAnsi="微軟正黑體" w:hint="eastAsia"/>
                <w:b/>
                <w:color w:val="215868"/>
                <w:sz w:val="28"/>
                <w:szCs w:val="28"/>
              </w:rPr>
              <w:t>白川鄉合掌村→</w:t>
            </w:r>
            <w:bookmarkStart w:id="1" w:name="_Hlk182478670"/>
            <w:r w:rsidRPr="00CA759C">
              <w:rPr>
                <w:rFonts w:ascii="微軟正黑體" w:eastAsia="微軟正黑體" w:hAnsi="微軟正黑體" w:hint="eastAsia"/>
                <w:b/>
                <w:color w:val="215868"/>
                <w:sz w:val="28"/>
                <w:szCs w:val="28"/>
              </w:rPr>
              <w:t>犬山城</w:t>
            </w:r>
            <w:bookmarkEnd w:id="1"/>
            <w:r w:rsidRPr="00CA759C">
              <w:rPr>
                <w:rFonts w:ascii="微軟正黑體" w:eastAsia="微軟正黑體" w:hAnsi="微軟正黑體" w:hint="eastAsia"/>
                <w:b/>
                <w:color w:val="215868"/>
                <w:sz w:val="28"/>
                <w:szCs w:val="28"/>
              </w:rPr>
              <w:t>→免稅店→名古屋商圈自由活動</w:t>
            </w:r>
          </w:p>
        </w:tc>
      </w:tr>
      <w:tr w:rsidR="00CA759C" w:rsidRPr="008B64F6" w14:paraId="1E1C3409" w14:textId="77777777" w:rsidTr="003A6A35">
        <w:trPr>
          <w:trHeight w:val="855"/>
        </w:trPr>
        <w:tc>
          <w:tcPr>
            <w:tcW w:w="11023" w:type="dxa"/>
            <w:gridSpan w:val="2"/>
            <w:tcBorders>
              <w:top w:val="nil"/>
              <w:left w:val="nil"/>
              <w:bottom w:val="single" w:sz="4" w:space="0" w:color="4BACC6"/>
              <w:right w:val="nil"/>
            </w:tcBorders>
            <w:hideMark/>
          </w:tcPr>
          <w:p w14:paraId="12464D85" w14:textId="77777777" w:rsidR="00CA759C" w:rsidRPr="00CA759C" w:rsidRDefault="00CA759C" w:rsidP="00CA759C">
            <w:pPr>
              <w:spacing w:line="0" w:lineRule="atLeast"/>
              <w:jc w:val="both"/>
              <w:rPr>
                <w:rFonts w:ascii="微軟正黑體" w:eastAsia="微軟正黑體" w:hAnsi="微軟正黑體"/>
                <w:color w:val="000000"/>
                <w:sz w:val="22"/>
                <w:szCs w:val="22"/>
              </w:rPr>
            </w:pPr>
            <w:r w:rsidRPr="00CA759C">
              <w:rPr>
                <w:rFonts w:ascii="微軟正黑體" w:eastAsia="微軟正黑體" w:hAnsi="微軟正黑體"/>
                <w:b/>
                <w:color w:val="E36C0A"/>
                <w:sz w:val="22"/>
                <w:szCs w:val="22"/>
              </w:rPr>
              <w:t>【世界文化遺產</w:t>
            </w:r>
            <w:r w:rsidRPr="00CA759C">
              <w:rPr>
                <w:rFonts w:ascii="微軟正黑體" w:eastAsia="微軟正黑體" w:hAnsi="微軟正黑體" w:hint="eastAsia"/>
                <w:b/>
                <w:color w:val="E36C0A"/>
                <w:sz w:val="22"/>
                <w:szCs w:val="22"/>
              </w:rPr>
              <w:t>‧</w:t>
            </w:r>
            <w:r w:rsidRPr="00CA759C">
              <w:rPr>
                <w:rFonts w:ascii="微軟正黑體" w:eastAsia="微軟正黑體" w:hAnsi="微軟正黑體"/>
                <w:b/>
                <w:color w:val="E36C0A"/>
                <w:sz w:val="22"/>
                <w:szCs w:val="22"/>
              </w:rPr>
              <w:t>白川鄉合掌村】</w:t>
            </w:r>
            <w:r w:rsidRPr="00CA759C">
              <w:rPr>
                <w:rFonts w:ascii="微軟正黑體" w:eastAsia="微軟正黑體" w:hAnsi="微軟正黑體"/>
                <w:color w:val="000000"/>
                <w:sz w:val="22"/>
                <w:szCs w:val="22"/>
              </w:rPr>
              <w:t>白川鄉合掌村於1995年被聯合國教科文組織列為「世界文化遺產」，至今仍保存著古色蒼然的合掌造建築風格，全村有百餘幢以茅草覆頂建成的房屋，全部由人力手工興建寸釘不用，人字型的屋頂如同雙手合掌一般呈60度斜面，於是被稱為「合掌造」，這樣的構造除了可以抵擋來自周圍高山吹下來的寒風之外，也使屋頂得以承載厚重積雪，並讓積雪自然崩落，合掌造傳統建築雖然堅固實用，但每隔三、四十年就必須更換污損的屋頂茅草，村裡任何一戶人家的屋頂需要翻修時，全村的人就會前來協助，通力合作一起完成，這樣具有濃厚人情味與絕美景致的樸質山村，每年都吸引來自世界各地數以萬計的旅客慕名而來</w:t>
            </w:r>
            <w:r w:rsidRPr="00CA759C">
              <w:rPr>
                <w:rFonts w:ascii="微軟正黑體" w:eastAsia="微軟正黑體" w:hAnsi="微軟正黑體" w:hint="eastAsia"/>
                <w:color w:val="000000"/>
                <w:sz w:val="22"/>
                <w:szCs w:val="22"/>
              </w:rPr>
              <w:t>。</w:t>
            </w:r>
          </w:p>
          <w:p w14:paraId="2E18B279" w14:textId="10F91888" w:rsidR="00CA759C" w:rsidRPr="00CA759C" w:rsidRDefault="00CA759C" w:rsidP="00CA759C">
            <w:pPr>
              <w:spacing w:line="0" w:lineRule="atLeast"/>
              <w:jc w:val="both"/>
              <w:rPr>
                <w:rFonts w:ascii="微軟正黑體" w:eastAsia="微軟正黑體" w:hAnsi="微軟正黑體"/>
                <w:color w:val="000000"/>
                <w:sz w:val="22"/>
                <w:szCs w:val="22"/>
              </w:rPr>
            </w:pPr>
            <w:r w:rsidRPr="00CA759C">
              <w:rPr>
                <w:rFonts w:ascii="微軟正黑體" w:eastAsia="微軟正黑體" w:hAnsi="微軟正黑體"/>
                <w:b/>
                <w:color w:val="E36C0A"/>
                <w:sz w:val="22"/>
                <w:szCs w:val="22"/>
              </w:rPr>
              <w:t>【</w:t>
            </w:r>
            <w:r w:rsidRPr="00CA759C">
              <w:rPr>
                <w:rFonts w:ascii="微軟正黑體" w:eastAsia="微軟正黑體" w:hAnsi="微軟正黑體" w:hint="eastAsia"/>
                <w:b/>
                <w:color w:val="E36C0A"/>
                <w:sz w:val="22"/>
                <w:szCs w:val="22"/>
              </w:rPr>
              <w:t>犬山城</w:t>
            </w:r>
            <w:r w:rsidRPr="00CA759C">
              <w:rPr>
                <w:rFonts w:ascii="微軟正黑體" w:eastAsia="微軟正黑體" w:hAnsi="微軟正黑體"/>
                <w:b/>
                <w:color w:val="E36C0A"/>
                <w:sz w:val="22"/>
                <w:szCs w:val="22"/>
              </w:rPr>
              <w:t>】</w:t>
            </w:r>
            <w:r w:rsidRPr="00CA759C">
              <w:rPr>
                <w:rFonts w:ascii="微軟正黑體" w:eastAsia="微軟正黑體" w:hAnsi="微軟正黑體" w:hint="eastAsia"/>
                <w:color w:val="000000"/>
                <w:sz w:val="22"/>
                <w:szCs w:val="22"/>
              </w:rPr>
              <w:t>位於愛知縣的犬山城是日本現存最古老的木造天守之一，也是「國寶五城」之一，具有重要的歷史和建築價值。犬山城建於1537年，位於木曾川旁的高地上，天守閣可以俯瞰川流與周邊景色。城內保留著古老的木質結構與歷史遺跡，讓人感受到戰國時代的氛圍。</w:t>
            </w:r>
          </w:p>
          <w:p w14:paraId="0DFDCD59" w14:textId="36ED6605" w:rsidR="00CA759C" w:rsidRPr="00CA759C" w:rsidRDefault="00CA759C" w:rsidP="00CA759C">
            <w:pPr>
              <w:spacing w:line="0" w:lineRule="atLeast"/>
              <w:jc w:val="both"/>
              <w:rPr>
                <w:rFonts w:ascii="微軟正黑體" w:eastAsia="微軟正黑體" w:hAnsi="微軟正黑體"/>
                <w:b/>
                <w:color w:val="E36C0A"/>
                <w:sz w:val="22"/>
                <w:szCs w:val="22"/>
              </w:rPr>
            </w:pPr>
            <w:r w:rsidRPr="00CA759C">
              <w:rPr>
                <w:rFonts w:ascii="微軟正黑體" w:eastAsia="微軟正黑體" w:hAnsi="微軟正黑體" w:hint="eastAsia"/>
                <w:b/>
                <w:color w:val="E36C0A"/>
                <w:sz w:val="22"/>
                <w:szCs w:val="22"/>
              </w:rPr>
              <w:t>【免稅店】</w:t>
            </w:r>
            <w:r w:rsidRPr="00CA759C">
              <w:rPr>
                <w:rFonts w:ascii="微軟正黑體" w:eastAsia="微軟正黑體" w:hAnsi="微軟正黑體" w:cs="新細明體" w:hint="eastAsia"/>
                <w:sz w:val="22"/>
                <w:szCs w:val="22"/>
              </w:rPr>
              <w:t>您可盡情在此採購優質免稅商品。</w:t>
            </w:r>
          </w:p>
          <w:p w14:paraId="211AD9A4" w14:textId="4D68259B" w:rsidR="00CA759C" w:rsidRPr="00CA759C" w:rsidRDefault="00CA759C" w:rsidP="00352FA8">
            <w:pPr>
              <w:snapToGrid w:val="0"/>
              <w:jc w:val="center"/>
              <w:rPr>
                <w:rFonts w:ascii="微軟正黑體" w:eastAsia="微軟正黑體" w:hAnsi="微軟正黑體"/>
                <w:color w:val="000000"/>
                <w:sz w:val="22"/>
                <w:szCs w:val="22"/>
              </w:rPr>
            </w:pPr>
            <w:r w:rsidRPr="00CA759C">
              <w:rPr>
                <w:rFonts w:ascii="微軟正黑體" w:eastAsia="微軟正黑體" w:hAnsi="微軟正黑體"/>
                <w:noProof/>
                <w:color w:val="000000"/>
                <w:sz w:val="22"/>
                <w:szCs w:val="22"/>
              </w:rPr>
              <w:drawing>
                <wp:inline distT="0" distB="0" distL="0" distR="0" wp14:anchorId="2BFD29FF" wp14:editId="1BE240EC">
                  <wp:extent cx="3438006" cy="2193925"/>
                  <wp:effectExtent l="0" t="0" r="0" b="0"/>
                  <wp:docPr id="1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442548" cy="2196824"/>
                          </a:xfrm>
                          <a:prstGeom prst="rect">
                            <a:avLst/>
                          </a:prstGeom>
                          <a:noFill/>
                          <a:ln>
                            <a:noFill/>
                          </a:ln>
                        </pic:spPr>
                      </pic:pic>
                    </a:graphicData>
                  </a:graphic>
                </wp:inline>
              </w:drawing>
            </w:r>
            <w:r w:rsidRPr="00CA759C">
              <w:rPr>
                <w:rFonts w:ascii="微軟正黑體" w:eastAsia="微軟正黑體" w:hAnsi="微軟正黑體"/>
                <w:noProof/>
                <w:color w:val="000000"/>
                <w:sz w:val="22"/>
                <w:szCs w:val="22"/>
              </w:rPr>
              <w:drawing>
                <wp:inline distT="0" distB="0" distL="0" distR="0" wp14:anchorId="511BD6EA" wp14:editId="51E15AE0">
                  <wp:extent cx="3267075" cy="2198993"/>
                  <wp:effectExtent l="0" t="0" r="0" b="0"/>
                  <wp:docPr id="990819564" name="圖片 3" descr="一張含有 樹狀, 戶外, 山脈,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19564" name="圖片 3" descr="一張含有 樹狀, 戶外, 山脈, 水 的圖片&#10;&#10;自動產生的描述"/>
                          <pic:cNvPicPr/>
                        </pic:nvPicPr>
                        <pic:blipFill>
                          <a:blip r:embed="rId23" cstate="email">
                            <a:extLst>
                              <a:ext uri="{28A0092B-C50C-407E-A947-70E740481C1C}">
                                <a14:useLocalDpi xmlns:a14="http://schemas.microsoft.com/office/drawing/2010/main"/>
                              </a:ext>
                            </a:extLst>
                          </a:blip>
                          <a:stretch>
                            <a:fillRect/>
                          </a:stretch>
                        </pic:blipFill>
                        <pic:spPr>
                          <a:xfrm>
                            <a:off x="0" y="0"/>
                            <a:ext cx="3279511" cy="2207363"/>
                          </a:xfrm>
                          <a:prstGeom prst="rect">
                            <a:avLst/>
                          </a:prstGeom>
                        </pic:spPr>
                      </pic:pic>
                    </a:graphicData>
                  </a:graphic>
                </wp:inline>
              </w:drawing>
            </w:r>
          </w:p>
        </w:tc>
      </w:tr>
      <w:tr w:rsidR="00CA759C" w:rsidRPr="008B64F6" w14:paraId="471346E1" w14:textId="77777777" w:rsidTr="003A6A35">
        <w:trPr>
          <w:trHeight w:val="380"/>
        </w:trPr>
        <w:tc>
          <w:tcPr>
            <w:tcW w:w="11023" w:type="dxa"/>
            <w:gridSpan w:val="2"/>
            <w:tcBorders>
              <w:top w:val="single" w:sz="4" w:space="0" w:color="4BACC6"/>
              <w:left w:val="nil"/>
              <w:bottom w:val="single" w:sz="4" w:space="0" w:color="4BACC6"/>
              <w:right w:val="nil"/>
            </w:tcBorders>
            <w:hideMark/>
          </w:tcPr>
          <w:p w14:paraId="3B04ED60" w14:textId="495FB2D2" w:rsidR="00CA759C" w:rsidRPr="00CA759C" w:rsidRDefault="00CA759C" w:rsidP="00CA759C">
            <w:pPr>
              <w:adjustRightInd w:val="0"/>
              <w:spacing w:line="0" w:lineRule="atLeast"/>
              <w:ind w:left="8265" w:hangingChars="3757" w:hanging="8265"/>
              <w:textAlignment w:val="baseline"/>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早餐：飯店享用豐盛早餐     中餐：日式精緻料理      晚餐：方便逛街，敬請自理</w:t>
            </w:r>
          </w:p>
        </w:tc>
      </w:tr>
      <w:tr w:rsidR="00CA759C" w:rsidRPr="008B64F6" w14:paraId="265E0E35" w14:textId="77777777" w:rsidTr="0012448E">
        <w:trPr>
          <w:trHeight w:val="435"/>
        </w:trPr>
        <w:tc>
          <w:tcPr>
            <w:tcW w:w="11023" w:type="dxa"/>
            <w:gridSpan w:val="2"/>
            <w:tcBorders>
              <w:top w:val="single" w:sz="4" w:space="0" w:color="4BACC6"/>
              <w:left w:val="nil"/>
              <w:bottom w:val="single" w:sz="4" w:space="0" w:color="4BACC6"/>
              <w:right w:val="nil"/>
            </w:tcBorders>
            <w:hideMark/>
          </w:tcPr>
          <w:p w14:paraId="4992F8C2" w14:textId="1C3EC2F7" w:rsidR="00CA759C" w:rsidRPr="00CA759C" w:rsidRDefault="00CA759C" w:rsidP="00CA759C">
            <w:pPr>
              <w:adjustRightInd w:val="0"/>
              <w:spacing w:line="0" w:lineRule="atLeast"/>
              <w:ind w:left="8265" w:hangingChars="3757" w:hanging="8265"/>
              <w:textAlignment w:val="baseline"/>
              <w:rPr>
                <w:rFonts w:ascii="微軟正黑體" w:eastAsia="微軟正黑體" w:hAnsi="微軟正黑體"/>
                <w:color w:val="000000"/>
                <w:sz w:val="22"/>
                <w:szCs w:val="22"/>
              </w:rPr>
            </w:pPr>
            <w:r w:rsidRPr="00CA759C">
              <w:rPr>
                <w:rFonts w:ascii="微軟正黑體" w:eastAsia="微軟正黑體" w:hAnsi="微軟正黑體" w:hint="eastAsia"/>
                <w:color w:val="215868"/>
                <w:sz w:val="22"/>
                <w:szCs w:val="22"/>
              </w:rPr>
              <w:t xml:space="preserve">住宿：VESSEL HOTEL CAMPANA名古屋 或 名古屋站前萬寶龍飯店 或 大和Roynet </w:t>
            </w:r>
            <w:r>
              <w:rPr>
                <w:rFonts w:ascii="微軟正黑體" w:eastAsia="微軟正黑體" w:hAnsi="微軟正黑體" w:hint="eastAsia"/>
                <w:color w:val="215868"/>
                <w:sz w:val="22"/>
                <w:szCs w:val="22"/>
              </w:rPr>
              <w:t>或同級</w:t>
            </w:r>
          </w:p>
        </w:tc>
      </w:tr>
      <w:tr w:rsidR="00CA759C" w:rsidRPr="00CA759C" w14:paraId="177EF3F4" w14:textId="77777777" w:rsidTr="00CA759C">
        <w:trPr>
          <w:trHeight w:val="457"/>
        </w:trPr>
        <w:tc>
          <w:tcPr>
            <w:tcW w:w="1101" w:type="dxa"/>
            <w:tcBorders>
              <w:top w:val="single" w:sz="4" w:space="0" w:color="4BACC6"/>
              <w:left w:val="nil"/>
              <w:bottom w:val="single" w:sz="4" w:space="0" w:color="4BACC6"/>
              <w:right w:val="single" w:sz="4" w:space="0" w:color="4BACC6"/>
            </w:tcBorders>
            <w:shd w:val="clear" w:color="auto" w:fill="D2EAF1"/>
            <w:vAlign w:val="center"/>
            <w:hideMark/>
          </w:tcPr>
          <w:p w14:paraId="0153D808" w14:textId="77777777" w:rsidR="00CA759C" w:rsidRPr="00CA759C" w:rsidRDefault="00CA759C" w:rsidP="00CA759C">
            <w:pPr>
              <w:spacing w:line="0" w:lineRule="atLeast"/>
              <w:jc w:val="center"/>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第五天</w:t>
            </w:r>
          </w:p>
        </w:tc>
        <w:tc>
          <w:tcPr>
            <w:tcW w:w="9922" w:type="dxa"/>
            <w:tcBorders>
              <w:top w:val="single" w:sz="4" w:space="0" w:color="4BACC6"/>
              <w:left w:val="single" w:sz="4" w:space="0" w:color="4BACC6"/>
              <w:bottom w:val="single" w:sz="4" w:space="0" w:color="4BACC6"/>
              <w:right w:val="nil"/>
            </w:tcBorders>
            <w:vAlign w:val="center"/>
            <w:hideMark/>
          </w:tcPr>
          <w:p w14:paraId="0893570B" w14:textId="67D19EB4" w:rsidR="00CA759C" w:rsidRPr="00CA759C" w:rsidRDefault="00CA759C" w:rsidP="00CA759C">
            <w:pPr>
              <w:spacing w:line="0" w:lineRule="atLeast"/>
              <w:jc w:val="both"/>
              <w:rPr>
                <w:rFonts w:ascii="微軟正黑體" w:eastAsia="微軟正黑體" w:hAnsi="微軟正黑體"/>
                <w:b/>
                <w:color w:val="215868"/>
                <w:sz w:val="28"/>
                <w:szCs w:val="28"/>
              </w:rPr>
            </w:pPr>
            <w:r w:rsidRPr="00CA759C">
              <w:rPr>
                <w:rFonts w:ascii="微軟正黑體" w:eastAsia="微軟正黑體" w:hAnsi="微軟正黑體" w:hint="eastAsia"/>
                <w:b/>
                <w:color w:val="215868"/>
                <w:sz w:val="28"/>
                <w:szCs w:val="28"/>
              </w:rPr>
              <w:t>自由活動→中部機場-桃園</w:t>
            </w:r>
          </w:p>
        </w:tc>
      </w:tr>
      <w:tr w:rsidR="00CA759C" w:rsidRPr="008B64F6" w14:paraId="12D437F7" w14:textId="77777777" w:rsidTr="003A6A35">
        <w:trPr>
          <w:trHeight w:val="723"/>
        </w:trPr>
        <w:tc>
          <w:tcPr>
            <w:tcW w:w="11023" w:type="dxa"/>
            <w:gridSpan w:val="2"/>
            <w:tcBorders>
              <w:top w:val="single" w:sz="4" w:space="0" w:color="4BACC6"/>
              <w:left w:val="nil"/>
              <w:bottom w:val="single" w:sz="4" w:space="0" w:color="4BACC6"/>
              <w:right w:val="nil"/>
            </w:tcBorders>
            <w:hideMark/>
          </w:tcPr>
          <w:p w14:paraId="55F75A27" w14:textId="760BE7D6" w:rsidR="00CA759C" w:rsidRPr="00CA759C" w:rsidRDefault="00CA759C" w:rsidP="00CA759C">
            <w:pPr>
              <w:pStyle w:val="af"/>
              <w:snapToGrid w:val="0"/>
              <w:ind w:leftChars="0" w:left="0"/>
              <w:rPr>
                <w:rFonts w:ascii="微軟正黑體" w:eastAsia="微軟正黑體" w:hAnsi="微軟正黑體" w:cs="新細明體"/>
                <w:b/>
                <w:bCs/>
                <w:sz w:val="22"/>
                <w:szCs w:val="22"/>
              </w:rPr>
            </w:pPr>
            <w:r w:rsidRPr="00CA759C">
              <w:rPr>
                <w:rFonts w:ascii="微軟正黑體" w:eastAsia="微軟正黑體" w:hAnsi="微軟正黑體" w:cs="新細明體" w:hint="eastAsia"/>
                <w:b/>
                <w:bCs/>
                <w:sz w:val="22"/>
                <w:szCs w:val="22"/>
              </w:rPr>
              <w:t>建議行程：</w:t>
            </w:r>
          </w:p>
          <w:p w14:paraId="0D4A6609" w14:textId="77777777" w:rsidR="00CA759C" w:rsidRPr="00CA759C" w:rsidRDefault="00CA759C" w:rsidP="00CA759C">
            <w:pPr>
              <w:pStyle w:val="af"/>
              <w:snapToGrid w:val="0"/>
              <w:ind w:leftChars="0" w:left="0"/>
              <w:rPr>
                <w:rFonts w:ascii="微軟正黑體" w:eastAsia="微軟正黑體" w:hAnsi="微軟正黑體" w:cs="新細明體"/>
                <w:sz w:val="22"/>
                <w:szCs w:val="22"/>
              </w:rPr>
            </w:pPr>
            <w:r w:rsidRPr="00CA759C">
              <w:rPr>
                <w:rFonts w:ascii="微軟正黑體" w:eastAsia="微軟正黑體" w:hAnsi="微軟正黑體" w:cs="新細明體" w:hint="eastAsia"/>
                <w:sz w:val="22"/>
                <w:szCs w:val="22"/>
              </w:rPr>
              <w:t xml:space="preserve">【名古屋車站商圈】名古屋車站除了是重要的交通樞紐之外，更是適合逛街購物的熱鬧商圈，車站旁有許多百貨公司與大型商場、地下街，車站上方就是著名的名古屋車站雙塔，有高島屋百貨、飯店、美食街等設施，車站下方是四通八達的地下商店街，劃分成9個不同區域的主題商店街有逛不完的各式店家，許多名古屋著名的美食名物都能在這裡找到。另外，車站旁還有近鐵百貨、BIC CAMERA電器店、精品百貨MIDLAND SQUARE等各種主題的百貨商場、美食餐廳與娛樂設施，有各種名牌精品專櫃與平價商店，有各國與名古屋道地美食名物餐廳，喜愛逛街的人可能會覺得在這裡逛個一整天都不夠，可以盡情享受逛街購物、品嚐美食的樂趣，而名古屋車站一帶林立著高聳且造型獨特的大樓，亦成為名古屋著名的景觀。 </w:t>
            </w:r>
          </w:p>
          <w:p w14:paraId="25D03FC6" w14:textId="523FBCC3" w:rsidR="00CA759C" w:rsidRPr="00CA759C" w:rsidRDefault="00CA759C" w:rsidP="00CA759C">
            <w:pPr>
              <w:adjustRightInd w:val="0"/>
              <w:snapToGrid w:val="0"/>
              <w:spacing w:line="360" w:lineRule="exact"/>
              <w:rPr>
                <w:rFonts w:ascii="微軟正黑體" w:eastAsia="微軟正黑體" w:hAnsi="微軟正黑體"/>
                <w:sz w:val="22"/>
                <w:szCs w:val="22"/>
              </w:rPr>
            </w:pPr>
            <w:r w:rsidRPr="00CA759C">
              <w:rPr>
                <w:rFonts w:ascii="微軟正黑體" w:eastAsia="微軟正黑體" w:hAnsi="微軟正黑體" w:cs="新細明體" w:hint="eastAsia"/>
                <w:sz w:val="22"/>
                <w:szCs w:val="22"/>
              </w:rPr>
              <w:t>再回到飯店內整理行裝，專車前往機場，途中您可再一次的回想在日本所看到的景觀及畫面，抵達機場後，搭乘豪華客機返回台灣，結束此次愉快的日本之旅。</w:t>
            </w:r>
          </w:p>
          <w:p w14:paraId="5295EA14" w14:textId="701418B8" w:rsidR="00CA759C" w:rsidRPr="00CA759C" w:rsidRDefault="00CA759C" w:rsidP="00CA759C">
            <w:pPr>
              <w:spacing w:line="0" w:lineRule="atLeast"/>
              <w:jc w:val="both"/>
              <w:rPr>
                <w:rFonts w:ascii="微軟正黑體" w:eastAsia="微軟正黑體" w:hAnsi="微軟正黑體"/>
                <w:sz w:val="22"/>
                <w:szCs w:val="22"/>
              </w:rPr>
            </w:pPr>
            <w:r w:rsidRPr="00CA759C">
              <w:rPr>
                <w:rFonts w:ascii="微軟正黑體" w:eastAsia="微軟正黑體" w:hAnsi="微軟正黑體" w:hint="eastAsia"/>
                <w:sz w:val="22"/>
                <w:szCs w:val="22"/>
              </w:rPr>
              <w:t>整裝後專車前往機場辦理報到手續，搭乘預定班機返回台灣，結束此次在日本愉快難忘的旅程。</w:t>
            </w:r>
          </w:p>
          <w:p w14:paraId="2E83D6CD" w14:textId="6EEAB6C8" w:rsidR="00CA759C" w:rsidRPr="00CA759C" w:rsidRDefault="00CA759C" w:rsidP="00CA759C">
            <w:pPr>
              <w:adjustRightInd w:val="0"/>
              <w:snapToGrid w:val="0"/>
              <w:spacing w:line="360" w:lineRule="exact"/>
              <w:rPr>
                <w:rFonts w:ascii="微軟正黑體" w:eastAsia="微軟正黑體" w:hAnsi="微軟正黑體" w:cs="新細明體"/>
                <w:sz w:val="22"/>
                <w:szCs w:val="22"/>
              </w:rPr>
            </w:pPr>
            <w:r w:rsidRPr="00CA759C">
              <w:rPr>
                <w:rFonts w:ascii="微軟正黑體" w:eastAsia="微軟正黑體" w:hAnsi="微軟正黑體" w:cs="新細明體" w:hint="eastAsia"/>
                <w:color w:val="0070C0"/>
                <w:spacing w:val="20"/>
                <w:kern w:val="0"/>
                <w:sz w:val="22"/>
                <w:szCs w:val="22"/>
              </w:rPr>
              <w:t>★預祝您旅遊平安 旅途愉快!★</w:t>
            </w:r>
          </w:p>
        </w:tc>
      </w:tr>
      <w:tr w:rsidR="00CA759C" w:rsidRPr="008B64F6" w14:paraId="5A1E3D38" w14:textId="77777777" w:rsidTr="003A6A35">
        <w:trPr>
          <w:trHeight w:val="387"/>
        </w:trPr>
        <w:tc>
          <w:tcPr>
            <w:tcW w:w="11023" w:type="dxa"/>
            <w:gridSpan w:val="2"/>
            <w:tcBorders>
              <w:top w:val="single" w:sz="4" w:space="0" w:color="4BACC6"/>
              <w:left w:val="nil"/>
              <w:bottom w:val="single" w:sz="8" w:space="0" w:color="4BACC6"/>
              <w:right w:val="nil"/>
            </w:tcBorders>
            <w:hideMark/>
          </w:tcPr>
          <w:p w14:paraId="7273A8C3" w14:textId="32DC280F" w:rsidR="00CA759C" w:rsidRPr="00CA759C" w:rsidRDefault="00CA759C" w:rsidP="00CA759C">
            <w:pPr>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早餐：飯店享用豐盛早餐　　　中餐：為方便逛街，敬請自理         晚餐：機上餐食</w:t>
            </w:r>
          </w:p>
        </w:tc>
      </w:tr>
      <w:tr w:rsidR="00CA759C" w:rsidRPr="008B64F6" w14:paraId="33C8A516" w14:textId="77777777" w:rsidTr="00535AD4">
        <w:trPr>
          <w:trHeight w:val="404"/>
        </w:trPr>
        <w:tc>
          <w:tcPr>
            <w:tcW w:w="11023" w:type="dxa"/>
            <w:gridSpan w:val="2"/>
            <w:tcBorders>
              <w:top w:val="single" w:sz="8" w:space="0" w:color="4BACC6"/>
              <w:left w:val="nil"/>
              <w:bottom w:val="single" w:sz="8" w:space="0" w:color="4BACC6"/>
              <w:right w:val="nil"/>
            </w:tcBorders>
            <w:hideMark/>
          </w:tcPr>
          <w:p w14:paraId="551F7B43" w14:textId="0D7E75BA" w:rsidR="00CA759C" w:rsidRPr="00CA759C" w:rsidRDefault="00CA759C" w:rsidP="00CA759C">
            <w:pPr>
              <w:spacing w:line="0" w:lineRule="atLeast"/>
              <w:rPr>
                <w:rFonts w:ascii="微軟正黑體" w:eastAsia="微軟正黑體" w:hAnsi="微軟正黑體"/>
                <w:color w:val="215868"/>
                <w:sz w:val="22"/>
                <w:szCs w:val="22"/>
              </w:rPr>
            </w:pPr>
            <w:r w:rsidRPr="00CA759C">
              <w:rPr>
                <w:rFonts w:ascii="微軟正黑體" w:eastAsia="微軟正黑體" w:hAnsi="微軟正黑體" w:hint="eastAsia"/>
                <w:color w:val="215868"/>
                <w:sz w:val="22"/>
                <w:szCs w:val="22"/>
              </w:rPr>
              <w:t>住宿：溫暖的家</w:t>
            </w:r>
          </w:p>
        </w:tc>
      </w:tr>
    </w:tbl>
    <w:p w14:paraId="7CD94815" w14:textId="06B875DF" w:rsidR="00A9205C" w:rsidRPr="00CA759C" w:rsidRDefault="00A9205C" w:rsidP="00CA759C">
      <w:pPr>
        <w:snapToGrid w:val="0"/>
        <w:spacing w:line="0" w:lineRule="atLeast"/>
        <w:rPr>
          <w:rFonts w:ascii="微軟正黑體" w:eastAsia="微軟正黑體" w:hAnsi="微軟正黑體" w:cs="Courier New"/>
          <w:color w:val="0070C0"/>
          <w:kern w:val="0"/>
          <w:sz w:val="28"/>
          <w:szCs w:val="28"/>
        </w:rPr>
      </w:pPr>
      <w:bookmarkStart w:id="2" w:name="TOP"/>
      <w:r w:rsidRPr="00CA759C">
        <w:rPr>
          <w:rFonts w:ascii="微軟正黑體" w:eastAsia="微軟正黑體" w:hAnsi="微軟正黑體" w:cs="Courier New" w:hint="eastAsia"/>
          <w:color w:val="0070C0"/>
          <w:kern w:val="0"/>
          <w:sz w:val="28"/>
          <w:szCs w:val="28"/>
        </w:rPr>
        <w:t>溫馨提醒及建議</w:t>
      </w:r>
    </w:p>
    <w:p w14:paraId="4F804AFF" w14:textId="77777777" w:rsidR="00CA759C" w:rsidRDefault="00A9205C" w:rsidP="00CA759C">
      <w:pPr>
        <w:widowControl/>
        <w:numPr>
          <w:ilvl w:val="0"/>
          <w:numId w:val="8"/>
        </w:numPr>
        <w:ind w:left="482" w:hanging="482"/>
        <w:rPr>
          <w:rFonts w:ascii="微軟正黑體" w:eastAsia="微軟正黑體" w:hAnsi="微軟正黑體" w:cs="Courier New"/>
          <w:color w:val="C00000"/>
          <w:kern w:val="0"/>
          <w:sz w:val="20"/>
          <w:szCs w:val="20"/>
        </w:rPr>
      </w:pPr>
      <w:r w:rsidRPr="00AD04BE">
        <w:rPr>
          <w:rFonts w:ascii="微軟正黑體" w:eastAsia="微軟正黑體" w:hAnsi="微軟正黑體" w:cs="Courier New" w:hint="eastAsia"/>
          <w:color w:val="C00000"/>
          <w:kern w:val="0"/>
          <w:sz w:val="20"/>
          <w:szCs w:val="20"/>
        </w:rPr>
        <w:t>日本小費：導遊＋司機小費每日每位貴賓NT300。</w:t>
      </w:r>
    </w:p>
    <w:p w14:paraId="36AF56AC" w14:textId="066AEFDB" w:rsidR="00A9205C" w:rsidRPr="00537CA2" w:rsidRDefault="00A9205C" w:rsidP="00CA759C">
      <w:pPr>
        <w:widowControl/>
        <w:numPr>
          <w:ilvl w:val="0"/>
          <w:numId w:val="8"/>
        </w:numPr>
        <w:ind w:left="482" w:hanging="482"/>
        <w:rPr>
          <w:rFonts w:ascii="微軟正黑體" w:eastAsia="微軟正黑體" w:hAnsi="微軟正黑體" w:cs="Courier New"/>
          <w:color w:val="C00000"/>
          <w:kern w:val="0"/>
          <w:sz w:val="20"/>
          <w:szCs w:val="20"/>
        </w:rPr>
      </w:pPr>
      <w:r w:rsidRPr="00AD04BE">
        <w:rPr>
          <w:rFonts w:ascii="微軟正黑體" w:eastAsia="微軟正黑體" w:hAnsi="微軟正黑體" w:cs="Courier New" w:hint="eastAsia"/>
          <w:color w:val="C00000"/>
          <w:kern w:val="0"/>
          <w:sz w:val="20"/>
          <w:szCs w:val="20"/>
        </w:rPr>
        <w:t>貼心說明：給小費也是國際禮儀之一喔！</w:t>
      </w:r>
    </w:p>
    <w:p w14:paraId="7F9CE6DD" w14:textId="77777777" w:rsidR="00A9205C" w:rsidRPr="00F772DF" w:rsidRDefault="00A9205C" w:rsidP="00CA759C">
      <w:pPr>
        <w:widowControl/>
        <w:numPr>
          <w:ilvl w:val="0"/>
          <w:numId w:val="4"/>
        </w:numPr>
        <w:spacing w:beforeLines="50" w:before="180" w:line="0" w:lineRule="atLeast"/>
        <w:ind w:left="425" w:hanging="357"/>
        <w:rPr>
          <w:rFonts w:ascii="微軟正黑體" w:eastAsia="微軟正黑體" w:hAnsi="微軟正黑體" w:cs="Courier New"/>
          <w:kern w:val="0"/>
          <w:sz w:val="20"/>
          <w:szCs w:val="20"/>
        </w:rPr>
      </w:pPr>
      <w:r w:rsidRPr="00F772DF">
        <w:rPr>
          <w:rFonts w:ascii="微軟正黑體" w:eastAsia="微軟正黑體" w:hAnsi="微軟正黑體" w:cs="Courier New" w:hint="eastAsia"/>
          <w:kern w:val="0"/>
          <w:sz w:val="20"/>
          <w:szCs w:val="20"/>
        </w:rPr>
        <w:t>行程表中列出之飯店及餐點內容僅為先行提供給貴賓參考，實際狀況以本公司最終確認為主，敬請見諒。</w:t>
      </w:r>
    </w:p>
    <w:p w14:paraId="41519915"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『為考量旅客自身旅遊安全，並顧及同團其他旅客之旅遊權益，年滿70歲及行動不便之貴賓，若無親友陪同者，請事先告知敝公司，讓我們為您提供專業的建議』</w:t>
      </w:r>
    </w:p>
    <w:p w14:paraId="726A8A93"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7C532255"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團體旅遊需多方顧及全體旅客，時間的安排也需相互配合，故若有嬰幼兒同行時，可能無法妥適兼顧，所以煩請貴賓於報名時，多方考量帶嬰幼兒同行可能產生的不便，以避免造成您的不悅與困擾。</w:t>
      </w:r>
    </w:p>
    <w:p w14:paraId="1C591DAD"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21D446FF"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因氣候無法預測，故若遇大風雪、火山、颱風、地震等情況，則會以行程安全順利為考量，採緊急行程應變措施</w:t>
      </w:r>
      <w:r>
        <w:rPr>
          <w:rFonts w:ascii="微軟正黑體" w:eastAsia="微軟正黑體" w:hAnsi="微軟正黑體" w:cs="Courier New" w:hint="eastAsia"/>
          <w:kern w:val="0"/>
          <w:sz w:val="20"/>
          <w:szCs w:val="20"/>
        </w:rPr>
        <w:t>，</w:t>
      </w:r>
      <w:r w:rsidRPr="00B339EB">
        <w:rPr>
          <w:rFonts w:ascii="微軟正黑體" w:eastAsia="微軟正黑體" w:hAnsi="微軟正黑體" w:cs="Courier New" w:hint="eastAsia"/>
          <w:kern w:val="0"/>
          <w:sz w:val="20"/>
          <w:szCs w:val="20"/>
        </w:rPr>
        <w:t>敬請見諒。</w:t>
      </w:r>
    </w:p>
    <w:p w14:paraId="67B4739C"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10C412BF" w14:textId="77777777" w:rsidR="00A9205C" w:rsidRPr="00B339EB"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D0FF284" w14:textId="77777777" w:rsidR="00A9205C" w:rsidRDefault="00A9205C" w:rsidP="00CA759C">
      <w:pPr>
        <w:widowControl/>
        <w:numPr>
          <w:ilvl w:val="0"/>
          <w:numId w:val="4"/>
        </w:numPr>
        <w:spacing w:line="0" w:lineRule="atLeast"/>
        <w:ind w:left="426"/>
        <w:rPr>
          <w:rFonts w:ascii="微軟正黑體" w:eastAsia="微軟正黑體" w:hAnsi="微軟正黑體" w:cs="Courier New"/>
          <w:kern w:val="0"/>
          <w:sz w:val="20"/>
          <w:szCs w:val="20"/>
        </w:rPr>
      </w:pPr>
      <w:r w:rsidRPr="00B339EB">
        <w:rPr>
          <w:rFonts w:ascii="微軟正黑體" w:eastAsia="微軟正黑體" w:hAnsi="微軟正黑體" w:cs="Courier New" w:hint="eastAsia"/>
          <w:kern w:val="0"/>
          <w:sz w:val="20"/>
          <w:szCs w:val="20"/>
        </w:rPr>
        <w:t>行程於國外如遇塞車時，請貴賓們稍加耐心等候。如塞車情形嚴重，而會影響到行程或餐食的安排時，為維護旅遊品質及貴賓們的權益，我們將為您斟酌調整並妥善安排旅遊行程，敬請貴賓們諒解。</w:t>
      </w:r>
      <w:bookmarkEnd w:id="2"/>
    </w:p>
    <w:p w14:paraId="77D79694" w14:textId="77777777" w:rsidR="00666B3D" w:rsidRPr="00B339EB" w:rsidRDefault="00666B3D" w:rsidP="00CA759C">
      <w:pPr>
        <w:widowControl/>
        <w:numPr>
          <w:ilvl w:val="0"/>
          <w:numId w:val="4"/>
        </w:numPr>
        <w:spacing w:line="0" w:lineRule="atLeast"/>
        <w:ind w:left="426"/>
        <w:rPr>
          <w:rFonts w:ascii="微軟正黑體" w:eastAsia="微軟正黑體" w:hAnsi="微軟正黑體" w:cs="Courier New"/>
          <w:kern w:val="0"/>
          <w:sz w:val="20"/>
          <w:szCs w:val="20"/>
        </w:rPr>
      </w:pPr>
      <w:r w:rsidRPr="00666B3D">
        <w:rPr>
          <w:rFonts w:ascii="微軟正黑體" w:eastAsia="微軟正黑體" w:hAnsi="微軟正黑體" w:cs="Courier New" w:hint="eastAsia"/>
          <w:kern w:val="0"/>
          <w:sz w:val="20"/>
          <w:szCs w:val="20"/>
        </w:rPr>
        <w:t>日本飯店有禁菸房、禁菸樓層或室內全面禁菸等規定，如有吸菸需求請前往規定的吸菸區，如因在飯店房間內吸菸所產生罰金皆須由旅客自行承擔。</w:t>
      </w:r>
    </w:p>
    <w:p w14:paraId="5B56BEAA" w14:textId="77777777" w:rsidR="00A9205C" w:rsidRPr="00B339EB" w:rsidRDefault="00A9205C" w:rsidP="00CA759C">
      <w:pPr>
        <w:widowControl/>
        <w:spacing w:beforeLines="20" w:before="72" w:afterLines="20" w:after="72" w:line="0" w:lineRule="atLeast"/>
        <w:jc w:val="center"/>
        <w:rPr>
          <w:rFonts w:ascii="微軟正黑體" w:eastAsia="微軟正黑體" w:hAnsi="微軟正黑體" w:cs="Arial"/>
          <w:sz w:val="20"/>
          <w:szCs w:val="18"/>
        </w:rPr>
      </w:pPr>
      <w:r w:rsidRPr="00B339EB">
        <w:rPr>
          <w:rFonts w:ascii="微軟正黑體" w:eastAsia="微軟正黑體" w:hAnsi="微軟正黑體" w:cs="Arial" w:hint="eastAsia"/>
          <w:sz w:val="20"/>
          <w:szCs w:val="18"/>
        </w:rPr>
        <w:t>本行程、班次時間及住宿飯店之確認以說明會資料為主，但將儘量忠於原行程。</w:t>
      </w:r>
    </w:p>
    <w:p w14:paraId="29DD6B82" w14:textId="77777777" w:rsidR="00A9205C" w:rsidRPr="00F772DF" w:rsidRDefault="00A9205C" w:rsidP="00CA759C">
      <w:pPr>
        <w:spacing w:line="0" w:lineRule="atLeast"/>
        <w:jc w:val="center"/>
        <w:rPr>
          <w:rFonts w:ascii="微軟正黑體" w:eastAsia="微軟正黑體" w:hAnsi="微軟正黑體" w:cs="Arial"/>
          <w:sz w:val="20"/>
          <w:szCs w:val="18"/>
        </w:rPr>
      </w:pPr>
      <w:r w:rsidRPr="00F772DF">
        <w:rPr>
          <w:rFonts w:ascii="微軟正黑體" w:eastAsia="微軟正黑體" w:hAnsi="微軟正黑體" w:cs="Arial" w:hint="eastAsia"/>
          <w:sz w:val="20"/>
          <w:szCs w:val="18"/>
        </w:rPr>
        <w:t>若遇特殊情況將會稍做調整，行程安排將以當地為主，敬請見諒。</w:t>
      </w:r>
    </w:p>
    <w:p w14:paraId="2E721559" w14:textId="77777777" w:rsidR="00417546" w:rsidRPr="00E35AB5" w:rsidRDefault="00A9205C" w:rsidP="00CA759C">
      <w:pPr>
        <w:spacing w:line="0" w:lineRule="atLeast"/>
        <w:jc w:val="center"/>
        <w:rPr>
          <w:rFonts w:ascii="微軟正黑體" w:eastAsia="微軟正黑體" w:hAnsi="微軟正黑體" w:cs="Arial"/>
          <w:sz w:val="20"/>
          <w:szCs w:val="18"/>
        </w:rPr>
      </w:pPr>
      <w:r w:rsidRPr="00B339EB">
        <w:rPr>
          <w:rFonts w:ascii="微軟正黑體" w:eastAsia="微軟正黑體" w:hAnsi="微軟正黑體" w:cs="Arial" w:hint="eastAsia"/>
          <w:sz w:val="20"/>
          <w:szCs w:val="18"/>
        </w:rPr>
        <w:t>若離隊視同放棄，恕不退費敬請鑒諒。</w:t>
      </w:r>
    </w:p>
    <w:sectPr w:rsidR="00417546" w:rsidRPr="00E35AB5" w:rsidSect="00CA759C">
      <w:type w:val="continuous"/>
      <w:pgSz w:w="11906" w:h="16838"/>
      <w:pgMar w:top="567" w:right="624" w:bottom="567" w:left="624" w:header="284" w:footer="284"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15089B" w14:textId="77777777" w:rsidR="00431190" w:rsidRDefault="00431190">
      <w:r>
        <w:separator/>
      </w:r>
    </w:p>
  </w:endnote>
  <w:endnote w:type="continuationSeparator" w:id="0">
    <w:p w14:paraId="41DBF7A0" w14:textId="77777777" w:rsidR="00431190" w:rsidRDefault="0043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81D6D1" w14:textId="77777777" w:rsidR="00431190" w:rsidRDefault="00431190">
      <w:r>
        <w:separator/>
      </w:r>
    </w:p>
  </w:footnote>
  <w:footnote w:type="continuationSeparator" w:id="0">
    <w:p w14:paraId="2D4FB5E1" w14:textId="77777777" w:rsidR="00431190" w:rsidRDefault="0043119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2859F4"/>
    <w:multiLevelType w:val="hybridMultilevel"/>
    <w:tmpl w:val="5CC686E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228C0748"/>
    <w:multiLevelType w:val="hybridMultilevel"/>
    <w:tmpl w:val="B130239C"/>
    <w:lvl w:ilvl="0" w:tplc="1F926AE0">
      <w:start w:val="1"/>
      <w:numFmt w:val="taiwaneseCountingThousand"/>
      <w:lvlText w:val="第%1天"/>
      <w:lvlJc w:val="left"/>
      <w:pPr>
        <w:ind w:left="1268" w:hanging="1245"/>
      </w:pPr>
      <w:rPr>
        <w:rFonts w:hint="default"/>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2" w15:restartNumberingAfterBreak="0">
    <w:nsid w:val="23AA5DB3"/>
    <w:multiLevelType w:val="multilevel"/>
    <w:tmpl w:val="D3748DEA"/>
    <w:lvl w:ilvl="0">
      <w:start w:val="1"/>
      <w:numFmt w:val="decimal"/>
      <w:lvlText w:val="%1."/>
      <w:lvlJc w:val="left"/>
      <w:pPr>
        <w:tabs>
          <w:tab w:val="num" w:pos="450"/>
        </w:tabs>
        <w:ind w:left="450" w:hanging="360"/>
      </w:pPr>
    </w:lvl>
    <w:lvl w:ilvl="1" w:tentative="1">
      <w:start w:val="1"/>
      <w:numFmt w:val="decimal"/>
      <w:lvlText w:val="%2."/>
      <w:lvlJc w:val="left"/>
      <w:pPr>
        <w:tabs>
          <w:tab w:val="num" w:pos="1170"/>
        </w:tabs>
        <w:ind w:left="1170" w:hanging="360"/>
      </w:pPr>
    </w:lvl>
    <w:lvl w:ilvl="2" w:tentative="1">
      <w:start w:val="1"/>
      <w:numFmt w:val="decimal"/>
      <w:lvlText w:val="%3."/>
      <w:lvlJc w:val="left"/>
      <w:pPr>
        <w:tabs>
          <w:tab w:val="num" w:pos="1890"/>
        </w:tabs>
        <w:ind w:left="1890" w:hanging="360"/>
      </w:pPr>
    </w:lvl>
    <w:lvl w:ilvl="3" w:tentative="1">
      <w:start w:val="1"/>
      <w:numFmt w:val="decimal"/>
      <w:lvlText w:val="%4."/>
      <w:lvlJc w:val="left"/>
      <w:pPr>
        <w:tabs>
          <w:tab w:val="num" w:pos="2610"/>
        </w:tabs>
        <w:ind w:left="2610" w:hanging="360"/>
      </w:pPr>
    </w:lvl>
    <w:lvl w:ilvl="4" w:tentative="1">
      <w:start w:val="1"/>
      <w:numFmt w:val="decimal"/>
      <w:lvlText w:val="%5."/>
      <w:lvlJc w:val="left"/>
      <w:pPr>
        <w:tabs>
          <w:tab w:val="num" w:pos="3330"/>
        </w:tabs>
        <w:ind w:left="3330" w:hanging="360"/>
      </w:pPr>
    </w:lvl>
    <w:lvl w:ilvl="5" w:tentative="1">
      <w:start w:val="1"/>
      <w:numFmt w:val="decimal"/>
      <w:lvlText w:val="%6."/>
      <w:lvlJc w:val="left"/>
      <w:pPr>
        <w:tabs>
          <w:tab w:val="num" w:pos="4050"/>
        </w:tabs>
        <w:ind w:left="4050" w:hanging="360"/>
      </w:pPr>
    </w:lvl>
    <w:lvl w:ilvl="6" w:tentative="1">
      <w:start w:val="1"/>
      <w:numFmt w:val="decimal"/>
      <w:lvlText w:val="%7."/>
      <w:lvlJc w:val="left"/>
      <w:pPr>
        <w:tabs>
          <w:tab w:val="num" w:pos="4770"/>
        </w:tabs>
        <w:ind w:left="4770" w:hanging="360"/>
      </w:pPr>
    </w:lvl>
    <w:lvl w:ilvl="7" w:tentative="1">
      <w:start w:val="1"/>
      <w:numFmt w:val="decimal"/>
      <w:lvlText w:val="%8."/>
      <w:lvlJc w:val="left"/>
      <w:pPr>
        <w:tabs>
          <w:tab w:val="num" w:pos="5490"/>
        </w:tabs>
        <w:ind w:left="5490" w:hanging="360"/>
      </w:pPr>
    </w:lvl>
    <w:lvl w:ilvl="8" w:tentative="1">
      <w:start w:val="1"/>
      <w:numFmt w:val="decimal"/>
      <w:lvlText w:val="%9."/>
      <w:lvlJc w:val="left"/>
      <w:pPr>
        <w:tabs>
          <w:tab w:val="num" w:pos="6210"/>
        </w:tabs>
        <w:ind w:left="6210" w:hanging="360"/>
      </w:pPr>
    </w:lvl>
  </w:abstractNum>
  <w:abstractNum w:abstractNumId="3" w15:restartNumberingAfterBreak="0">
    <w:nsid w:val="62D66BD9"/>
    <w:multiLevelType w:val="hybridMultilevel"/>
    <w:tmpl w:val="B130239C"/>
    <w:lvl w:ilvl="0" w:tplc="1F926AE0">
      <w:start w:val="1"/>
      <w:numFmt w:val="taiwaneseCountingThousand"/>
      <w:lvlText w:val="第%1天"/>
      <w:lvlJc w:val="left"/>
      <w:pPr>
        <w:ind w:left="1268" w:hanging="1245"/>
      </w:pPr>
      <w:rPr>
        <w:rFonts w:hint="default"/>
      </w:rPr>
    </w:lvl>
    <w:lvl w:ilvl="1" w:tplc="04090019" w:tentative="1">
      <w:start w:val="1"/>
      <w:numFmt w:val="ideographTraditional"/>
      <w:lvlText w:val="%2、"/>
      <w:lvlJc w:val="left"/>
      <w:pPr>
        <w:ind w:left="983" w:hanging="480"/>
      </w:pPr>
    </w:lvl>
    <w:lvl w:ilvl="2" w:tplc="0409001B" w:tentative="1">
      <w:start w:val="1"/>
      <w:numFmt w:val="lowerRoman"/>
      <w:lvlText w:val="%3."/>
      <w:lvlJc w:val="right"/>
      <w:pPr>
        <w:ind w:left="1463" w:hanging="480"/>
      </w:pPr>
    </w:lvl>
    <w:lvl w:ilvl="3" w:tplc="0409000F" w:tentative="1">
      <w:start w:val="1"/>
      <w:numFmt w:val="decimal"/>
      <w:lvlText w:val="%4."/>
      <w:lvlJc w:val="left"/>
      <w:pPr>
        <w:ind w:left="1943" w:hanging="480"/>
      </w:pPr>
    </w:lvl>
    <w:lvl w:ilvl="4" w:tplc="04090019" w:tentative="1">
      <w:start w:val="1"/>
      <w:numFmt w:val="ideographTraditional"/>
      <w:lvlText w:val="%5、"/>
      <w:lvlJc w:val="left"/>
      <w:pPr>
        <w:ind w:left="2423" w:hanging="480"/>
      </w:pPr>
    </w:lvl>
    <w:lvl w:ilvl="5" w:tplc="0409001B" w:tentative="1">
      <w:start w:val="1"/>
      <w:numFmt w:val="lowerRoman"/>
      <w:lvlText w:val="%6."/>
      <w:lvlJc w:val="right"/>
      <w:pPr>
        <w:ind w:left="2903" w:hanging="480"/>
      </w:pPr>
    </w:lvl>
    <w:lvl w:ilvl="6" w:tplc="0409000F" w:tentative="1">
      <w:start w:val="1"/>
      <w:numFmt w:val="decimal"/>
      <w:lvlText w:val="%7."/>
      <w:lvlJc w:val="left"/>
      <w:pPr>
        <w:ind w:left="3383" w:hanging="480"/>
      </w:pPr>
    </w:lvl>
    <w:lvl w:ilvl="7" w:tplc="04090019" w:tentative="1">
      <w:start w:val="1"/>
      <w:numFmt w:val="ideographTraditional"/>
      <w:lvlText w:val="%8、"/>
      <w:lvlJc w:val="left"/>
      <w:pPr>
        <w:ind w:left="3863" w:hanging="480"/>
      </w:pPr>
    </w:lvl>
    <w:lvl w:ilvl="8" w:tplc="0409001B" w:tentative="1">
      <w:start w:val="1"/>
      <w:numFmt w:val="lowerRoman"/>
      <w:lvlText w:val="%9."/>
      <w:lvlJc w:val="right"/>
      <w:pPr>
        <w:ind w:left="4343" w:hanging="480"/>
      </w:pPr>
    </w:lvl>
  </w:abstractNum>
  <w:abstractNum w:abstractNumId="4" w15:restartNumberingAfterBreak="0">
    <w:nsid w:val="654A13A2"/>
    <w:multiLevelType w:val="hybridMultilevel"/>
    <w:tmpl w:val="40B4A82A"/>
    <w:lvl w:ilvl="0" w:tplc="59B611B8">
      <w:start w:val="3"/>
      <w:numFmt w:val="taiwaneseCountingThousand"/>
      <w:lvlText w:val="第%1天"/>
      <w:lvlJc w:val="left"/>
      <w:pPr>
        <w:ind w:left="885" w:hanging="88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704E2F46"/>
    <w:multiLevelType w:val="hybridMultilevel"/>
    <w:tmpl w:val="BD8AFF1A"/>
    <w:lvl w:ilvl="0" w:tplc="1818A108">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792B3D8B"/>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939341455">
    <w:abstractNumId w:val="3"/>
  </w:num>
  <w:num w:numId="2" w16cid:durableId="1458374439">
    <w:abstractNumId w:val="1"/>
  </w:num>
  <w:num w:numId="3" w16cid:durableId="283197529">
    <w:abstractNumId w:val="4"/>
  </w:num>
  <w:num w:numId="4" w16cid:durableId="1441989264">
    <w:abstractNumId w:val="2"/>
  </w:num>
  <w:num w:numId="5" w16cid:durableId="135268850">
    <w:abstractNumId w:val="0"/>
  </w:num>
  <w:num w:numId="6" w16cid:durableId="1103571031">
    <w:abstractNumId w:val="6"/>
  </w:num>
  <w:num w:numId="7" w16cid:durableId="1220702880">
    <w:abstractNumId w:val="7"/>
  </w:num>
  <w:num w:numId="8" w16cid:durableId="6254329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C2D"/>
    <w:rsid w:val="000103ED"/>
    <w:rsid w:val="0001066D"/>
    <w:rsid w:val="00010929"/>
    <w:rsid w:val="0001092B"/>
    <w:rsid w:val="00013052"/>
    <w:rsid w:val="00013E0E"/>
    <w:rsid w:val="000156D9"/>
    <w:rsid w:val="000166BC"/>
    <w:rsid w:val="00021D97"/>
    <w:rsid w:val="00024670"/>
    <w:rsid w:val="0002552A"/>
    <w:rsid w:val="000267A4"/>
    <w:rsid w:val="00032811"/>
    <w:rsid w:val="00036908"/>
    <w:rsid w:val="00040003"/>
    <w:rsid w:val="0004066C"/>
    <w:rsid w:val="000425B3"/>
    <w:rsid w:val="00045188"/>
    <w:rsid w:val="0005164F"/>
    <w:rsid w:val="000570FE"/>
    <w:rsid w:val="000631A0"/>
    <w:rsid w:val="00064AEB"/>
    <w:rsid w:val="00064B21"/>
    <w:rsid w:val="00067010"/>
    <w:rsid w:val="000672AC"/>
    <w:rsid w:val="00071A52"/>
    <w:rsid w:val="0007297A"/>
    <w:rsid w:val="00073666"/>
    <w:rsid w:val="000740A9"/>
    <w:rsid w:val="000749CE"/>
    <w:rsid w:val="000767DA"/>
    <w:rsid w:val="00077205"/>
    <w:rsid w:val="0008063A"/>
    <w:rsid w:val="0008182C"/>
    <w:rsid w:val="000823BA"/>
    <w:rsid w:val="00082F90"/>
    <w:rsid w:val="00083CB8"/>
    <w:rsid w:val="00085BCB"/>
    <w:rsid w:val="00087232"/>
    <w:rsid w:val="00087714"/>
    <w:rsid w:val="00087ECC"/>
    <w:rsid w:val="000912D2"/>
    <w:rsid w:val="0009206A"/>
    <w:rsid w:val="00092483"/>
    <w:rsid w:val="0009425D"/>
    <w:rsid w:val="000A6C04"/>
    <w:rsid w:val="000B16A3"/>
    <w:rsid w:val="000B6DB4"/>
    <w:rsid w:val="000B73E3"/>
    <w:rsid w:val="000C011C"/>
    <w:rsid w:val="000C083F"/>
    <w:rsid w:val="000C2856"/>
    <w:rsid w:val="000C5C30"/>
    <w:rsid w:val="000C65FF"/>
    <w:rsid w:val="000C6E7E"/>
    <w:rsid w:val="000D0382"/>
    <w:rsid w:val="000D146D"/>
    <w:rsid w:val="000D1DD4"/>
    <w:rsid w:val="000F02E9"/>
    <w:rsid w:val="000F0D2C"/>
    <w:rsid w:val="000F3EAC"/>
    <w:rsid w:val="000F401D"/>
    <w:rsid w:val="000F47BB"/>
    <w:rsid w:val="000F60DF"/>
    <w:rsid w:val="000F6AB5"/>
    <w:rsid w:val="00100134"/>
    <w:rsid w:val="00100253"/>
    <w:rsid w:val="00101587"/>
    <w:rsid w:val="00102F97"/>
    <w:rsid w:val="00104A06"/>
    <w:rsid w:val="00110078"/>
    <w:rsid w:val="00110354"/>
    <w:rsid w:val="0011084D"/>
    <w:rsid w:val="00110E4B"/>
    <w:rsid w:val="00110E9D"/>
    <w:rsid w:val="00112F1D"/>
    <w:rsid w:val="00113129"/>
    <w:rsid w:val="00113185"/>
    <w:rsid w:val="0011402D"/>
    <w:rsid w:val="0012083C"/>
    <w:rsid w:val="00121EAC"/>
    <w:rsid w:val="0012448E"/>
    <w:rsid w:val="00125849"/>
    <w:rsid w:val="00131263"/>
    <w:rsid w:val="00134280"/>
    <w:rsid w:val="0014044D"/>
    <w:rsid w:val="0014052A"/>
    <w:rsid w:val="00142609"/>
    <w:rsid w:val="001452CB"/>
    <w:rsid w:val="0014665B"/>
    <w:rsid w:val="00147432"/>
    <w:rsid w:val="001514E6"/>
    <w:rsid w:val="0015455D"/>
    <w:rsid w:val="00155673"/>
    <w:rsid w:val="00160C48"/>
    <w:rsid w:val="00163BA9"/>
    <w:rsid w:val="00166D6D"/>
    <w:rsid w:val="00180927"/>
    <w:rsid w:val="001831BA"/>
    <w:rsid w:val="00184A0B"/>
    <w:rsid w:val="0019146E"/>
    <w:rsid w:val="001A19D7"/>
    <w:rsid w:val="001A4797"/>
    <w:rsid w:val="001A525D"/>
    <w:rsid w:val="001A6508"/>
    <w:rsid w:val="001B2471"/>
    <w:rsid w:val="001B2826"/>
    <w:rsid w:val="001B3A0E"/>
    <w:rsid w:val="001B4C5C"/>
    <w:rsid w:val="001B5F70"/>
    <w:rsid w:val="001C22EB"/>
    <w:rsid w:val="001C29B0"/>
    <w:rsid w:val="001C3007"/>
    <w:rsid w:val="001C3C7B"/>
    <w:rsid w:val="001C4D86"/>
    <w:rsid w:val="001C638B"/>
    <w:rsid w:val="001C76B2"/>
    <w:rsid w:val="001C7B33"/>
    <w:rsid w:val="001D080A"/>
    <w:rsid w:val="001D2EF3"/>
    <w:rsid w:val="001D41A0"/>
    <w:rsid w:val="001D561E"/>
    <w:rsid w:val="001D65AE"/>
    <w:rsid w:val="001D7253"/>
    <w:rsid w:val="001E16BA"/>
    <w:rsid w:val="001E3D64"/>
    <w:rsid w:val="001E4009"/>
    <w:rsid w:val="001E4C3A"/>
    <w:rsid w:val="001E5D7E"/>
    <w:rsid w:val="001E6666"/>
    <w:rsid w:val="001F106F"/>
    <w:rsid w:val="001F1E6C"/>
    <w:rsid w:val="001F29FE"/>
    <w:rsid w:val="001F2CCA"/>
    <w:rsid w:val="001F7463"/>
    <w:rsid w:val="001F7871"/>
    <w:rsid w:val="002024F5"/>
    <w:rsid w:val="0020299D"/>
    <w:rsid w:val="00202E6A"/>
    <w:rsid w:val="00203FE6"/>
    <w:rsid w:val="002063A3"/>
    <w:rsid w:val="00207DCB"/>
    <w:rsid w:val="00211B86"/>
    <w:rsid w:val="00214F24"/>
    <w:rsid w:val="002168B7"/>
    <w:rsid w:val="00216E06"/>
    <w:rsid w:val="00220199"/>
    <w:rsid w:val="00221101"/>
    <w:rsid w:val="00222EC5"/>
    <w:rsid w:val="00224069"/>
    <w:rsid w:val="0022544F"/>
    <w:rsid w:val="00231905"/>
    <w:rsid w:val="00232304"/>
    <w:rsid w:val="0023560D"/>
    <w:rsid w:val="00236852"/>
    <w:rsid w:val="00241BF0"/>
    <w:rsid w:val="00241D16"/>
    <w:rsid w:val="00243659"/>
    <w:rsid w:val="002460DA"/>
    <w:rsid w:val="00247526"/>
    <w:rsid w:val="00247D02"/>
    <w:rsid w:val="00250EDB"/>
    <w:rsid w:val="00253011"/>
    <w:rsid w:val="00254723"/>
    <w:rsid w:val="00255B29"/>
    <w:rsid w:val="00261A19"/>
    <w:rsid w:val="00263F2F"/>
    <w:rsid w:val="00267212"/>
    <w:rsid w:val="00272DB6"/>
    <w:rsid w:val="00275E9E"/>
    <w:rsid w:val="002764F8"/>
    <w:rsid w:val="00276996"/>
    <w:rsid w:val="00277209"/>
    <w:rsid w:val="0027781E"/>
    <w:rsid w:val="00284892"/>
    <w:rsid w:val="00285E8A"/>
    <w:rsid w:val="00292306"/>
    <w:rsid w:val="002944D6"/>
    <w:rsid w:val="00296619"/>
    <w:rsid w:val="00297B24"/>
    <w:rsid w:val="002A6E26"/>
    <w:rsid w:val="002A76FD"/>
    <w:rsid w:val="002B21DD"/>
    <w:rsid w:val="002B33BA"/>
    <w:rsid w:val="002B3516"/>
    <w:rsid w:val="002B36AB"/>
    <w:rsid w:val="002B4771"/>
    <w:rsid w:val="002B586B"/>
    <w:rsid w:val="002B6316"/>
    <w:rsid w:val="002B7AC1"/>
    <w:rsid w:val="002B7D01"/>
    <w:rsid w:val="002C09C4"/>
    <w:rsid w:val="002C2113"/>
    <w:rsid w:val="002C2605"/>
    <w:rsid w:val="002C377D"/>
    <w:rsid w:val="002C56C4"/>
    <w:rsid w:val="002C61D9"/>
    <w:rsid w:val="002C67BF"/>
    <w:rsid w:val="002C6ADD"/>
    <w:rsid w:val="002C7081"/>
    <w:rsid w:val="002C7CEB"/>
    <w:rsid w:val="002D1262"/>
    <w:rsid w:val="002D41AD"/>
    <w:rsid w:val="002D5B96"/>
    <w:rsid w:val="002D7272"/>
    <w:rsid w:val="002E0678"/>
    <w:rsid w:val="002E1AFA"/>
    <w:rsid w:val="002E2BB5"/>
    <w:rsid w:val="002E7544"/>
    <w:rsid w:val="002F20A9"/>
    <w:rsid w:val="002F21D1"/>
    <w:rsid w:val="002F32B4"/>
    <w:rsid w:val="002F3588"/>
    <w:rsid w:val="002F3925"/>
    <w:rsid w:val="00307124"/>
    <w:rsid w:val="00310C81"/>
    <w:rsid w:val="003143EF"/>
    <w:rsid w:val="0032143C"/>
    <w:rsid w:val="00322D57"/>
    <w:rsid w:val="00325433"/>
    <w:rsid w:val="003276FA"/>
    <w:rsid w:val="0032775E"/>
    <w:rsid w:val="0033088D"/>
    <w:rsid w:val="00330BA1"/>
    <w:rsid w:val="0033396A"/>
    <w:rsid w:val="003341BF"/>
    <w:rsid w:val="00336F33"/>
    <w:rsid w:val="0033741D"/>
    <w:rsid w:val="003403F2"/>
    <w:rsid w:val="003405BE"/>
    <w:rsid w:val="003406E4"/>
    <w:rsid w:val="00342740"/>
    <w:rsid w:val="0034338C"/>
    <w:rsid w:val="003436AA"/>
    <w:rsid w:val="003444C7"/>
    <w:rsid w:val="003450CF"/>
    <w:rsid w:val="00345D05"/>
    <w:rsid w:val="00346DE4"/>
    <w:rsid w:val="00347B31"/>
    <w:rsid w:val="00352DFF"/>
    <w:rsid w:val="00352FA8"/>
    <w:rsid w:val="00355F9D"/>
    <w:rsid w:val="0035695B"/>
    <w:rsid w:val="00360DD9"/>
    <w:rsid w:val="00364759"/>
    <w:rsid w:val="00364CEA"/>
    <w:rsid w:val="0036704B"/>
    <w:rsid w:val="00372CE8"/>
    <w:rsid w:val="00373FCA"/>
    <w:rsid w:val="00376397"/>
    <w:rsid w:val="003768F8"/>
    <w:rsid w:val="00376A00"/>
    <w:rsid w:val="00382527"/>
    <w:rsid w:val="00382E07"/>
    <w:rsid w:val="00385687"/>
    <w:rsid w:val="00385C42"/>
    <w:rsid w:val="00385D47"/>
    <w:rsid w:val="00390E65"/>
    <w:rsid w:val="0039167B"/>
    <w:rsid w:val="00392FDE"/>
    <w:rsid w:val="003A0CE3"/>
    <w:rsid w:val="003A11A5"/>
    <w:rsid w:val="003A4585"/>
    <w:rsid w:val="003A4881"/>
    <w:rsid w:val="003A6A35"/>
    <w:rsid w:val="003B1267"/>
    <w:rsid w:val="003B2225"/>
    <w:rsid w:val="003B2EED"/>
    <w:rsid w:val="003B65B4"/>
    <w:rsid w:val="003B7913"/>
    <w:rsid w:val="003C101E"/>
    <w:rsid w:val="003C12DE"/>
    <w:rsid w:val="003C1A27"/>
    <w:rsid w:val="003D1A93"/>
    <w:rsid w:val="003D231B"/>
    <w:rsid w:val="003D2467"/>
    <w:rsid w:val="003D35DE"/>
    <w:rsid w:val="003D3C75"/>
    <w:rsid w:val="003D4EB2"/>
    <w:rsid w:val="003D60E0"/>
    <w:rsid w:val="003D73DD"/>
    <w:rsid w:val="003D7A4D"/>
    <w:rsid w:val="003D7ADE"/>
    <w:rsid w:val="003E4B1B"/>
    <w:rsid w:val="003E55B3"/>
    <w:rsid w:val="003E6CEF"/>
    <w:rsid w:val="003E7DDA"/>
    <w:rsid w:val="003E7FBB"/>
    <w:rsid w:val="003F27EB"/>
    <w:rsid w:val="003F37A9"/>
    <w:rsid w:val="003F462E"/>
    <w:rsid w:val="003F47A3"/>
    <w:rsid w:val="003F54FA"/>
    <w:rsid w:val="003F66D3"/>
    <w:rsid w:val="00402DC2"/>
    <w:rsid w:val="00403601"/>
    <w:rsid w:val="00403F17"/>
    <w:rsid w:val="00404BFC"/>
    <w:rsid w:val="00405846"/>
    <w:rsid w:val="00410369"/>
    <w:rsid w:val="00410831"/>
    <w:rsid w:val="00412410"/>
    <w:rsid w:val="00414B05"/>
    <w:rsid w:val="004154EE"/>
    <w:rsid w:val="00417546"/>
    <w:rsid w:val="00424C80"/>
    <w:rsid w:val="0043086C"/>
    <w:rsid w:val="00431190"/>
    <w:rsid w:val="004315F4"/>
    <w:rsid w:val="00431779"/>
    <w:rsid w:val="00434D1B"/>
    <w:rsid w:val="0043546D"/>
    <w:rsid w:val="00440977"/>
    <w:rsid w:val="00444AD0"/>
    <w:rsid w:val="00445B6F"/>
    <w:rsid w:val="00446D11"/>
    <w:rsid w:val="00450D60"/>
    <w:rsid w:val="00450DA0"/>
    <w:rsid w:val="00453910"/>
    <w:rsid w:val="004554E7"/>
    <w:rsid w:val="00457293"/>
    <w:rsid w:val="0046316C"/>
    <w:rsid w:val="00471682"/>
    <w:rsid w:val="00474864"/>
    <w:rsid w:val="00474D32"/>
    <w:rsid w:val="00475C0C"/>
    <w:rsid w:val="0047610B"/>
    <w:rsid w:val="00477C4E"/>
    <w:rsid w:val="00482787"/>
    <w:rsid w:val="00482C3B"/>
    <w:rsid w:val="004830F8"/>
    <w:rsid w:val="0048351F"/>
    <w:rsid w:val="004850A2"/>
    <w:rsid w:val="00491AEB"/>
    <w:rsid w:val="00496DB5"/>
    <w:rsid w:val="004A1FEA"/>
    <w:rsid w:val="004A2846"/>
    <w:rsid w:val="004A376A"/>
    <w:rsid w:val="004A4F21"/>
    <w:rsid w:val="004A5BDB"/>
    <w:rsid w:val="004A5ED8"/>
    <w:rsid w:val="004A7E9D"/>
    <w:rsid w:val="004B0DAB"/>
    <w:rsid w:val="004B1EC8"/>
    <w:rsid w:val="004B2B4F"/>
    <w:rsid w:val="004B5067"/>
    <w:rsid w:val="004B56FE"/>
    <w:rsid w:val="004B6591"/>
    <w:rsid w:val="004B7FDD"/>
    <w:rsid w:val="004C01BC"/>
    <w:rsid w:val="004C1351"/>
    <w:rsid w:val="004C1478"/>
    <w:rsid w:val="004C1F9D"/>
    <w:rsid w:val="004C3EF5"/>
    <w:rsid w:val="004C55E3"/>
    <w:rsid w:val="004C65EA"/>
    <w:rsid w:val="004C7F9D"/>
    <w:rsid w:val="004D08E8"/>
    <w:rsid w:val="004D1768"/>
    <w:rsid w:val="004D2CDD"/>
    <w:rsid w:val="004D300E"/>
    <w:rsid w:val="004D4C96"/>
    <w:rsid w:val="004E08AB"/>
    <w:rsid w:val="004E36BB"/>
    <w:rsid w:val="004E5EA6"/>
    <w:rsid w:val="004E627C"/>
    <w:rsid w:val="004E64F1"/>
    <w:rsid w:val="004E7143"/>
    <w:rsid w:val="004F12FF"/>
    <w:rsid w:val="004F1BCE"/>
    <w:rsid w:val="004F2EC7"/>
    <w:rsid w:val="004F37E9"/>
    <w:rsid w:val="004F40ED"/>
    <w:rsid w:val="004F489F"/>
    <w:rsid w:val="0050259F"/>
    <w:rsid w:val="005037BD"/>
    <w:rsid w:val="00504DC3"/>
    <w:rsid w:val="00506240"/>
    <w:rsid w:val="00506465"/>
    <w:rsid w:val="00507724"/>
    <w:rsid w:val="005136F4"/>
    <w:rsid w:val="005139D0"/>
    <w:rsid w:val="00515019"/>
    <w:rsid w:val="0051698F"/>
    <w:rsid w:val="005172F8"/>
    <w:rsid w:val="0052196B"/>
    <w:rsid w:val="00521AAD"/>
    <w:rsid w:val="005230CD"/>
    <w:rsid w:val="0052326B"/>
    <w:rsid w:val="005234FB"/>
    <w:rsid w:val="00523F36"/>
    <w:rsid w:val="005253DF"/>
    <w:rsid w:val="00525EFB"/>
    <w:rsid w:val="00526CBE"/>
    <w:rsid w:val="0052708C"/>
    <w:rsid w:val="00530990"/>
    <w:rsid w:val="005316B1"/>
    <w:rsid w:val="00534372"/>
    <w:rsid w:val="005354D6"/>
    <w:rsid w:val="0053573B"/>
    <w:rsid w:val="00535AD4"/>
    <w:rsid w:val="00535B9C"/>
    <w:rsid w:val="00537C62"/>
    <w:rsid w:val="005424D9"/>
    <w:rsid w:val="00543622"/>
    <w:rsid w:val="005441DF"/>
    <w:rsid w:val="005527F7"/>
    <w:rsid w:val="00552DDA"/>
    <w:rsid w:val="005541ED"/>
    <w:rsid w:val="00555F0D"/>
    <w:rsid w:val="0056161B"/>
    <w:rsid w:val="00562B58"/>
    <w:rsid w:val="00565EAD"/>
    <w:rsid w:val="00566BF1"/>
    <w:rsid w:val="00570578"/>
    <w:rsid w:val="0057093F"/>
    <w:rsid w:val="00572C34"/>
    <w:rsid w:val="005731E3"/>
    <w:rsid w:val="0057344E"/>
    <w:rsid w:val="00575434"/>
    <w:rsid w:val="00575A42"/>
    <w:rsid w:val="00575B67"/>
    <w:rsid w:val="005765A9"/>
    <w:rsid w:val="005775B4"/>
    <w:rsid w:val="005825B0"/>
    <w:rsid w:val="00585976"/>
    <w:rsid w:val="0059009A"/>
    <w:rsid w:val="00591F97"/>
    <w:rsid w:val="00592EC1"/>
    <w:rsid w:val="005932C4"/>
    <w:rsid w:val="00596D90"/>
    <w:rsid w:val="005A3C75"/>
    <w:rsid w:val="005A5A18"/>
    <w:rsid w:val="005A795F"/>
    <w:rsid w:val="005B0112"/>
    <w:rsid w:val="005B149C"/>
    <w:rsid w:val="005B2C9D"/>
    <w:rsid w:val="005B4742"/>
    <w:rsid w:val="005B5692"/>
    <w:rsid w:val="005B6241"/>
    <w:rsid w:val="005B7B47"/>
    <w:rsid w:val="005C0409"/>
    <w:rsid w:val="005C0777"/>
    <w:rsid w:val="005C2A16"/>
    <w:rsid w:val="005C2D16"/>
    <w:rsid w:val="005C7630"/>
    <w:rsid w:val="005D04BF"/>
    <w:rsid w:val="005D4112"/>
    <w:rsid w:val="005E1358"/>
    <w:rsid w:val="005E179D"/>
    <w:rsid w:val="005E3528"/>
    <w:rsid w:val="005E372B"/>
    <w:rsid w:val="005E41F9"/>
    <w:rsid w:val="005E67F5"/>
    <w:rsid w:val="005F0D99"/>
    <w:rsid w:val="005F278A"/>
    <w:rsid w:val="005F27A7"/>
    <w:rsid w:val="005F3469"/>
    <w:rsid w:val="005F6B8F"/>
    <w:rsid w:val="005F7455"/>
    <w:rsid w:val="0060228D"/>
    <w:rsid w:val="006027D6"/>
    <w:rsid w:val="00603D83"/>
    <w:rsid w:val="00604227"/>
    <w:rsid w:val="00610811"/>
    <w:rsid w:val="00613852"/>
    <w:rsid w:val="00616F6E"/>
    <w:rsid w:val="00620A67"/>
    <w:rsid w:val="00622A05"/>
    <w:rsid w:val="0062366F"/>
    <w:rsid w:val="006250A2"/>
    <w:rsid w:val="0062565E"/>
    <w:rsid w:val="006258CF"/>
    <w:rsid w:val="006269FE"/>
    <w:rsid w:val="0063039C"/>
    <w:rsid w:val="00630FC2"/>
    <w:rsid w:val="006351DD"/>
    <w:rsid w:val="006418C0"/>
    <w:rsid w:val="00644809"/>
    <w:rsid w:val="0064486C"/>
    <w:rsid w:val="0064732C"/>
    <w:rsid w:val="00647E54"/>
    <w:rsid w:val="00652C62"/>
    <w:rsid w:val="00653321"/>
    <w:rsid w:val="006547D4"/>
    <w:rsid w:val="00660970"/>
    <w:rsid w:val="00661595"/>
    <w:rsid w:val="00661B40"/>
    <w:rsid w:val="0066628A"/>
    <w:rsid w:val="00666B3D"/>
    <w:rsid w:val="00667597"/>
    <w:rsid w:val="00670052"/>
    <w:rsid w:val="006769B6"/>
    <w:rsid w:val="00676FB4"/>
    <w:rsid w:val="00677508"/>
    <w:rsid w:val="00680D32"/>
    <w:rsid w:val="00681C58"/>
    <w:rsid w:val="006829FE"/>
    <w:rsid w:val="00683A35"/>
    <w:rsid w:val="00685B75"/>
    <w:rsid w:val="00690002"/>
    <w:rsid w:val="00691D9D"/>
    <w:rsid w:val="006943CF"/>
    <w:rsid w:val="0069476B"/>
    <w:rsid w:val="00694B9D"/>
    <w:rsid w:val="0069548C"/>
    <w:rsid w:val="006955F7"/>
    <w:rsid w:val="00696982"/>
    <w:rsid w:val="006A14E6"/>
    <w:rsid w:val="006A35F8"/>
    <w:rsid w:val="006A4028"/>
    <w:rsid w:val="006A5B55"/>
    <w:rsid w:val="006A6333"/>
    <w:rsid w:val="006A67AE"/>
    <w:rsid w:val="006A6B1A"/>
    <w:rsid w:val="006A7EA1"/>
    <w:rsid w:val="006B53E2"/>
    <w:rsid w:val="006C055D"/>
    <w:rsid w:val="006C0D31"/>
    <w:rsid w:val="006C23BC"/>
    <w:rsid w:val="006C23E2"/>
    <w:rsid w:val="006C4FE0"/>
    <w:rsid w:val="006D057B"/>
    <w:rsid w:val="006D1431"/>
    <w:rsid w:val="006D3B1A"/>
    <w:rsid w:val="006D40F7"/>
    <w:rsid w:val="006D4FAF"/>
    <w:rsid w:val="006D56FB"/>
    <w:rsid w:val="006D6B00"/>
    <w:rsid w:val="006D7DB8"/>
    <w:rsid w:val="006D7E2B"/>
    <w:rsid w:val="006E2C9F"/>
    <w:rsid w:val="006E68C7"/>
    <w:rsid w:val="006F02D2"/>
    <w:rsid w:val="006F0B10"/>
    <w:rsid w:val="006F1F3C"/>
    <w:rsid w:val="006F2D5E"/>
    <w:rsid w:val="006F3407"/>
    <w:rsid w:val="006F35B1"/>
    <w:rsid w:val="006F4C1F"/>
    <w:rsid w:val="006F60C8"/>
    <w:rsid w:val="006F769F"/>
    <w:rsid w:val="00710CA2"/>
    <w:rsid w:val="00712183"/>
    <w:rsid w:val="0071375F"/>
    <w:rsid w:val="007147DA"/>
    <w:rsid w:val="00715895"/>
    <w:rsid w:val="00717937"/>
    <w:rsid w:val="00717E3A"/>
    <w:rsid w:val="00720C58"/>
    <w:rsid w:val="00722E35"/>
    <w:rsid w:val="007237B3"/>
    <w:rsid w:val="00724737"/>
    <w:rsid w:val="007270F3"/>
    <w:rsid w:val="0073074D"/>
    <w:rsid w:val="00731ABB"/>
    <w:rsid w:val="00733D4A"/>
    <w:rsid w:val="00736B6E"/>
    <w:rsid w:val="007379DD"/>
    <w:rsid w:val="00741FF3"/>
    <w:rsid w:val="0074662E"/>
    <w:rsid w:val="00752C0F"/>
    <w:rsid w:val="00753F76"/>
    <w:rsid w:val="007543AD"/>
    <w:rsid w:val="00754C87"/>
    <w:rsid w:val="00755993"/>
    <w:rsid w:val="007668D6"/>
    <w:rsid w:val="00770733"/>
    <w:rsid w:val="00775CAE"/>
    <w:rsid w:val="00776582"/>
    <w:rsid w:val="0077797F"/>
    <w:rsid w:val="0078075B"/>
    <w:rsid w:val="007812D0"/>
    <w:rsid w:val="00784982"/>
    <w:rsid w:val="007864B1"/>
    <w:rsid w:val="00786E85"/>
    <w:rsid w:val="007920FB"/>
    <w:rsid w:val="00792FB1"/>
    <w:rsid w:val="00794C0E"/>
    <w:rsid w:val="00794FE3"/>
    <w:rsid w:val="007A031A"/>
    <w:rsid w:val="007A49A5"/>
    <w:rsid w:val="007A5B26"/>
    <w:rsid w:val="007A71F0"/>
    <w:rsid w:val="007A729B"/>
    <w:rsid w:val="007B030C"/>
    <w:rsid w:val="007B2429"/>
    <w:rsid w:val="007B2787"/>
    <w:rsid w:val="007B70B4"/>
    <w:rsid w:val="007C0074"/>
    <w:rsid w:val="007D0BF2"/>
    <w:rsid w:val="007D0F15"/>
    <w:rsid w:val="007D2274"/>
    <w:rsid w:val="007D2CAD"/>
    <w:rsid w:val="007D6A4D"/>
    <w:rsid w:val="007D6BDA"/>
    <w:rsid w:val="007E1E90"/>
    <w:rsid w:val="007E4524"/>
    <w:rsid w:val="007E6148"/>
    <w:rsid w:val="007F0B5D"/>
    <w:rsid w:val="007F2BB3"/>
    <w:rsid w:val="00802C90"/>
    <w:rsid w:val="0080309A"/>
    <w:rsid w:val="0080354F"/>
    <w:rsid w:val="00804906"/>
    <w:rsid w:val="008064DE"/>
    <w:rsid w:val="00806F23"/>
    <w:rsid w:val="00810F8D"/>
    <w:rsid w:val="008121CC"/>
    <w:rsid w:val="00812588"/>
    <w:rsid w:val="00815454"/>
    <w:rsid w:val="0081546C"/>
    <w:rsid w:val="008178FA"/>
    <w:rsid w:val="00822491"/>
    <w:rsid w:val="00822E44"/>
    <w:rsid w:val="00827ABE"/>
    <w:rsid w:val="00827C63"/>
    <w:rsid w:val="00831130"/>
    <w:rsid w:val="0083120B"/>
    <w:rsid w:val="00832FD4"/>
    <w:rsid w:val="008336A4"/>
    <w:rsid w:val="0083485E"/>
    <w:rsid w:val="00835BA1"/>
    <w:rsid w:val="00836F46"/>
    <w:rsid w:val="008379CB"/>
    <w:rsid w:val="00837E7F"/>
    <w:rsid w:val="00837F3C"/>
    <w:rsid w:val="00840910"/>
    <w:rsid w:val="00840BA6"/>
    <w:rsid w:val="00843A0E"/>
    <w:rsid w:val="00844CCF"/>
    <w:rsid w:val="00846DBE"/>
    <w:rsid w:val="00847263"/>
    <w:rsid w:val="008510FD"/>
    <w:rsid w:val="00851ADE"/>
    <w:rsid w:val="008524A6"/>
    <w:rsid w:val="0085375F"/>
    <w:rsid w:val="00853D1D"/>
    <w:rsid w:val="00856080"/>
    <w:rsid w:val="00857170"/>
    <w:rsid w:val="008575BF"/>
    <w:rsid w:val="00857C6B"/>
    <w:rsid w:val="00862C4E"/>
    <w:rsid w:val="008702B7"/>
    <w:rsid w:val="0087130B"/>
    <w:rsid w:val="008719EE"/>
    <w:rsid w:val="00874819"/>
    <w:rsid w:val="00874BC2"/>
    <w:rsid w:val="00875436"/>
    <w:rsid w:val="0087544A"/>
    <w:rsid w:val="00880588"/>
    <w:rsid w:val="008818CB"/>
    <w:rsid w:val="00884297"/>
    <w:rsid w:val="008917CB"/>
    <w:rsid w:val="008921EB"/>
    <w:rsid w:val="00893D16"/>
    <w:rsid w:val="00894AB6"/>
    <w:rsid w:val="00894E74"/>
    <w:rsid w:val="0089550A"/>
    <w:rsid w:val="008955CC"/>
    <w:rsid w:val="00896227"/>
    <w:rsid w:val="008A1D26"/>
    <w:rsid w:val="008A3576"/>
    <w:rsid w:val="008B01F2"/>
    <w:rsid w:val="008B476A"/>
    <w:rsid w:val="008B4915"/>
    <w:rsid w:val="008B64F6"/>
    <w:rsid w:val="008B69A9"/>
    <w:rsid w:val="008B7238"/>
    <w:rsid w:val="008C07A5"/>
    <w:rsid w:val="008C19F1"/>
    <w:rsid w:val="008C3815"/>
    <w:rsid w:val="008C4A27"/>
    <w:rsid w:val="008C503E"/>
    <w:rsid w:val="008C7BAB"/>
    <w:rsid w:val="008D16F5"/>
    <w:rsid w:val="008D3C33"/>
    <w:rsid w:val="008D529D"/>
    <w:rsid w:val="008E6BCF"/>
    <w:rsid w:val="008E79D7"/>
    <w:rsid w:val="008F14BF"/>
    <w:rsid w:val="008F5CDC"/>
    <w:rsid w:val="008F5FB3"/>
    <w:rsid w:val="008F6018"/>
    <w:rsid w:val="008F6F5F"/>
    <w:rsid w:val="008F7BA0"/>
    <w:rsid w:val="00903EFB"/>
    <w:rsid w:val="009047F0"/>
    <w:rsid w:val="00905F2D"/>
    <w:rsid w:val="0091022D"/>
    <w:rsid w:val="009135C9"/>
    <w:rsid w:val="00915081"/>
    <w:rsid w:val="00917070"/>
    <w:rsid w:val="00920848"/>
    <w:rsid w:val="00921EE7"/>
    <w:rsid w:val="009222D8"/>
    <w:rsid w:val="00927F09"/>
    <w:rsid w:val="00931D66"/>
    <w:rsid w:val="00932E52"/>
    <w:rsid w:val="009348DC"/>
    <w:rsid w:val="009368F7"/>
    <w:rsid w:val="0094270C"/>
    <w:rsid w:val="00942894"/>
    <w:rsid w:val="009474B7"/>
    <w:rsid w:val="009634D7"/>
    <w:rsid w:val="00963AE4"/>
    <w:rsid w:val="00964506"/>
    <w:rsid w:val="009648E7"/>
    <w:rsid w:val="00965EC6"/>
    <w:rsid w:val="00967123"/>
    <w:rsid w:val="00970807"/>
    <w:rsid w:val="00972643"/>
    <w:rsid w:val="00973510"/>
    <w:rsid w:val="009739B0"/>
    <w:rsid w:val="00974E26"/>
    <w:rsid w:val="00976488"/>
    <w:rsid w:val="00977EC0"/>
    <w:rsid w:val="009801EA"/>
    <w:rsid w:val="009807D9"/>
    <w:rsid w:val="0098225B"/>
    <w:rsid w:val="009859B3"/>
    <w:rsid w:val="00987005"/>
    <w:rsid w:val="009936FC"/>
    <w:rsid w:val="009937ED"/>
    <w:rsid w:val="009948C7"/>
    <w:rsid w:val="00995287"/>
    <w:rsid w:val="009964E4"/>
    <w:rsid w:val="009965F6"/>
    <w:rsid w:val="00996D35"/>
    <w:rsid w:val="00996FE5"/>
    <w:rsid w:val="009A190F"/>
    <w:rsid w:val="009A31DB"/>
    <w:rsid w:val="009A4438"/>
    <w:rsid w:val="009A4784"/>
    <w:rsid w:val="009A6C59"/>
    <w:rsid w:val="009B0D87"/>
    <w:rsid w:val="009B18A1"/>
    <w:rsid w:val="009B4497"/>
    <w:rsid w:val="009B4DD5"/>
    <w:rsid w:val="009C1EED"/>
    <w:rsid w:val="009C2410"/>
    <w:rsid w:val="009C322E"/>
    <w:rsid w:val="009D11CF"/>
    <w:rsid w:val="009E1A20"/>
    <w:rsid w:val="009E2745"/>
    <w:rsid w:val="009E3625"/>
    <w:rsid w:val="009E3E7F"/>
    <w:rsid w:val="009E6780"/>
    <w:rsid w:val="009E6D03"/>
    <w:rsid w:val="009F151B"/>
    <w:rsid w:val="009F17A2"/>
    <w:rsid w:val="00A00F5A"/>
    <w:rsid w:val="00A0327D"/>
    <w:rsid w:val="00A048A8"/>
    <w:rsid w:val="00A053A2"/>
    <w:rsid w:val="00A118B5"/>
    <w:rsid w:val="00A11F89"/>
    <w:rsid w:val="00A121C5"/>
    <w:rsid w:val="00A121D9"/>
    <w:rsid w:val="00A15E3F"/>
    <w:rsid w:val="00A16A50"/>
    <w:rsid w:val="00A245B2"/>
    <w:rsid w:val="00A3571D"/>
    <w:rsid w:val="00A3616A"/>
    <w:rsid w:val="00A40189"/>
    <w:rsid w:val="00A416C3"/>
    <w:rsid w:val="00A43D79"/>
    <w:rsid w:val="00A45843"/>
    <w:rsid w:val="00A4609A"/>
    <w:rsid w:val="00A51946"/>
    <w:rsid w:val="00A51D02"/>
    <w:rsid w:val="00A55AE9"/>
    <w:rsid w:val="00A57134"/>
    <w:rsid w:val="00A571F8"/>
    <w:rsid w:val="00A57A8B"/>
    <w:rsid w:val="00A57AE5"/>
    <w:rsid w:val="00A62E67"/>
    <w:rsid w:val="00A63DB1"/>
    <w:rsid w:val="00A6402C"/>
    <w:rsid w:val="00A668F1"/>
    <w:rsid w:val="00A66FCB"/>
    <w:rsid w:val="00A7068E"/>
    <w:rsid w:val="00A71A9E"/>
    <w:rsid w:val="00A7206F"/>
    <w:rsid w:val="00A72CFD"/>
    <w:rsid w:val="00A72DF1"/>
    <w:rsid w:val="00A748FB"/>
    <w:rsid w:val="00A77609"/>
    <w:rsid w:val="00A805AB"/>
    <w:rsid w:val="00A8419D"/>
    <w:rsid w:val="00A8682D"/>
    <w:rsid w:val="00A91335"/>
    <w:rsid w:val="00A9205C"/>
    <w:rsid w:val="00A93015"/>
    <w:rsid w:val="00A93376"/>
    <w:rsid w:val="00A94A20"/>
    <w:rsid w:val="00A94A50"/>
    <w:rsid w:val="00A9525C"/>
    <w:rsid w:val="00A968CF"/>
    <w:rsid w:val="00A96CCB"/>
    <w:rsid w:val="00AA035C"/>
    <w:rsid w:val="00AA05D7"/>
    <w:rsid w:val="00AA17A9"/>
    <w:rsid w:val="00AA1CDD"/>
    <w:rsid w:val="00AA1F5B"/>
    <w:rsid w:val="00AA2E49"/>
    <w:rsid w:val="00AA304D"/>
    <w:rsid w:val="00AA4A62"/>
    <w:rsid w:val="00AA5DF7"/>
    <w:rsid w:val="00AA72C8"/>
    <w:rsid w:val="00AB2555"/>
    <w:rsid w:val="00AB3791"/>
    <w:rsid w:val="00AB3A9A"/>
    <w:rsid w:val="00AB74F0"/>
    <w:rsid w:val="00AC0609"/>
    <w:rsid w:val="00AC103B"/>
    <w:rsid w:val="00AC1074"/>
    <w:rsid w:val="00AC698A"/>
    <w:rsid w:val="00AC7CA6"/>
    <w:rsid w:val="00AD100D"/>
    <w:rsid w:val="00AD264A"/>
    <w:rsid w:val="00AD2CD9"/>
    <w:rsid w:val="00AD31A9"/>
    <w:rsid w:val="00AD3A9A"/>
    <w:rsid w:val="00AD4168"/>
    <w:rsid w:val="00AD43C9"/>
    <w:rsid w:val="00AD4414"/>
    <w:rsid w:val="00AD671E"/>
    <w:rsid w:val="00AE2E24"/>
    <w:rsid w:val="00AE63B9"/>
    <w:rsid w:val="00AE74AC"/>
    <w:rsid w:val="00AF0328"/>
    <w:rsid w:val="00AF0A2F"/>
    <w:rsid w:val="00AF20D6"/>
    <w:rsid w:val="00AF2ECD"/>
    <w:rsid w:val="00AF2F80"/>
    <w:rsid w:val="00AF4C63"/>
    <w:rsid w:val="00AF681D"/>
    <w:rsid w:val="00B000EE"/>
    <w:rsid w:val="00B015A9"/>
    <w:rsid w:val="00B03806"/>
    <w:rsid w:val="00B062F3"/>
    <w:rsid w:val="00B06641"/>
    <w:rsid w:val="00B074C6"/>
    <w:rsid w:val="00B12C4A"/>
    <w:rsid w:val="00B21F02"/>
    <w:rsid w:val="00B22006"/>
    <w:rsid w:val="00B22203"/>
    <w:rsid w:val="00B22312"/>
    <w:rsid w:val="00B225E4"/>
    <w:rsid w:val="00B2263E"/>
    <w:rsid w:val="00B22978"/>
    <w:rsid w:val="00B2749D"/>
    <w:rsid w:val="00B30734"/>
    <w:rsid w:val="00B31332"/>
    <w:rsid w:val="00B34CD2"/>
    <w:rsid w:val="00B365CA"/>
    <w:rsid w:val="00B37E9A"/>
    <w:rsid w:val="00B406CA"/>
    <w:rsid w:val="00B40A3E"/>
    <w:rsid w:val="00B40B6E"/>
    <w:rsid w:val="00B42DE7"/>
    <w:rsid w:val="00B43C75"/>
    <w:rsid w:val="00B45CD3"/>
    <w:rsid w:val="00B463E8"/>
    <w:rsid w:val="00B4693E"/>
    <w:rsid w:val="00B47FAE"/>
    <w:rsid w:val="00B510D9"/>
    <w:rsid w:val="00B51ADF"/>
    <w:rsid w:val="00B51AEC"/>
    <w:rsid w:val="00B55732"/>
    <w:rsid w:val="00B55982"/>
    <w:rsid w:val="00B56831"/>
    <w:rsid w:val="00B57600"/>
    <w:rsid w:val="00B60028"/>
    <w:rsid w:val="00B605B7"/>
    <w:rsid w:val="00B61452"/>
    <w:rsid w:val="00B63350"/>
    <w:rsid w:val="00B6354A"/>
    <w:rsid w:val="00B64721"/>
    <w:rsid w:val="00B64876"/>
    <w:rsid w:val="00B67E32"/>
    <w:rsid w:val="00B67EDA"/>
    <w:rsid w:val="00B70D35"/>
    <w:rsid w:val="00B72548"/>
    <w:rsid w:val="00B73672"/>
    <w:rsid w:val="00B73B2F"/>
    <w:rsid w:val="00B73CD8"/>
    <w:rsid w:val="00B75633"/>
    <w:rsid w:val="00B76792"/>
    <w:rsid w:val="00B83D39"/>
    <w:rsid w:val="00B84933"/>
    <w:rsid w:val="00B8597E"/>
    <w:rsid w:val="00B90F2E"/>
    <w:rsid w:val="00B92D25"/>
    <w:rsid w:val="00B95147"/>
    <w:rsid w:val="00B9683B"/>
    <w:rsid w:val="00BA101D"/>
    <w:rsid w:val="00BA1520"/>
    <w:rsid w:val="00BA379C"/>
    <w:rsid w:val="00BA507E"/>
    <w:rsid w:val="00BA515E"/>
    <w:rsid w:val="00BA6616"/>
    <w:rsid w:val="00BA72E4"/>
    <w:rsid w:val="00BB0866"/>
    <w:rsid w:val="00BB1A6A"/>
    <w:rsid w:val="00BB3B61"/>
    <w:rsid w:val="00BB43A2"/>
    <w:rsid w:val="00BB47D4"/>
    <w:rsid w:val="00BB4997"/>
    <w:rsid w:val="00BB5F18"/>
    <w:rsid w:val="00BC1E4E"/>
    <w:rsid w:val="00BC281F"/>
    <w:rsid w:val="00BC3343"/>
    <w:rsid w:val="00BC3B2F"/>
    <w:rsid w:val="00BC569E"/>
    <w:rsid w:val="00BC5D70"/>
    <w:rsid w:val="00BC63BE"/>
    <w:rsid w:val="00BD0C73"/>
    <w:rsid w:val="00BD1BD8"/>
    <w:rsid w:val="00BD68C3"/>
    <w:rsid w:val="00BE0D82"/>
    <w:rsid w:val="00BE2E21"/>
    <w:rsid w:val="00BE5C4E"/>
    <w:rsid w:val="00BE6147"/>
    <w:rsid w:val="00BE753E"/>
    <w:rsid w:val="00BF41EC"/>
    <w:rsid w:val="00BF60E7"/>
    <w:rsid w:val="00C029EB"/>
    <w:rsid w:val="00C03019"/>
    <w:rsid w:val="00C0561B"/>
    <w:rsid w:val="00C117A1"/>
    <w:rsid w:val="00C14B07"/>
    <w:rsid w:val="00C15266"/>
    <w:rsid w:val="00C16A1C"/>
    <w:rsid w:val="00C16D7D"/>
    <w:rsid w:val="00C16FF7"/>
    <w:rsid w:val="00C17B7A"/>
    <w:rsid w:val="00C200C5"/>
    <w:rsid w:val="00C207D7"/>
    <w:rsid w:val="00C32CD2"/>
    <w:rsid w:val="00C32E86"/>
    <w:rsid w:val="00C32EDB"/>
    <w:rsid w:val="00C37C7C"/>
    <w:rsid w:val="00C40955"/>
    <w:rsid w:val="00C42311"/>
    <w:rsid w:val="00C44D20"/>
    <w:rsid w:val="00C51025"/>
    <w:rsid w:val="00C51ADD"/>
    <w:rsid w:val="00C5273F"/>
    <w:rsid w:val="00C54752"/>
    <w:rsid w:val="00C577AA"/>
    <w:rsid w:val="00C6033F"/>
    <w:rsid w:val="00C607F5"/>
    <w:rsid w:val="00C63627"/>
    <w:rsid w:val="00C660EA"/>
    <w:rsid w:val="00C666B4"/>
    <w:rsid w:val="00C7031B"/>
    <w:rsid w:val="00C82F0B"/>
    <w:rsid w:val="00C838F6"/>
    <w:rsid w:val="00C8586A"/>
    <w:rsid w:val="00C85C3E"/>
    <w:rsid w:val="00C86830"/>
    <w:rsid w:val="00C90C4C"/>
    <w:rsid w:val="00C9108E"/>
    <w:rsid w:val="00C915CB"/>
    <w:rsid w:val="00C95FD7"/>
    <w:rsid w:val="00C97A28"/>
    <w:rsid w:val="00CA0AEC"/>
    <w:rsid w:val="00CA4C4D"/>
    <w:rsid w:val="00CA759C"/>
    <w:rsid w:val="00CA7700"/>
    <w:rsid w:val="00CB0920"/>
    <w:rsid w:val="00CB0DA9"/>
    <w:rsid w:val="00CB3F81"/>
    <w:rsid w:val="00CB69B9"/>
    <w:rsid w:val="00CB6A38"/>
    <w:rsid w:val="00CB76E4"/>
    <w:rsid w:val="00CB77A4"/>
    <w:rsid w:val="00CC160E"/>
    <w:rsid w:val="00CC2006"/>
    <w:rsid w:val="00CC582A"/>
    <w:rsid w:val="00CC6088"/>
    <w:rsid w:val="00CC7384"/>
    <w:rsid w:val="00CD0F85"/>
    <w:rsid w:val="00CD1668"/>
    <w:rsid w:val="00CD2B38"/>
    <w:rsid w:val="00CE1343"/>
    <w:rsid w:val="00CE1C32"/>
    <w:rsid w:val="00CE39AF"/>
    <w:rsid w:val="00CE5AAD"/>
    <w:rsid w:val="00CF0DDD"/>
    <w:rsid w:val="00CF269B"/>
    <w:rsid w:val="00CF2EE7"/>
    <w:rsid w:val="00CF670A"/>
    <w:rsid w:val="00D00A89"/>
    <w:rsid w:val="00D0326A"/>
    <w:rsid w:val="00D064D9"/>
    <w:rsid w:val="00D06CFC"/>
    <w:rsid w:val="00D06DBC"/>
    <w:rsid w:val="00D10B1E"/>
    <w:rsid w:val="00D10C1C"/>
    <w:rsid w:val="00D12046"/>
    <w:rsid w:val="00D12E56"/>
    <w:rsid w:val="00D13115"/>
    <w:rsid w:val="00D1520F"/>
    <w:rsid w:val="00D164F1"/>
    <w:rsid w:val="00D16F0D"/>
    <w:rsid w:val="00D21E84"/>
    <w:rsid w:val="00D22673"/>
    <w:rsid w:val="00D238B3"/>
    <w:rsid w:val="00D23A1B"/>
    <w:rsid w:val="00D30C45"/>
    <w:rsid w:val="00D31076"/>
    <w:rsid w:val="00D32BCA"/>
    <w:rsid w:val="00D32E79"/>
    <w:rsid w:val="00D3351F"/>
    <w:rsid w:val="00D34905"/>
    <w:rsid w:val="00D41E47"/>
    <w:rsid w:val="00D4287D"/>
    <w:rsid w:val="00D42C7F"/>
    <w:rsid w:val="00D43F6E"/>
    <w:rsid w:val="00D45E06"/>
    <w:rsid w:val="00D46066"/>
    <w:rsid w:val="00D465EC"/>
    <w:rsid w:val="00D5009E"/>
    <w:rsid w:val="00D50FE9"/>
    <w:rsid w:val="00D5278F"/>
    <w:rsid w:val="00D54DB0"/>
    <w:rsid w:val="00D57159"/>
    <w:rsid w:val="00D66EAC"/>
    <w:rsid w:val="00D67EF5"/>
    <w:rsid w:val="00D727DF"/>
    <w:rsid w:val="00D735E7"/>
    <w:rsid w:val="00D73AAB"/>
    <w:rsid w:val="00D81956"/>
    <w:rsid w:val="00D84C37"/>
    <w:rsid w:val="00D870CA"/>
    <w:rsid w:val="00D90926"/>
    <w:rsid w:val="00D938D4"/>
    <w:rsid w:val="00D94918"/>
    <w:rsid w:val="00D9643F"/>
    <w:rsid w:val="00DA231F"/>
    <w:rsid w:val="00DA3728"/>
    <w:rsid w:val="00DA3981"/>
    <w:rsid w:val="00DA5BA1"/>
    <w:rsid w:val="00DB35BD"/>
    <w:rsid w:val="00DB50C3"/>
    <w:rsid w:val="00DB5A0B"/>
    <w:rsid w:val="00DB6DB7"/>
    <w:rsid w:val="00DB7C57"/>
    <w:rsid w:val="00DC06D0"/>
    <w:rsid w:val="00DC0E6E"/>
    <w:rsid w:val="00DC2F31"/>
    <w:rsid w:val="00DC68DE"/>
    <w:rsid w:val="00DC6F27"/>
    <w:rsid w:val="00DD1E45"/>
    <w:rsid w:val="00DD2689"/>
    <w:rsid w:val="00DD38F5"/>
    <w:rsid w:val="00DD4D62"/>
    <w:rsid w:val="00DD5F33"/>
    <w:rsid w:val="00DD615E"/>
    <w:rsid w:val="00DE2E75"/>
    <w:rsid w:val="00DE3759"/>
    <w:rsid w:val="00DE6AA7"/>
    <w:rsid w:val="00DF00BA"/>
    <w:rsid w:val="00DF129F"/>
    <w:rsid w:val="00DF485C"/>
    <w:rsid w:val="00DF588D"/>
    <w:rsid w:val="00DF5D83"/>
    <w:rsid w:val="00DF6499"/>
    <w:rsid w:val="00DF6BCD"/>
    <w:rsid w:val="00DF6E65"/>
    <w:rsid w:val="00E00AAC"/>
    <w:rsid w:val="00E025E0"/>
    <w:rsid w:val="00E05F33"/>
    <w:rsid w:val="00E06C2D"/>
    <w:rsid w:val="00E1021A"/>
    <w:rsid w:val="00E10F40"/>
    <w:rsid w:val="00E1153C"/>
    <w:rsid w:val="00E120B9"/>
    <w:rsid w:val="00E13293"/>
    <w:rsid w:val="00E159A3"/>
    <w:rsid w:val="00E15C20"/>
    <w:rsid w:val="00E21EC8"/>
    <w:rsid w:val="00E22577"/>
    <w:rsid w:val="00E238DB"/>
    <w:rsid w:val="00E31E63"/>
    <w:rsid w:val="00E34822"/>
    <w:rsid w:val="00E35AB5"/>
    <w:rsid w:val="00E36025"/>
    <w:rsid w:val="00E37B5A"/>
    <w:rsid w:val="00E414E8"/>
    <w:rsid w:val="00E41AA2"/>
    <w:rsid w:val="00E42FFE"/>
    <w:rsid w:val="00E431BE"/>
    <w:rsid w:val="00E44DB2"/>
    <w:rsid w:val="00E453FB"/>
    <w:rsid w:val="00E45B8E"/>
    <w:rsid w:val="00E460AF"/>
    <w:rsid w:val="00E472F1"/>
    <w:rsid w:val="00E50A13"/>
    <w:rsid w:val="00E52C4B"/>
    <w:rsid w:val="00E532C8"/>
    <w:rsid w:val="00E533F5"/>
    <w:rsid w:val="00E568D0"/>
    <w:rsid w:val="00E571A7"/>
    <w:rsid w:val="00E57A28"/>
    <w:rsid w:val="00E60652"/>
    <w:rsid w:val="00E62462"/>
    <w:rsid w:val="00E72923"/>
    <w:rsid w:val="00E72BBD"/>
    <w:rsid w:val="00E73A77"/>
    <w:rsid w:val="00E805D1"/>
    <w:rsid w:val="00E81F05"/>
    <w:rsid w:val="00E908E9"/>
    <w:rsid w:val="00E90B99"/>
    <w:rsid w:val="00E91B98"/>
    <w:rsid w:val="00E92D78"/>
    <w:rsid w:val="00E93CFA"/>
    <w:rsid w:val="00E94710"/>
    <w:rsid w:val="00E96528"/>
    <w:rsid w:val="00EA0D06"/>
    <w:rsid w:val="00EA4F93"/>
    <w:rsid w:val="00EA7615"/>
    <w:rsid w:val="00EB12A1"/>
    <w:rsid w:val="00EB2E8C"/>
    <w:rsid w:val="00EB3157"/>
    <w:rsid w:val="00EB3172"/>
    <w:rsid w:val="00EB32BA"/>
    <w:rsid w:val="00EB4482"/>
    <w:rsid w:val="00EB4A7F"/>
    <w:rsid w:val="00EB793A"/>
    <w:rsid w:val="00EC1FF1"/>
    <w:rsid w:val="00EC44A8"/>
    <w:rsid w:val="00EC5BF1"/>
    <w:rsid w:val="00EC64D5"/>
    <w:rsid w:val="00ED3C5E"/>
    <w:rsid w:val="00ED600F"/>
    <w:rsid w:val="00ED6347"/>
    <w:rsid w:val="00ED6B17"/>
    <w:rsid w:val="00EE045D"/>
    <w:rsid w:val="00EE2F5E"/>
    <w:rsid w:val="00EE43FC"/>
    <w:rsid w:val="00EE44C0"/>
    <w:rsid w:val="00EE6FAC"/>
    <w:rsid w:val="00EF1370"/>
    <w:rsid w:val="00EF1B4B"/>
    <w:rsid w:val="00EF1D6F"/>
    <w:rsid w:val="00EF3C33"/>
    <w:rsid w:val="00EF663E"/>
    <w:rsid w:val="00EF732D"/>
    <w:rsid w:val="00F00820"/>
    <w:rsid w:val="00F03FA7"/>
    <w:rsid w:val="00F1030E"/>
    <w:rsid w:val="00F11920"/>
    <w:rsid w:val="00F14E66"/>
    <w:rsid w:val="00F17273"/>
    <w:rsid w:val="00F17CC3"/>
    <w:rsid w:val="00F20CD9"/>
    <w:rsid w:val="00F226B0"/>
    <w:rsid w:val="00F22D63"/>
    <w:rsid w:val="00F22EB7"/>
    <w:rsid w:val="00F2663C"/>
    <w:rsid w:val="00F30282"/>
    <w:rsid w:val="00F311F2"/>
    <w:rsid w:val="00F33318"/>
    <w:rsid w:val="00F35D55"/>
    <w:rsid w:val="00F371BF"/>
    <w:rsid w:val="00F40177"/>
    <w:rsid w:val="00F428B1"/>
    <w:rsid w:val="00F45EF1"/>
    <w:rsid w:val="00F4729B"/>
    <w:rsid w:val="00F5011A"/>
    <w:rsid w:val="00F53324"/>
    <w:rsid w:val="00F55D21"/>
    <w:rsid w:val="00F56E76"/>
    <w:rsid w:val="00F607DF"/>
    <w:rsid w:val="00F64382"/>
    <w:rsid w:val="00F6576A"/>
    <w:rsid w:val="00F657F6"/>
    <w:rsid w:val="00F65ADF"/>
    <w:rsid w:val="00F65B40"/>
    <w:rsid w:val="00F66140"/>
    <w:rsid w:val="00F6656D"/>
    <w:rsid w:val="00F66721"/>
    <w:rsid w:val="00F72371"/>
    <w:rsid w:val="00F75E0F"/>
    <w:rsid w:val="00F77391"/>
    <w:rsid w:val="00F779E6"/>
    <w:rsid w:val="00F819BF"/>
    <w:rsid w:val="00F81A1B"/>
    <w:rsid w:val="00F82F70"/>
    <w:rsid w:val="00F90671"/>
    <w:rsid w:val="00F914E1"/>
    <w:rsid w:val="00F91FD8"/>
    <w:rsid w:val="00F941E1"/>
    <w:rsid w:val="00F95181"/>
    <w:rsid w:val="00F965B1"/>
    <w:rsid w:val="00FA0147"/>
    <w:rsid w:val="00FA27F4"/>
    <w:rsid w:val="00FA2D15"/>
    <w:rsid w:val="00FA5C34"/>
    <w:rsid w:val="00FA62C8"/>
    <w:rsid w:val="00FB5797"/>
    <w:rsid w:val="00FC1960"/>
    <w:rsid w:val="00FC2DBE"/>
    <w:rsid w:val="00FC2FB0"/>
    <w:rsid w:val="00FC64AF"/>
    <w:rsid w:val="00FD02B9"/>
    <w:rsid w:val="00FD1385"/>
    <w:rsid w:val="00FD1B98"/>
    <w:rsid w:val="00FD7F92"/>
    <w:rsid w:val="00FE07EE"/>
    <w:rsid w:val="00FE0CE6"/>
    <w:rsid w:val="00FE1EB1"/>
    <w:rsid w:val="00FE28E4"/>
    <w:rsid w:val="00FE4379"/>
    <w:rsid w:val="00FE4E4B"/>
    <w:rsid w:val="00FE6D03"/>
    <w:rsid w:val="00FE7BE1"/>
    <w:rsid w:val="00FF11E9"/>
    <w:rsid w:val="00FF672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o:shapelayout v:ext="edit">
      <o:idmap v:ext="edit" data="2"/>
    </o:shapelayout>
  </w:shapeDefaults>
  <w:decimalSymbol w:val="."/>
  <w:listSeparator w:val=","/>
  <w14:docId w14:val="2B862DB1"/>
  <w15:chartTrackingRefBased/>
  <w15:docId w15:val="{5C6483CA-28C9-47B4-BE1D-B639F01BB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E06C2D"/>
    <w:rPr>
      <w:b/>
      <w:bCs/>
    </w:rPr>
  </w:style>
  <w:style w:type="character" w:customStyle="1" w:styleId="apple-converted-space">
    <w:name w:val="apple-converted-space"/>
    <w:basedOn w:val="a0"/>
    <w:rsid w:val="00E06C2D"/>
  </w:style>
  <w:style w:type="paragraph" w:styleId="a4">
    <w:name w:val="Balloon Text"/>
    <w:basedOn w:val="a"/>
    <w:semiHidden/>
    <w:rsid w:val="00B72548"/>
    <w:rPr>
      <w:rFonts w:ascii="Arial" w:hAnsi="Arial"/>
      <w:sz w:val="18"/>
      <w:szCs w:val="18"/>
    </w:rPr>
  </w:style>
  <w:style w:type="paragraph" w:styleId="a5">
    <w:name w:val="header"/>
    <w:basedOn w:val="a"/>
    <w:rsid w:val="00B95147"/>
    <w:pPr>
      <w:tabs>
        <w:tab w:val="center" w:pos="4153"/>
        <w:tab w:val="right" w:pos="8306"/>
      </w:tabs>
      <w:snapToGrid w:val="0"/>
    </w:pPr>
    <w:rPr>
      <w:sz w:val="20"/>
      <w:szCs w:val="20"/>
    </w:rPr>
  </w:style>
  <w:style w:type="paragraph" w:styleId="a6">
    <w:name w:val="footer"/>
    <w:basedOn w:val="a"/>
    <w:rsid w:val="00B95147"/>
    <w:pPr>
      <w:tabs>
        <w:tab w:val="center" w:pos="4153"/>
        <w:tab w:val="right" w:pos="8306"/>
      </w:tabs>
      <w:snapToGrid w:val="0"/>
    </w:pPr>
    <w:rPr>
      <w:sz w:val="20"/>
      <w:szCs w:val="20"/>
    </w:rPr>
  </w:style>
  <w:style w:type="character" w:styleId="a7">
    <w:name w:val="Hyperlink"/>
    <w:uiPriority w:val="99"/>
    <w:rsid w:val="004E627C"/>
    <w:rPr>
      <w:color w:val="0000FF"/>
      <w:u w:val="single"/>
    </w:rPr>
  </w:style>
  <w:style w:type="paragraph" w:styleId="Web">
    <w:name w:val="Normal (Web)"/>
    <w:basedOn w:val="a"/>
    <w:uiPriority w:val="99"/>
    <w:rsid w:val="003C1A27"/>
    <w:pPr>
      <w:widowControl/>
      <w:spacing w:before="100" w:beforeAutospacing="1" w:after="100" w:afterAutospacing="1"/>
    </w:pPr>
    <w:rPr>
      <w:rFonts w:ascii="新細明體" w:hAnsi="新細明體" w:cs="新細明體"/>
      <w:kern w:val="0"/>
    </w:rPr>
  </w:style>
  <w:style w:type="character" w:customStyle="1" w:styleId="txtb401">
    <w:name w:val="txt_b401"/>
    <w:rsid w:val="003C1A27"/>
    <w:rPr>
      <w:i w:val="0"/>
      <w:iCs w:val="0"/>
      <w:strike w:val="0"/>
      <w:dstrike w:val="0"/>
      <w:color w:val="5E5E5E"/>
      <w:sz w:val="20"/>
      <w:szCs w:val="20"/>
      <w:u w:val="none"/>
      <w:effect w:val="none"/>
    </w:rPr>
  </w:style>
  <w:style w:type="character" w:customStyle="1" w:styleId="wdtitleth011">
    <w:name w:val="wd_title_th_011"/>
    <w:rsid w:val="00786E85"/>
    <w:rPr>
      <w:b/>
      <w:bCs/>
      <w:color w:val="000000"/>
      <w:sz w:val="23"/>
      <w:szCs w:val="23"/>
    </w:rPr>
  </w:style>
  <w:style w:type="character" w:styleId="a8">
    <w:name w:val="annotation reference"/>
    <w:rsid w:val="00D45E06"/>
    <w:rPr>
      <w:sz w:val="18"/>
      <w:szCs w:val="18"/>
    </w:rPr>
  </w:style>
  <w:style w:type="paragraph" w:styleId="a9">
    <w:name w:val="annotation text"/>
    <w:basedOn w:val="a"/>
    <w:link w:val="aa"/>
    <w:rsid w:val="00D45E06"/>
  </w:style>
  <w:style w:type="character" w:customStyle="1" w:styleId="aa">
    <w:name w:val="註解文字 字元"/>
    <w:link w:val="a9"/>
    <w:rsid w:val="00D45E06"/>
    <w:rPr>
      <w:kern w:val="2"/>
      <w:sz w:val="24"/>
      <w:szCs w:val="24"/>
    </w:rPr>
  </w:style>
  <w:style w:type="paragraph" w:styleId="ab">
    <w:name w:val="annotation subject"/>
    <w:basedOn w:val="a9"/>
    <w:next w:val="a9"/>
    <w:link w:val="ac"/>
    <w:rsid w:val="00D45E06"/>
    <w:rPr>
      <w:b/>
      <w:bCs/>
    </w:rPr>
  </w:style>
  <w:style w:type="character" w:customStyle="1" w:styleId="ac">
    <w:name w:val="註解主旨 字元"/>
    <w:link w:val="ab"/>
    <w:rsid w:val="00D45E06"/>
    <w:rPr>
      <w:b/>
      <w:bCs/>
      <w:kern w:val="2"/>
      <w:sz w:val="24"/>
      <w:szCs w:val="24"/>
    </w:rPr>
  </w:style>
  <w:style w:type="paragraph" w:customStyle="1" w:styleId="ad">
    <w:name w:val="字元"/>
    <w:basedOn w:val="a"/>
    <w:rsid w:val="0098225B"/>
    <w:pPr>
      <w:widowControl/>
      <w:spacing w:after="160" w:line="240" w:lineRule="exact"/>
    </w:pPr>
    <w:rPr>
      <w:rFonts w:ascii="Tahoma" w:eastAsia="SimSun" w:hAnsi="Tahoma" w:cs="Tahoma"/>
      <w:kern w:val="0"/>
      <w:sz w:val="20"/>
      <w:szCs w:val="20"/>
      <w:lang w:eastAsia="en-US"/>
    </w:rPr>
  </w:style>
  <w:style w:type="character" w:customStyle="1" w:styleId="contant1">
    <w:name w:val="contant1"/>
    <w:rsid w:val="001C3C7B"/>
    <w:rPr>
      <w:color w:val="000000"/>
      <w:sz w:val="20"/>
      <w:szCs w:val="20"/>
    </w:rPr>
  </w:style>
  <w:style w:type="character" w:customStyle="1" w:styleId="style38copy1">
    <w:name w:val="style38copy1"/>
    <w:rsid w:val="00424C80"/>
    <w:rPr>
      <w:rFonts w:ascii="Arial" w:hAnsi="Arial" w:cs="Arial" w:hint="default"/>
      <w:b/>
      <w:bCs/>
      <w:i w:val="0"/>
      <w:iCs w:val="0"/>
      <w:strike w:val="0"/>
      <w:dstrike w:val="0"/>
      <w:color w:val="0066FF"/>
      <w:sz w:val="24"/>
      <w:szCs w:val="24"/>
      <w:u w:val="none"/>
      <w:effect w:val="none"/>
    </w:rPr>
  </w:style>
  <w:style w:type="character" w:customStyle="1" w:styleId="areacomment1">
    <w:name w:val="area_comment1"/>
    <w:rsid w:val="00036908"/>
    <w:rPr>
      <w:strike w:val="0"/>
      <w:dstrike w:val="0"/>
      <w:color w:val="666666"/>
      <w:sz w:val="20"/>
      <w:szCs w:val="20"/>
      <w:u w:val="none"/>
      <w:effect w:val="none"/>
    </w:rPr>
  </w:style>
  <w:style w:type="character" w:customStyle="1" w:styleId="langwithname">
    <w:name w:val="langwithname"/>
    <w:basedOn w:val="a0"/>
    <w:rsid w:val="0019146E"/>
  </w:style>
  <w:style w:type="character" w:customStyle="1" w:styleId="left">
    <w:name w:val="left"/>
    <w:basedOn w:val="a0"/>
    <w:rsid w:val="0019146E"/>
  </w:style>
  <w:style w:type="character" w:customStyle="1" w:styleId="g91">
    <w:name w:val="g91"/>
    <w:rsid w:val="00C40955"/>
    <w:rPr>
      <w:color w:val="6A6A6A"/>
      <w:sz w:val="18"/>
      <w:szCs w:val="18"/>
    </w:rPr>
  </w:style>
  <w:style w:type="paragraph" w:customStyle="1" w:styleId="ae">
    <w:name w:val="行程大標"/>
    <w:basedOn w:val="a"/>
    <w:rsid w:val="00C40955"/>
    <w:pPr>
      <w:spacing w:line="320" w:lineRule="exact"/>
      <w:jc w:val="both"/>
    </w:pPr>
    <w:rPr>
      <w:rFonts w:ascii="標楷體" w:eastAsia="標楷體" w:hAnsi="標楷體"/>
      <w:b/>
      <w:color w:val="003366"/>
      <w:spacing w:val="20"/>
      <w:w w:val="90"/>
      <w:sz w:val="28"/>
      <w:szCs w:val="23"/>
    </w:rPr>
  </w:style>
  <w:style w:type="paragraph" w:styleId="af">
    <w:name w:val="List Paragraph"/>
    <w:basedOn w:val="a"/>
    <w:uiPriority w:val="99"/>
    <w:qFormat/>
    <w:rsid w:val="008B64F6"/>
    <w:pPr>
      <w:ind w:leftChars="200" w:left="48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117295">
      <w:bodyDiv w:val="1"/>
      <w:marLeft w:val="0"/>
      <w:marRight w:val="0"/>
      <w:marTop w:val="0"/>
      <w:marBottom w:val="0"/>
      <w:divBdr>
        <w:top w:val="none" w:sz="0" w:space="0" w:color="auto"/>
        <w:left w:val="none" w:sz="0" w:space="0" w:color="auto"/>
        <w:bottom w:val="none" w:sz="0" w:space="0" w:color="auto"/>
        <w:right w:val="none" w:sz="0" w:space="0" w:color="auto"/>
      </w:divBdr>
    </w:div>
    <w:div w:id="237640990">
      <w:bodyDiv w:val="1"/>
      <w:marLeft w:val="0"/>
      <w:marRight w:val="0"/>
      <w:marTop w:val="0"/>
      <w:marBottom w:val="0"/>
      <w:divBdr>
        <w:top w:val="none" w:sz="0" w:space="0" w:color="auto"/>
        <w:left w:val="none" w:sz="0" w:space="0" w:color="auto"/>
        <w:bottom w:val="none" w:sz="0" w:space="0" w:color="auto"/>
        <w:right w:val="none" w:sz="0" w:space="0" w:color="auto"/>
      </w:divBdr>
    </w:div>
    <w:div w:id="499855071">
      <w:bodyDiv w:val="1"/>
      <w:marLeft w:val="0"/>
      <w:marRight w:val="0"/>
      <w:marTop w:val="0"/>
      <w:marBottom w:val="0"/>
      <w:divBdr>
        <w:top w:val="none" w:sz="0" w:space="0" w:color="auto"/>
        <w:left w:val="none" w:sz="0" w:space="0" w:color="auto"/>
        <w:bottom w:val="none" w:sz="0" w:space="0" w:color="auto"/>
        <w:right w:val="none" w:sz="0" w:space="0" w:color="auto"/>
      </w:divBdr>
    </w:div>
    <w:div w:id="568729971">
      <w:bodyDiv w:val="1"/>
      <w:marLeft w:val="0"/>
      <w:marRight w:val="0"/>
      <w:marTop w:val="0"/>
      <w:marBottom w:val="0"/>
      <w:divBdr>
        <w:top w:val="none" w:sz="0" w:space="0" w:color="auto"/>
        <w:left w:val="none" w:sz="0" w:space="0" w:color="auto"/>
        <w:bottom w:val="none" w:sz="0" w:space="0" w:color="auto"/>
        <w:right w:val="none" w:sz="0" w:space="0" w:color="auto"/>
      </w:divBdr>
    </w:div>
    <w:div w:id="917863511">
      <w:bodyDiv w:val="1"/>
      <w:marLeft w:val="0"/>
      <w:marRight w:val="0"/>
      <w:marTop w:val="0"/>
      <w:marBottom w:val="0"/>
      <w:divBdr>
        <w:top w:val="none" w:sz="0" w:space="0" w:color="auto"/>
        <w:left w:val="none" w:sz="0" w:space="0" w:color="auto"/>
        <w:bottom w:val="none" w:sz="0" w:space="0" w:color="auto"/>
        <w:right w:val="none" w:sz="0" w:space="0" w:color="auto"/>
      </w:divBdr>
    </w:div>
    <w:div w:id="945575525">
      <w:bodyDiv w:val="1"/>
      <w:marLeft w:val="0"/>
      <w:marRight w:val="0"/>
      <w:marTop w:val="0"/>
      <w:marBottom w:val="0"/>
      <w:divBdr>
        <w:top w:val="none" w:sz="0" w:space="0" w:color="auto"/>
        <w:left w:val="none" w:sz="0" w:space="0" w:color="auto"/>
        <w:bottom w:val="none" w:sz="0" w:space="0" w:color="auto"/>
        <w:right w:val="none" w:sz="0" w:space="0" w:color="auto"/>
      </w:divBdr>
      <w:divsChild>
        <w:div w:id="1882135739">
          <w:marLeft w:val="0"/>
          <w:marRight w:val="0"/>
          <w:marTop w:val="0"/>
          <w:marBottom w:val="0"/>
          <w:divBdr>
            <w:top w:val="none" w:sz="0" w:space="0" w:color="auto"/>
            <w:left w:val="none" w:sz="0" w:space="0" w:color="auto"/>
            <w:bottom w:val="none" w:sz="0" w:space="0" w:color="auto"/>
            <w:right w:val="none" w:sz="0" w:space="0" w:color="auto"/>
          </w:divBdr>
          <w:divsChild>
            <w:div w:id="1762217959">
              <w:marLeft w:val="300"/>
              <w:marRight w:val="0"/>
              <w:marTop w:val="0"/>
              <w:marBottom w:val="600"/>
              <w:divBdr>
                <w:top w:val="none" w:sz="0" w:space="0" w:color="auto"/>
                <w:left w:val="none" w:sz="0" w:space="0" w:color="auto"/>
                <w:bottom w:val="none" w:sz="0" w:space="0" w:color="auto"/>
                <w:right w:val="none" w:sz="0" w:space="0" w:color="auto"/>
              </w:divBdr>
              <w:divsChild>
                <w:div w:id="30736956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37481">
      <w:bodyDiv w:val="1"/>
      <w:marLeft w:val="0"/>
      <w:marRight w:val="0"/>
      <w:marTop w:val="0"/>
      <w:marBottom w:val="0"/>
      <w:divBdr>
        <w:top w:val="none" w:sz="0" w:space="0" w:color="auto"/>
        <w:left w:val="none" w:sz="0" w:space="0" w:color="auto"/>
        <w:bottom w:val="none" w:sz="0" w:space="0" w:color="auto"/>
        <w:right w:val="none" w:sz="0" w:space="0" w:color="auto"/>
      </w:divBdr>
      <w:divsChild>
        <w:div w:id="2014456724">
          <w:marLeft w:val="0"/>
          <w:marRight w:val="0"/>
          <w:marTop w:val="0"/>
          <w:marBottom w:val="0"/>
          <w:divBdr>
            <w:top w:val="none" w:sz="0" w:space="0" w:color="auto"/>
            <w:left w:val="none" w:sz="0" w:space="0" w:color="auto"/>
            <w:bottom w:val="none" w:sz="0" w:space="0" w:color="auto"/>
            <w:right w:val="none" w:sz="0" w:space="0" w:color="auto"/>
          </w:divBdr>
          <w:divsChild>
            <w:div w:id="886181792">
              <w:marLeft w:val="300"/>
              <w:marRight w:val="0"/>
              <w:marTop w:val="0"/>
              <w:marBottom w:val="600"/>
              <w:divBdr>
                <w:top w:val="none" w:sz="0" w:space="0" w:color="auto"/>
                <w:left w:val="none" w:sz="0" w:space="0" w:color="auto"/>
                <w:bottom w:val="none" w:sz="0" w:space="0" w:color="auto"/>
                <w:right w:val="none" w:sz="0" w:space="0" w:color="auto"/>
              </w:divBdr>
              <w:divsChild>
                <w:div w:id="70683113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57596">
      <w:bodyDiv w:val="1"/>
      <w:marLeft w:val="0"/>
      <w:marRight w:val="0"/>
      <w:marTop w:val="0"/>
      <w:marBottom w:val="0"/>
      <w:divBdr>
        <w:top w:val="none" w:sz="0" w:space="0" w:color="auto"/>
        <w:left w:val="none" w:sz="0" w:space="0" w:color="auto"/>
        <w:bottom w:val="none" w:sz="0" w:space="0" w:color="auto"/>
        <w:right w:val="none" w:sz="0" w:space="0" w:color="auto"/>
      </w:divBdr>
    </w:div>
    <w:div w:id="1748266313">
      <w:bodyDiv w:val="1"/>
      <w:marLeft w:val="0"/>
      <w:marRight w:val="0"/>
      <w:marTop w:val="0"/>
      <w:marBottom w:val="0"/>
      <w:divBdr>
        <w:top w:val="none" w:sz="0" w:space="0" w:color="auto"/>
        <w:left w:val="none" w:sz="0" w:space="0" w:color="auto"/>
        <w:bottom w:val="none" w:sz="0" w:space="0" w:color="auto"/>
        <w:right w:val="none" w:sz="0" w:space="0" w:color="auto"/>
      </w:divBdr>
      <w:divsChild>
        <w:div w:id="1830755009">
          <w:marLeft w:val="0"/>
          <w:marRight w:val="0"/>
          <w:marTop w:val="0"/>
          <w:marBottom w:val="0"/>
          <w:divBdr>
            <w:top w:val="none" w:sz="0" w:space="0" w:color="auto"/>
            <w:left w:val="none" w:sz="0" w:space="0" w:color="auto"/>
            <w:bottom w:val="none" w:sz="0" w:space="0" w:color="auto"/>
            <w:right w:val="none" w:sz="0" w:space="0" w:color="auto"/>
          </w:divBdr>
          <w:divsChild>
            <w:div w:id="1102383081">
              <w:marLeft w:val="0"/>
              <w:marRight w:val="0"/>
              <w:marTop w:val="0"/>
              <w:marBottom w:val="0"/>
              <w:divBdr>
                <w:top w:val="none" w:sz="0" w:space="0" w:color="auto"/>
                <w:left w:val="none" w:sz="0" w:space="0" w:color="auto"/>
                <w:bottom w:val="none" w:sz="0" w:space="0" w:color="auto"/>
                <w:right w:val="none" w:sz="0" w:space="0" w:color="auto"/>
              </w:divBdr>
              <w:divsChild>
                <w:div w:id="20830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424784">
      <w:bodyDiv w:val="1"/>
      <w:marLeft w:val="0"/>
      <w:marRight w:val="0"/>
      <w:marTop w:val="0"/>
      <w:marBottom w:val="0"/>
      <w:divBdr>
        <w:top w:val="none" w:sz="0" w:space="0" w:color="auto"/>
        <w:left w:val="none" w:sz="0" w:space="0" w:color="auto"/>
        <w:bottom w:val="none" w:sz="0" w:space="0" w:color="auto"/>
        <w:right w:val="none" w:sz="0" w:space="0" w:color="auto"/>
      </w:divBdr>
    </w:div>
    <w:div w:id="1867402887">
      <w:bodyDiv w:val="1"/>
      <w:marLeft w:val="0"/>
      <w:marRight w:val="0"/>
      <w:marTop w:val="0"/>
      <w:marBottom w:val="0"/>
      <w:divBdr>
        <w:top w:val="none" w:sz="0" w:space="0" w:color="auto"/>
        <w:left w:val="none" w:sz="0" w:space="0" w:color="auto"/>
        <w:bottom w:val="none" w:sz="0" w:space="0" w:color="auto"/>
        <w:right w:val="none" w:sz="0" w:space="0" w:color="auto"/>
      </w:divBdr>
      <w:divsChild>
        <w:div w:id="1915041862">
          <w:marLeft w:val="0"/>
          <w:marRight w:val="0"/>
          <w:marTop w:val="0"/>
          <w:marBottom w:val="0"/>
          <w:divBdr>
            <w:top w:val="none" w:sz="0" w:space="0" w:color="auto"/>
            <w:left w:val="none" w:sz="0" w:space="0" w:color="auto"/>
            <w:bottom w:val="none" w:sz="0" w:space="0" w:color="auto"/>
            <w:right w:val="none" w:sz="0" w:space="0" w:color="auto"/>
          </w:divBdr>
          <w:divsChild>
            <w:div w:id="190798774">
              <w:marLeft w:val="300"/>
              <w:marRight w:val="0"/>
              <w:marTop w:val="0"/>
              <w:marBottom w:val="600"/>
              <w:divBdr>
                <w:top w:val="none" w:sz="0" w:space="0" w:color="auto"/>
                <w:left w:val="none" w:sz="0" w:space="0" w:color="auto"/>
                <w:bottom w:val="none" w:sz="0" w:space="0" w:color="auto"/>
                <w:right w:val="none" w:sz="0" w:space="0" w:color="auto"/>
              </w:divBdr>
              <w:divsChild>
                <w:div w:id="83893401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320461">
      <w:bodyDiv w:val="1"/>
      <w:marLeft w:val="0"/>
      <w:marRight w:val="0"/>
      <w:marTop w:val="0"/>
      <w:marBottom w:val="0"/>
      <w:divBdr>
        <w:top w:val="none" w:sz="0" w:space="0" w:color="auto"/>
        <w:left w:val="none" w:sz="0" w:space="0" w:color="auto"/>
        <w:bottom w:val="none" w:sz="0" w:space="0" w:color="auto"/>
        <w:right w:val="none" w:sz="0" w:space="0" w:color="auto"/>
      </w:divBdr>
      <w:divsChild>
        <w:div w:id="1299725576">
          <w:marLeft w:val="0"/>
          <w:marRight w:val="0"/>
          <w:marTop w:val="0"/>
          <w:marBottom w:val="0"/>
          <w:divBdr>
            <w:top w:val="none" w:sz="0" w:space="0" w:color="auto"/>
            <w:left w:val="none" w:sz="0" w:space="0" w:color="auto"/>
            <w:bottom w:val="none" w:sz="0" w:space="0" w:color="auto"/>
            <w:right w:val="none" w:sz="0" w:space="0" w:color="auto"/>
          </w:divBdr>
          <w:divsChild>
            <w:div w:id="902981571">
              <w:marLeft w:val="300"/>
              <w:marRight w:val="0"/>
              <w:marTop w:val="0"/>
              <w:marBottom w:val="600"/>
              <w:divBdr>
                <w:top w:val="none" w:sz="0" w:space="0" w:color="auto"/>
                <w:left w:val="none" w:sz="0" w:space="0" w:color="auto"/>
                <w:bottom w:val="none" w:sz="0" w:space="0" w:color="auto"/>
                <w:right w:val="none" w:sz="0" w:space="0" w:color="auto"/>
              </w:divBdr>
              <w:divsChild>
                <w:div w:id="3868818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0355E1-DBD1-4F27-9BF8-E271B3E5E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654</Words>
  <Characters>3730</Characters>
  <Application>Microsoft Office Word</Application>
  <DocSecurity>0</DocSecurity>
  <Lines>31</Lines>
  <Paragraphs>8</Paragraphs>
  <ScaleCrop>false</ScaleCrop>
  <Company>CMT</Company>
  <LinksUpToDate>false</LinksUpToDate>
  <CharactersWithSpaces>4376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悠閒時光~名古屋黑部立山絶景昇龍道５日</dc:title>
  <dc:subject/>
  <dc:creator>user</dc:creator>
  <cp:keywords/>
  <cp:lastModifiedBy>user</cp:lastModifiedBy>
  <cp:revision>11</cp:revision>
  <cp:lastPrinted>2024-11-15T12:05:00Z</cp:lastPrinted>
  <dcterms:created xsi:type="dcterms:W3CDTF">2024-11-15T11:57:00Z</dcterms:created>
  <dcterms:modified xsi:type="dcterms:W3CDTF">2024-11-15T12:11:00Z</dcterms:modified>
</cp:coreProperties>
</file>