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14A9A" w14:textId="57FB081D" w:rsidR="00C01AED" w:rsidRPr="00180E8B" w:rsidRDefault="00890FC2" w:rsidP="00180E8B">
      <w:pPr>
        <w:spacing w:line="320" w:lineRule="exact"/>
        <w:rPr>
          <w:rFonts w:ascii="微軟正黑體" w:eastAsia="微軟正黑體" w:hAnsi="微軟正黑體"/>
          <w:b/>
          <w:noProof/>
          <w:color w:val="7030A0"/>
          <w:szCs w:val="24"/>
        </w:rPr>
      </w:pPr>
      <w:r>
        <w:rPr>
          <w:rFonts w:ascii="微軟正黑體" w:eastAsia="微軟正黑體" w:hAnsi="微軟正黑體"/>
          <w:b/>
          <w:noProof/>
          <w:color w:val="7030A0"/>
          <w:sz w:val="60"/>
          <w:szCs w:val="60"/>
        </w:rPr>
        <w:drawing>
          <wp:anchor distT="0" distB="0" distL="114300" distR="114300" simplePos="0" relativeHeight="251749376" behindDoc="0" locked="0" layoutInCell="1" allowOverlap="1" wp14:anchorId="5473295C" wp14:editId="2E07A561">
            <wp:simplePos x="0" y="0"/>
            <wp:positionH relativeFrom="margin">
              <wp:align>center</wp:align>
            </wp:positionH>
            <wp:positionV relativeFrom="margin">
              <wp:align>center</wp:align>
            </wp:positionV>
            <wp:extent cx="7596971" cy="10737380"/>
            <wp:effectExtent l="0" t="0" r="4445" b="698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_工作區域 1.jpg"/>
                    <pic:cNvPicPr/>
                  </pic:nvPicPr>
                  <pic:blipFill>
                    <a:blip r:embed="rId8" cstate="email">
                      <a:extLst>
                        <a:ext uri="{28A0092B-C50C-407E-A947-70E740481C1C}">
                          <a14:useLocalDpi xmlns:a14="http://schemas.microsoft.com/office/drawing/2010/main"/>
                        </a:ext>
                      </a:extLst>
                    </a:blip>
                    <a:stretch>
                      <a:fillRect/>
                    </a:stretch>
                  </pic:blipFill>
                  <pic:spPr>
                    <a:xfrm>
                      <a:off x="0" y="0"/>
                      <a:ext cx="7596971" cy="10737380"/>
                    </a:xfrm>
                    <a:prstGeom prst="rect">
                      <a:avLst/>
                    </a:prstGeom>
                  </pic:spPr>
                </pic:pic>
              </a:graphicData>
            </a:graphic>
            <wp14:sizeRelH relativeFrom="margin">
              <wp14:pctWidth>0</wp14:pctWidth>
            </wp14:sizeRelH>
            <wp14:sizeRelV relativeFrom="margin">
              <wp14:pctHeight>0</wp14:pctHeight>
            </wp14:sizeRelV>
          </wp:anchor>
        </w:drawing>
      </w:r>
      <w:r w:rsidR="00C01AED" w:rsidRPr="00180E8B">
        <w:rPr>
          <w:rFonts w:ascii="微軟正黑體" w:eastAsia="微軟正黑體" w:hAnsi="微軟正黑體"/>
          <w:b/>
          <w:noProof/>
          <w:color w:val="7030A0"/>
          <w:szCs w:val="24"/>
        </w:rPr>
        <w:br w:type="page"/>
      </w:r>
    </w:p>
    <w:p w14:paraId="0007EECF" w14:textId="77777777" w:rsidR="00C01AED" w:rsidRPr="00180E8B" w:rsidRDefault="00C01AED" w:rsidP="00180E8B">
      <w:pPr>
        <w:spacing w:line="320" w:lineRule="exact"/>
        <w:rPr>
          <w:rFonts w:ascii="微軟正黑體" w:eastAsia="微軟正黑體" w:hAnsi="微軟正黑體"/>
          <w:szCs w:val="24"/>
        </w:rPr>
      </w:pPr>
      <w:r w:rsidRPr="00180E8B">
        <w:rPr>
          <w:rFonts w:ascii="微軟正黑體" w:eastAsia="微軟正黑體" w:hAnsi="微軟正黑體"/>
          <w:noProof/>
          <w:szCs w:val="24"/>
        </w:rPr>
        <w:lastRenderedPageBreak/>
        <w:drawing>
          <wp:anchor distT="0" distB="0" distL="114300" distR="114300" simplePos="0" relativeHeight="251737088" behindDoc="0" locked="0" layoutInCell="1" allowOverlap="1" wp14:anchorId="2E23ED59" wp14:editId="16EDDA9A">
            <wp:simplePos x="0" y="0"/>
            <wp:positionH relativeFrom="margin">
              <wp:align>center</wp:align>
            </wp:positionH>
            <wp:positionV relativeFrom="margin">
              <wp:align>center</wp:align>
            </wp:positionV>
            <wp:extent cx="7591425" cy="10729666"/>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2_工作區域 1.jpg"/>
                    <pic:cNvPicPr/>
                  </pic:nvPicPr>
                  <pic:blipFill>
                    <a:blip r:embed="rId9" cstate="email">
                      <a:extLst>
                        <a:ext uri="{28A0092B-C50C-407E-A947-70E740481C1C}">
                          <a14:useLocalDpi xmlns:a14="http://schemas.microsoft.com/office/drawing/2010/main"/>
                        </a:ext>
                      </a:extLst>
                    </a:blip>
                    <a:stretch>
                      <a:fillRect/>
                    </a:stretch>
                  </pic:blipFill>
                  <pic:spPr>
                    <a:xfrm>
                      <a:off x="0" y="0"/>
                      <a:ext cx="7591425" cy="10729666"/>
                    </a:xfrm>
                    <a:prstGeom prst="rect">
                      <a:avLst/>
                    </a:prstGeom>
                  </pic:spPr>
                </pic:pic>
              </a:graphicData>
            </a:graphic>
            <wp14:sizeRelH relativeFrom="margin">
              <wp14:pctWidth>0</wp14:pctWidth>
            </wp14:sizeRelH>
            <wp14:sizeRelV relativeFrom="margin">
              <wp14:pctHeight>0</wp14:pctHeight>
            </wp14:sizeRelV>
          </wp:anchor>
        </w:drawing>
      </w:r>
    </w:p>
    <w:p w14:paraId="4B612E26" w14:textId="77777777" w:rsidR="00C01AED" w:rsidRPr="00180E8B" w:rsidRDefault="00C01AED" w:rsidP="00180E8B">
      <w:pPr>
        <w:spacing w:line="320" w:lineRule="exact"/>
        <w:rPr>
          <w:rFonts w:ascii="微軟正黑體" w:eastAsia="微軟正黑體" w:hAnsi="微軟正黑體"/>
          <w:b/>
          <w:color w:val="1F497D"/>
          <w:szCs w:val="24"/>
        </w:rPr>
      </w:pPr>
    </w:p>
    <w:p w14:paraId="6A34556D" w14:textId="77777777" w:rsidR="00C01AED" w:rsidRPr="00180E8B" w:rsidRDefault="00C01AED" w:rsidP="00180E8B">
      <w:pPr>
        <w:spacing w:line="320" w:lineRule="exact"/>
        <w:rPr>
          <w:rFonts w:ascii="微軟正黑體" w:eastAsia="微軟正黑體" w:hAnsi="微軟正黑體"/>
          <w:b/>
          <w:color w:val="1F497D"/>
          <w:szCs w:val="24"/>
        </w:rPr>
      </w:pPr>
    </w:p>
    <w:p w14:paraId="74BE141B" w14:textId="77777777" w:rsidR="00C01AED" w:rsidRPr="00180E8B" w:rsidRDefault="00C01AED" w:rsidP="00180E8B">
      <w:pPr>
        <w:spacing w:line="0" w:lineRule="atLeast"/>
        <w:rPr>
          <w:rFonts w:ascii="微軟正黑體" w:eastAsia="微軟正黑體" w:hAnsi="微軟正黑體"/>
          <w:b/>
          <w:color w:val="1F497D"/>
          <w:sz w:val="32"/>
          <w:szCs w:val="32"/>
        </w:rPr>
      </w:pPr>
      <w:r w:rsidRPr="00180E8B">
        <w:rPr>
          <w:rFonts w:ascii="微軟正黑體" w:eastAsia="微軟正黑體" w:hAnsi="微軟正黑體"/>
          <w:b/>
          <w:color w:val="1F497D"/>
          <w:szCs w:val="24"/>
        </w:rPr>
        <w:br w:type="page"/>
      </w:r>
      <w:r w:rsidRPr="00180E8B">
        <w:rPr>
          <w:rFonts w:ascii="微軟正黑體" w:eastAsia="微軟正黑體" w:hAnsi="微軟正黑體" w:hint="eastAsia"/>
          <w:b/>
          <w:color w:val="1F497D"/>
          <w:sz w:val="32"/>
          <w:szCs w:val="32"/>
        </w:rPr>
        <w:lastRenderedPageBreak/>
        <w:t>精心安排：</w:t>
      </w:r>
    </w:p>
    <w:p w14:paraId="3B164406" w14:textId="77777777" w:rsidR="00C01AED" w:rsidRDefault="00C01AED" w:rsidP="00180E8B">
      <w:pPr>
        <w:spacing w:line="320" w:lineRule="exact"/>
        <w:rPr>
          <w:rFonts w:ascii="微軟正黑體" w:eastAsia="微軟正黑體" w:hAnsi="微軟正黑體"/>
          <w:szCs w:val="20"/>
        </w:rPr>
      </w:pPr>
      <w:r w:rsidRPr="00FD1263">
        <w:rPr>
          <w:rFonts w:ascii="微軟正黑體" w:eastAsia="微軟正黑體" w:hAnsi="微軟正黑體" w:hint="eastAsia"/>
          <w:color w:val="FF0000"/>
          <w:szCs w:val="20"/>
        </w:rPr>
        <w:t>★</w:t>
      </w:r>
      <w:r w:rsidRPr="00FD1263">
        <w:rPr>
          <w:rFonts w:ascii="微軟正黑體" w:eastAsia="微軟正黑體" w:hAnsi="微軟正黑體" w:hint="eastAsia"/>
          <w:b/>
          <w:color w:val="C45911" w:themeColor="accent2" w:themeShade="BF"/>
          <w:szCs w:val="20"/>
        </w:rPr>
        <w:t>卡薩布蘭卡特別安排</w:t>
      </w:r>
      <w:r w:rsidRPr="00FD1263">
        <w:rPr>
          <w:rFonts w:ascii="微軟正黑體" w:eastAsia="微軟正黑體" w:hAnsi="微軟正黑體" w:hint="eastAsia"/>
          <w:color w:val="FF0000"/>
          <w:szCs w:val="20"/>
        </w:rPr>
        <w:t>★</w:t>
      </w:r>
      <w:r w:rsidRPr="00A15636">
        <w:rPr>
          <w:rFonts w:ascii="微軟正黑體" w:eastAsia="微軟正黑體" w:hAnsi="微軟正黑體" w:hint="eastAsia"/>
          <w:szCs w:val="20"/>
        </w:rPr>
        <w:t>「北非</w:t>
      </w:r>
      <w:proofErr w:type="gramStart"/>
      <w:r w:rsidRPr="00A15636">
        <w:rPr>
          <w:rFonts w:ascii="微軟正黑體" w:eastAsia="微軟正黑體" w:hAnsi="微軟正黑體" w:hint="eastAsia"/>
          <w:szCs w:val="20"/>
        </w:rPr>
        <w:t>諜</w:t>
      </w:r>
      <w:proofErr w:type="gramEnd"/>
      <w:r w:rsidRPr="00A15636">
        <w:rPr>
          <w:rFonts w:ascii="微軟正黑體" w:eastAsia="微軟正黑體" w:hAnsi="微軟正黑體" w:hint="eastAsia"/>
          <w:szCs w:val="20"/>
        </w:rPr>
        <w:t>影」經典場景～</w:t>
      </w:r>
    </w:p>
    <w:p w14:paraId="603C6987" w14:textId="77777777" w:rsidR="00C01AED" w:rsidRPr="00A15636" w:rsidRDefault="00C01AED" w:rsidP="00180E8B">
      <w:pPr>
        <w:spacing w:line="320" w:lineRule="exact"/>
        <w:rPr>
          <w:rFonts w:ascii="微軟正黑體" w:eastAsia="微軟正黑體" w:hAnsi="微軟正黑體"/>
          <w:szCs w:val="20"/>
        </w:rPr>
      </w:pPr>
      <w:r w:rsidRPr="00A15636">
        <w:rPr>
          <w:rFonts w:ascii="微軟正黑體" w:eastAsia="微軟正黑體" w:hAnsi="微軟正黑體" w:hint="eastAsia"/>
          <w:szCs w:val="20"/>
        </w:rPr>
        <w:t xml:space="preserve">瑞克咖啡館 </w:t>
      </w:r>
      <w:r w:rsidRPr="00FD1263">
        <w:rPr>
          <w:rFonts w:ascii="851CHIKARA-DZUYOKU-KANA-B" w:eastAsia="851CHIKARA-DZUYOKU-KANA-B" w:hAnsi="851CHIKARA-DZUYOKU-KANA-B" w:hint="eastAsia"/>
          <w:szCs w:val="20"/>
        </w:rPr>
        <w:t>Rick</w:t>
      </w:r>
      <w:proofErr w:type="gramStart"/>
      <w:r w:rsidRPr="00FD1263">
        <w:rPr>
          <w:rFonts w:ascii="851CHIKARA-DZUYOKU-KANA-B" w:eastAsia="851CHIKARA-DZUYOKU-KANA-B" w:hAnsi="851CHIKARA-DZUYOKU-KANA-B" w:hint="eastAsia"/>
          <w:szCs w:val="20"/>
        </w:rPr>
        <w:t>’</w:t>
      </w:r>
      <w:proofErr w:type="gramEnd"/>
      <w:r w:rsidRPr="00FD1263">
        <w:rPr>
          <w:rFonts w:ascii="851CHIKARA-DZUYOKU-KANA-B" w:eastAsia="851CHIKARA-DZUYOKU-KANA-B" w:hAnsi="851CHIKARA-DZUYOKU-KANA-B" w:hint="eastAsia"/>
          <w:szCs w:val="20"/>
        </w:rPr>
        <w:t xml:space="preserve">s </w:t>
      </w:r>
      <w:proofErr w:type="spellStart"/>
      <w:r w:rsidRPr="00FD1263">
        <w:rPr>
          <w:rFonts w:ascii="851CHIKARA-DZUYOKU-KANA-B" w:eastAsia="851CHIKARA-DZUYOKU-KANA-B" w:hAnsi="851CHIKARA-DZUYOKU-KANA-B" w:hint="eastAsia"/>
          <w:szCs w:val="20"/>
        </w:rPr>
        <w:t>Caf</w:t>
      </w:r>
      <w:proofErr w:type="spellEnd"/>
      <w:r w:rsidRPr="00FD1263">
        <w:rPr>
          <w:rFonts w:ascii="851CHIKARA-DZUYOKU-KANA-B" w:eastAsia="851CHIKARA-DZUYOKU-KANA-B" w:hAnsi="851CHIKARA-DZUYOKU-KANA-B" w:hint="eastAsia"/>
          <w:szCs w:val="20"/>
        </w:rPr>
        <w:t>é</w:t>
      </w:r>
      <w:r w:rsidRPr="00A15636">
        <w:rPr>
          <w:rFonts w:ascii="微軟正黑體" w:eastAsia="微軟正黑體" w:hAnsi="微軟正黑體" w:hint="eastAsia"/>
          <w:szCs w:val="20"/>
        </w:rPr>
        <w:t>享用晚餐，讓您體會電影中扣人心弦的浪漫氛圍。</w:t>
      </w:r>
    </w:p>
    <w:p w14:paraId="08A94799" w14:textId="77777777" w:rsidR="00C01AED" w:rsidRPr="00A15636" w:rsidRDefault="00C01AED" w:rsidP="00180E8B">
      <w:pPr>
        <w:spacing w:line="320" w:lineRule="exact"/>
        <w:rPr>
          <w:rFonts w:ascii="微軟正黑體" w:eastAsia="微軟正黑體" w:hAnsi="微軟正黑體"/>
          <w:szCs w:val="20"/>
        </w:rPr>
      </w:pPr>
      <w:r w:rsidRPr="00FD1263">
        <w:rPr>
          <w:rFonts w:ascii="微軟正黑體" w:eastAsia="微軟正黑體" w:hAnsi="微軟正黑體" w:hint="eastAsia"/>
          <w:color w:val="FF0000"/>
          <w:szCs w:val="20"/>
        </w:rPr>
        <w:t>★</w:t>
      </w:r>
      <w:r w:rsidRPr="00FD1263">
        <w:rPr>
          <w:rFonts w:ascii="微軟正黑體" w:eastAsia="微軟正黑體" w:hAnsi="微軟正黑體" w:hint="eastAsia"/>
          <w:b/>
          <w:color w:val="C45911" w:themeColor="accent2" w:themeShade="BF"/>
          <w:szCs w:val="20"/>
        </w:rPr>
        <w:t>特別安排</w:t>
      </w:r>
      <w:r w:rsidRPr="00FD1263">
        <w:rPr>
          <w:rFonts w:ascii="微軟正黑體" w:eastAsia="微軟正黑體" w:hAnsi="微軟正黑體" w:hint="eastAsia"/>
          <w:color w:val="FF0000"/>
          <w:szCs w:val="20"/>
        </w:rPr>
        <w:t>★</w:t>
      </w:r>
      <w:r w:rsidRPr="00A15636">
        <w:rPr>
          <w:rFonts w:ascii="微軟正黑體" w:eastAsia="微軟正黑體" w:hAnsi="微軟正黑體" w:hint="eastAsia"/>
          <w:szCs w:val="20"/>
        </w:rPr>
        <w:t>吉瑪</w:t>
      </w:r>
      <w:r w:rsidRPr="00812B8D">
        <w:rPr>
          <w:rFonts w:ascii="微軟正黑體" w:eastAsia="微軟正黑體" w:hAnsi="微軟正黑體" w:hint="eastAsia"/>
          <w:szCs w:val="20"/>
        </w:rPr>
        <w:t>福納</w:t>
      </w:r>
      <w:r w:rsidRPr="00A15636">
        <w:rPr>
          <w:rFonts w:ascii="微軟正黑體" w:eastAsia="微軟正黑體" w:hAnsi="微軟正黑體" w:hint="eastAsia"/>
          <w:szCs w:val="20"/>
        </w:rPr>
        <w:t>廣場夜市，讓你融入世界最大的露天食堂與娛樂文化市集的奇幻風情中。</w:t>
      </w:r>
    </w:p>
    <w:p w14:paraId="612C6D1B" w14:textId="77777777" w:rsidR="00C01AED" w:rsidRPr="00A15636" w:rsidRDefault="00C01AED" w:rsidP="00180E8B">
      <w:pPr>
        <w:spacing w:line="320" w:lineRule="exact"/>
        <w:rPr>
          <w:rFonts w:ascii="微軟正黑體" w:eastAsia="微軟正黑體" w:hAnsi="微軟正黑體"/>
          <w:szCs w:val="20"/>
        </w:rPr>
      </w:pPr>
      <w:r w:rsidRPr="00FD1263">
        <w:rPr>
          <w:rFonts w:ascii="微軟正黑體" w:eastAsia="微軟正黑體" w:hAnsi="微軟正黑體" w:hint="eastAsia"/>
          <w:color w:val="FF0000"/>
          <w:szCs w:val="20"/>
        </w:rPr>
        <w:t>★</w:t>
      </w:r>
      <w:r w:rsidRPr="00FD1263">
        <w:rPr>
          <w:rFonts w:ascii="微軟正黑體" w:eastAsia="微軟正黑體" w:hAnsi="微軟正黑體" w:hint="eastAsia"/>
          <w:b/>
          <w:color w:val="C45911" w:themeColor="accent2" w:themeShade="BF"/>
          <w:szCs w:val="20"/>
        </w:rPr>
        <w:t>特別安排</w:t>
      </w:r>
      <w:r w:rsidRPr="00FD1263">
        <w:rPr>
          <w:rFonts w:ascii="微軟正黑體" w:eastAsia="微軟正黑體" w:hAnsi="微軟正黑體" w:hint="eastAsia"/>
          <w:color w:val="FF0000"/>
          <w:szCs w:val="20"/>
        </w:rPr>
        <w:t>★</w:t>
      </w:r>
      <w:r w:rsidRPr="00A15636">
        <w:rPr>
          <w:rFonts w:ascii="微軟正黑體" w:eastAsia="微軟正黑體" w:hAnsi="微軟正黑體" w:hint="eastAsia"/>
          <w:szCs w:val="20"/>
        </w:rPr>
        <w:t>法國時尚大師</w:t>
      </w:r>
      <w:r w:rsidRPr="00FD1263">
        <w:rPr>
          <w:rFonts w:ascii="851CHIKARA-DZUYOKU-KANA-B" w:eastAsia="851CHIKARA-DZUYOKU-KANA-B" w:hAnsi="851CHIKARA-DZUYOKU-KANA-B" w:hint="eastAsia"/>
          <w:szCs w:val="20"/>
        </w:rPr>
        <w:t>YSL</w:t>
      </w:r>
      <w:r w:rsidRPr="00A15636">
        <w:rPr>
          <w:rFonts w:ascii="微軟正黑體" w:eastAsia="微軟正黑體" w:hAnsi="微軟正黑體" w:hint="eastAsia"/>
          <w:szCs w:val="20"/>
        </w:rPr>
        <w:t>聖羅蘭鍾愛的～馬洛雷花園，異國風情的花園</w:t>
      </w:r>
      <w:proofErr w:type="gramStart"/>
      <w:r w:rsidRPr="00A15636">
        <w:rPr>
          <w:rFonts w:ascii="微軟正黑體" w:eastAsia="微軟正黑體" w:hAnsi="微軟正黑體" w:hint="eastAsia"/>
          <w:szCs w:val="20"/>
        </w:rPr>
        <w:t>瀰漫著</w:t>
      </w:r>
      <w:proofErr w:type="gramEnd"/>
      <w:r w:rsidRPr="00A15636">
        <w:rPr>
          <w:rFonts w:ascii="微軟正黑體" w:eastAsia="微軟正黑體" w:hAnsi="微軟正黑體" w:hint="eastAsia"/>
          <w:szCs w:val="20"/>
        </w:rPr>
        <w:t>個性十足的</w:t>
      </w:r>
      <w:r>
        <w:rPr>
          <w:rFonts w:ascii="微軟正黑體" w:eastAsia="微軟正黑體" w:hAnsi="微軟正黑體" w:hint="eastAsia"/>
          <w:szCs w:val="20"/>
        </w:rPr>
        <w:t xml:space="preserve">  </w:t>
      </w:r>
      <w:r w:rsidRPr="00A15636">
        <w:rPr>
          <w:rFonts w:ascii="微軟正黑體" w:eastAsia="微軟正黑體" w:hAnsi="微軟正黑體" w:hint="eastAsia"/>
          <w:szCs w:val="20"/>
        </w:rPr>
        <w:t>對比色彩，感受著聖羅蘭迷戀的</w:t>
      </w:r>
      <w:proofErr w:type="gramStart"/>
      <w:r w:rsidRPr="00A15636">
        <w:rPr>
          <w:rFonts w:ascii="微軟正黑體" w:eastAsia="微軟正黑體" w:hAnsi="微軟正黑體" w:hint="eastAsia"/>
          <w:szCs w:val="20"/>
        </w:rPr>
        <w:t>醉心豔藍</w:t>
      </w:r>
      <w:proofErr w:type="gramEnd"/>
      <w:r w:rsidRPr="00A15636">
        <w:rPr>
          <w:rFonts w:ascii="微軟正黑體" w:eastAsia="微軟正黑體" w:hAnsi="微軟正黑體" w:hint="eastAsia"/>
          <w:szCs w:val="20"/>
        </w:rPr>
        <w:t>。</w:t>
      </w:r>
    </w:p>
    <w:p w14:paraId="00628B51" w14:textId="77777777" w:rsidR="00C01AED" w:rsidRDefault="00C01AED" w:rsidP="00180E8B">
      <w:pPr>
        <w:spacing w:line="320" w:lineRule="exact"/>
        <w:rPr>
          <w:rFonts w:ascii="微軟正黑體" w:eastAsia="微軟正黑體" w:hAnsi="微軟正黑體"/>
          <w:szCs w:val="20"/>
        </w:rPr>
      </w:pPr>
      <w:r w:rsidRPr="00FD1263">
        <w:rPr>
          <w:rFonts w:ascii="微軟正黑體" w:eastAsia="微軟正黑體" w:hAnsi="微軟正黑體" w:hint="eastAsia"/>
          <w:color w:val="FF0000"/>
          <w:szCs w:val="20"/>
        </w:rPr>
        <w:t>★</w:t>
      </w:r>
      <w:r w:rsidRPr="00FD1263">
        <w:rPr>
          <w:rFonts w:ascii="微軟正黑體" w:eastAsia="微軟正黑體" w:hAnsi="微軟正黑體" w:hint="eastAsia"/>
          <w:b/>
          <w:color w:val="C45911" w:themeColor="accent2" w:themeShade="BF"/>
          <w:szCs w:val="20"/>
        </w:rPr>
        <w:t>特別安排</w:t>
      </w:r>
      <w:r w:rsidRPr="00FD1263">
        <w:rPr>
          <w:rFonts w:ascii="微軟正黑體" w:eastAsia="微軟正黑體" w:hAnsi="微軟正黑體" w:hint="eastAsia"/>
          <w:color w:val="FF0000"/>
          <w:szCs w:val="20"/>
        </w:rPr>
        <w:t>★</w:t>
      </w:r>
      <w:r w:rsidRPr="00A15636">
        <w:rPr>
          <w:rFonts w:ascii="微軟正黑體" w:eastAsia="微軟正黑體" w:hAnsi="微軟正黑體" w:hint="eastAsia"/>
          <w:szCs w:val="20"/>
        </w:rPr>
        <w:t>參觀阿特拉斯製片廠，讓您感受好萊塢經典影片的片場實景。</w:t>
      </w:r>
    </w:p>
    <w:p w14:paraId="5F87421E" w14:textId="77777777" w:rsidR="00C01AED" w:rsidRPr="00A15636" w:rsidRDefault="00C01AED" w:rsidP="00180E8B">
      <w:pPr>
        <w:spacing w:line="0" w:lineRule="atLeast"/>
        <w:rPr>
          <w:rFonts w:ascii="微軟正黑體" w:eastAsia="微軟正黑體" w:hAnsi="微軟正黑體"/>
          <w:szCs w:val="20"/>
        </w:rPr>
      </w:pPr>
      <w:r>
        <w:rPr>
          <w:rFonts w:ascii="微軟正黑體" w:eastAsia="微軟正黑體" w:hAnsi="微軟正黑體"/>
          <w:noProof/>
          <w:szCs w:val="20"/>
        </w:rPr>
        <w:drawing>
          <wp:inline distT="0" distB="0" distL="0" distR="0" wp14:anchorId="6590DC03" wp14:editId="7C4309A1">
            <wp:extent cx="6305384" cy="4261899"/>
            <wp:effectExtent l="0" t="0" r="635"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2-02.jpg"/>
                    <pic:cNvPicPr/>
                  </pic:nvPicPr>
                  <pic:blipFill>
                    <a:blip r:embed="rId10" cstate="email">
                      <a:extLst>
                        <a:ext uri="{28A0092B-C50C-407E-A947-70E740481C1C}">
                          <a14:useLocalDpi xmlns:a14="http://schemas.microsoft.com/office/drawing/2010/main"/>
                        </a:ext>
                      </a:extLst>
                    </a:blip>
                    <a:stretch>
                      <a:fillRect/>
                    </a:stretch>
                  </pic:blipFill>
                  <pic:spPr>
                    <a:xfrm>
                      <a:off x="0" y="0"/>
                      <a:ext cx="6305384" cy="4261899"/>
                    </a:xfrm>
                    <a:prstGeom prst="rect">
                      <a:avLst/>
                    </a:prstGeom>
                  </pic:spPr>
                </pic:pic>
              </a:graphicData>
            </a:graphic>
          </wp:inline>
        </w:drawing>
      </w:r>
    </w:p>
    <w:p w14:paraId="630072BB" w14:textId="77777777" w:rsidR="00C01AED" w:rsidRPr="00180E8B" w:rsidRDefault="00C01AED" w:rsidP="00180E8B">
      <w:pPr>
        <w:spacing w:line="320" w:lineRule="exact"/>
        <w:rPr>
          <w:rFonts w:ascii="微軟正黑體" w:eastAsia="微軟正黑體" w:hAnsi="微軟正黑體"/>
          <w:sz w:val="22"/>
        </w:rPr>
      </w:pPr>
      <w:r w:rsidRPr="00180E8B">
        <w:rPr>
          <w:rFonts w:ascii="微軟正黑體" w:eastAsia="微軟正黑體" w:hAnsi="微軟正黑體" w:hint="eastAsia"/>
          <w:color w:val="C45911" w:themeColor="accent2" w:themeShade="BF"/>
          <w:sz w:val="22"/>
        </w:rPr>
        <w:t>★</w:t>
      </w:r>
      <w:r w:rsidRPr="00180E8B">
        <w:rPr>
          <w:rFonts w:ascii="微軟正黑體" w:eastAsia="微軟正黑體" w:hAnsi="微軟正黑體" w:hint="eastAsia"/>
          <w:color w:val="FF0000"/>
          <w:sz w:val="22"/>
        </w:rPr>
        <w:t>升等五晚</w:t>
      </w:r>
      <w:r w:rsidRPr="00180E8B">
        <w:rPr>
          <w:rFonts w:ascii="微軟正黑體" w:eastAsia="微軟正黑體" w:hAnsi="微軟正黑體" w:hint="eastAsia"/>
          <w:color w:val="C45911" w:themeColor="accent2" w:themeShade="BF"/>
          <w:sz w:val="22"/>
        </w:rPr>
        <w:t>★</w:t>
      </w:r>
      <w:r w:rsidRPr="00180E8B">
        <w:rPr>
          <w:rFonts w:ascii="微軟正黑體" w:eastAsia="微軟正黑體" w:hAnsi="微軟正黑體" w:hint="eastAsia"/>
          <w:sz w:val="22"/>
        </w:rPr>
        <w:t>五星飯店</w:t>
      </w:r>
    </w:p>
    <w:p w14:paraId="233E6580" w14:textId="6B38B582" w:rsidR="00180E8B" w:rsidRPr="00180E8B" w:rsidRDefault="00C01AED" w:rsidP="00180E8B">
      <w:pPr>
        <w:spacing w:line="320" w:lineRule="exact"/>
        <w:rPr>
          <w:rFonts w:ascii="微軟正黑體" w:eastAsia="微軟正黑體" w:hAnsi="微軟正黑體"/>
          <w:b/>
          <w:color w:val="833C0B" w:themeColor="accent2" w:themeShade="80"/>
          <w:sz w:val="22"/>
        </w:rPr>
      </w:pPr>
      <w:r w:rsidRPr="00180E8B">
        <w:rPr>
          <w:rFonts w:ascii="微軟正黑體" w:eastAsia="微軟正黑體" w:hAnsi="微軟正黑體" w:hint="eastAsia"/>
          <w:color w:val="C45911" w:themeColor="accent2" w:themeShade="BF"/>
          <w:sz w:val="22"/>
        </w:rPr>
        <w:t>★</w:t>
      </w:r>
      <w:r w:rsidRPr="00180E8B">
        <w:rPr>
          <w:rFonts w:ascii="微軟正黑體" w:eastAsia="微軟正黑體" w:hAnsi="微軟正黑體" w:hint="eastAsia"/>
          <w:color w:val="FF0000"/>
          <w:sz w:val="22"/>
        </w:rPr>
        <w:t>特別安排</w:t>
      </w:r>
      <w:r w:rsidRPr="00180E8B">
        <w:rPr>
          <w:rFonts w:ascii="微軟正黑體" w:eastAsia="微軟正黑體" w:hAnsi="微軟正黑體" w:hint="eastAsia"/>
          <w:color w:val="C45911" w:themeColor="accent2" w:themeShade="BF"/>
          <w:sz w:val="22"/>
        </w:rPr>
        <w:t>★</w:t>
      </w:r>
      <w:r w:rsidR="003F43E9" w:rsidRPr="003F43E9">
        <w:rPr>
          <w:rFonts w:ascii="微軟正黑體" w:eastAsia="微軟正黑體" w:hAnsi="微軟正黑體" w:hint="eastAsia"/>
          <w:sz w:val="22"/>
        </w:rPr>
        <w:t>一晚夜宿星空沙漠帳篷,一晚夜泊</w:t>
      </w:r>
      <w:proofErr w:type="gramStart"/>
      <w:r w:rsidR="003F43E9" w:rsidRPr="003F43E9">
        <w:rPr>
          <w:rFonts w:ascii="微軟正黑體" w:eastAsia="微軟正黑體" w:hAnsi="微軟正黑體" w:hint="eastAsia"/>
          <w:sz w:val="22"/>
        </w:rPr>
        <w:t>沙漠土堡旅館</w:t>
      </w:r>
      <w:proofErr w:type="gramEnd"/>
      <w:r w:rsidR="003F43E9" w:rsidRPr="003F43E9">
        <w:rPr>
          <w:rFonts w:ascii="微軟正黑體" w:eastAsia="微軟正黑體" w:hAnsi="微軟正黑體" w:hint="eastAsia"/>
          <w:sz w:val="22"/>
        </w:rPr>
        <w:t>，擁有獨特設計風格和現代化設備，舒適輕鬆享受入夜欣賞星月，晨起迎接朝陽的寫意暢快。</w:t>
      </w:r>
      <w:r w:rsidR="003F43E9">
        <w:rPr>
          <w:rFonts w:ascii="微軟正黑體" w:eastAsia="微軟正黑體" w:hAnsi="微軟正黑體"/>
          <w:sz w:val="22"/>
        </w:rPr>
        <w:br/>
      </w:r>
      <w:r w:rsidRPr="00180E8B">
        <w:rPr>
          <w:rFonts w:ascii="微軟正黑體" w:eastAsia="微軟正黑體" w:hAnsi="微軟正黑體" w:hint="eastAsia"/>
          <w:b/>
          <w:color w:val="833C0B" w:themeColor="accent2" w:themeShade="80"/>
          <w:sz w:val="22"/>
        </w:rPr>
        <w:t>(飯店圖片僅供參考，如遇旺季期間客滿則改訂同等級旅館替代之。)</w:t>
      </w:r>
    </w:p>
    <w:p w14:paraId="2BC892C1" w14:textId="43DF7DCE" w:rsidR="00C01AED" w:rsidRPr="00FD1263" w:rsidRDefault="003F43E9" w:rsidP="003F43E9">
      <w:pPr>
        <w:spacing w:line="0" w:lineRule="atLeast"/>
        <w:jc w:val="center"/>
        <w:rPr>
          <w:rFonts w:ascii="微軟正黑體" w:eastAsia="微軟正黑體" w:hAnsi="微軟正黑體"/>
          <w:szCs w:val="20"/>
        </w:rPr>
      </w:pPr>
      <w:r w:rsidRPr="00FD1263">
        <w:rPr>
          <w:rFonts w:ascii="微軟正黑體" w:eastAsia="微軟正黑體" w:hAnsi="微軟正黑體" w:hint="eastAsia"/>
          <w:b/>
          <w:noProof/>
          <w:color w:val="833C0B" w:themeColor="accent2" w:themeShade="80"/>
          <w:sz w:val="20"/>
          <w:szCs w:val="20"/>
        </w:rPr>
        <w:drawing>
          <wp:inline distT="0" distB="0" distL="0" distR="0" wp14:anchorId="6FEA2C50" wp14:editId="76BB3EAD">
            <wp:extent cx="6310365" cy="2722851"/>
            <wp:effectExtent l="0" t="0" r="0"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2-03.jpg"/>
                    <pic:cNvPicPr/>
                  </pic:nvPicPr>
                  <pic:blipFill>
                    <a:blip r:embed="rId11" cstate="email">
                      <a:extLst>
                        <a:ext uri="{28A0092B-C50C-407E-A947-70E740481C1C}">
                          <a14:useLocalDpi xmlns:a14="http://schemas.microsoft.com/office/drawing/2010/main"/>
                        </a:ext>
                      </a:extLst>
                    </a:blip>
                    <a:stretch>
                      <a:fillRect/>
                    </a:stretch>
                  </pic:blipFill>
                  <pic:spPr>
                    <a:xfrm>
                      <a:off x="0" y="0"/>
                      <a:ext cx="6319263" cy="2726690"/>
                    </a:xfrm>
                    <a:prstGeom prst="rect">
                      <a:avLst/>
                    </a:prstGeom>
                  </pic:spPr>
                </pic:pic>
              </a:graphicData>
            </a:graphic>
          </wp:inline>
        </w:drawing>
      </w:r>
    </w:p>
    <w:p w14:paraId="48B2B2E1" w14:textId="77777777" w:rsidR="00C01AED" w:rsidRPr="00180E8B" w:rsidRDefault="00C01AED" w:rsidP="00180E8B">
      <w:pPr>
        <w:spacing w:line="0" w:lineRule="atLeast"/>
        <w:rPr>
          <w:rFonts w:ascii="微軟正黑體" w:eastAsia="微軟正黑體" w:hAnsi="微軟正黑體"/>
          <w:b/>
          <w:color w:val="1F497D"/>
          <w:sz w:val="32"/>
          <w:szCs w:val="32"/>
        </w:rPr>
      </w:pPr>
      <w:r>
        <w:rPr>
          <w:rFonts w:ascii="微軟正黑體" w:eastAsia="微軟正黑體" w:hAnsi="微軟正黑體"/>
          <w:sz w:val="20"/>
          <w:szCs w:val="20"/>
        </w:rPr>
        <w:br w:type="page"/>
      </w:r>
      <w:r w:rsidRPr="00180E8B">
        <w:rPr>
          <w:rFonts w:ascii="微軟正黑體" w:eastAsia="微軟正黑體" w:hAnsi="微軟正黑體" w:hint="eastAsia"/>
          <w:b/>
          <w:color w:val="1F497D"/>
          <w:sz w:val="32"/>
          <w:szCs w:val="32"/>
        </w:rPr>
        <w:lastRenderedPageBreak/>
        <w:t>飲食特色：</w:t>
      </w:r>
    </w:p>
    <w:p w14:paraId="0A85477F" w14:textId="77777777" w:rsidR="00C01AED" w:rsidRPr="00180E8B" w:rsidRDefault="00C01AED" w:rsidP="00180E8B">
      <w:pPr>
        <w:spacing w:line="320" w:lineRule="exact"/>
        <w:rPr>
          <w:rFonts w:ascii="微軟正黑體" w:eastAsia="微軟正黑體" w:hAnsi="微軟正黑體"/>
          <w:sz w:val="22"/>
        </w:rPr>
      </w:pPr>
      <w:r w:rsidRPr="00180E8B">
        <w:rPr>
          <w:rFonts w:ascii="微軟正黑體" w:eastAsia="微軟正黑體" w:hAnsi="微軟正黑體" w:hint="eastAsia"/>
          <w:sz w:val="22"/>
        </w:rPr>
        <w:t>(1)每日的早餐與大部份的晚餐皆安排於旅館內享用。</w:t>
      </w:r>
    </w:p>
    <w:p w14:paraId="361479E0" w14:textId="77777777" w:rsidR="00C01AED" w:rsidRPr="00180E8B" w:rsidRDefault="00C01AED" w:rsidP="00180E8B">
      <w:pPr>
        <w:spacing w:line="320" w:lineRule="exact"/>
        <w:ind w:left="220" w:hangingChars="100" w:hanging="220"/>
        <w:rPr>
          <w:rFonts w:ascii="微軟正黑體" w:eastAsia="微軟正黑體" w:hAnsi="微軟正黑體"/>
          <w:sz w:val="22"/>
        </w:rPr>
      </w:pPr>
      <w:r w:rsidRPr="00180E8B">
        <w:rPr>
          <w:rFonts w:ascii="微軟正黑體" w:eastAsia="微軟正黑體" w:hAnsi="微軟正黑體" w:hint="eastAsia"/>
          <w:sz w:val="22"/>
        </w:rPr>
        <w:t>(2)午餐安排摩洛哥特色美食：【塔吉燉菜】、【庫斯庫斯】、【串烤】、【</w:t>
      </w:r>
      <w:r w:rsidRPr="00180E8B">
        <w:rPr>
          <w:rFonts w:ascii="851CHIKARA-DZUYOKU-KANA-B" w:eastAsia="851CHIKARA-DZUYOKU-KANA-B" w:hAnsi="851CHIKARA-DZUYOKU-KANA-B" w:hint="eastAsia"/>
          <w:sz w:val="22"/>
        </w:rPr>
        <w:t>HARIRA</w:t>
      </w:r>
      <w:r w:rsidRPr="00180E8B">
        <w:rPr>
          <w:rFonts w:ascii="微軟正黑體" w:eastAsia="微軟正黑體" w:hAnsi="微軟正黑體" w:hint="eastAsia"/>
          <w:sz w:val="22"/>
        </w:rPr>
        <w:t>湯】…等，</w:t>
      </w:r>
      <w:r w:rsidRPr="00180E8B">
        <w:rPr>
          <w:rFonts w:ascii="微軟正黑體" w:eastAsia="微軟正黑體" w:hAnsi="微軟正黑體"/>
          <w:sz w:val="22"/>
        </w:rPr>
        <w:br/>
      </w:r>
      <w:r w:rsidRPr="00180E8B">
        <w:rPr>
          <w:rFonts w:ascii="微軟正黑體" w:eastAsia="微軟正黑體" w:hAnsi="微軟正黑體" w:hint="eastAsia"/>
          <w:sz w:val="22"/>
        </w:rPr>
        <w:t>品嚐不同的風味餐時。</w:t>
      </w:r>
    </w:p>
    <w:p w14:paraId="4A945CB1" w14:textId="77777777" w:rsidR="00C01AED" w:rsidRDefault="00C01AED" w:rsidP="00180E8B">
      <w:pPr>
        <w:spacing w:afterLines="50" w:after="180" w:line="320" w:lineRule="exact"/>
        <w:rPr>
          <w:rFonts w:ascii="微軟正黑體" w:eastAsia="微軟正黑體" w:hAnsi="微軟正黑體"/>
          <w:sz w:val="22"/>
        </w:rPr>
      </w:pPr>
      <w:r w:rsidRPr="00180E8B">
        <w:rPr>
          <w:rFonts w:ascii="微軟正黑體" w:eastAsia="微軟正黑體" w:hAnsi="微軟正黑體" w:hint="eastAsia"/>
          <w:sz w:val="22"/>
        </w:rPr>
        <w:t>(3)每人每日一瓶水、用餐四人</w:t>
      </w:r>
      <w:proofErr w:type="gramStart"/>
      <w:r w:rsidRPr="00180E8B">
        <w:rPr>
          <w:rFonts w:ascii="微軟正黑體" w:eastAsia="微軟正黑體" w:hAnsi="微軟正黑體" w:hint="eastAsia"/>
          <w:sz w:val="22"/>
        </w:rPr>
        <w:t>一大瓶水</w:t>
      </w:r>
      <w:proofErr w:type="gramEnd"/>
      <w:r w:rsidRPr="00180E8B">
        <w:rPr>
          <w:rFonts w:ascii="微軟正黑體" w:eastAsia="微軟正黑體" w:hAnsi="微軟正黑體" w:hint="eastAsia"/>
          <w:sz w:val="22"/>
        </w:rPr>
        <w:t>。</w:t>
      </w:r>
    </w:p>
    <w:p w14:paraId="38B4D5BB" w14:textId="77777777" w:rsidR="00C01AED" w:rsidRPr="00A41C13" w:rsidRDefault="00180E8B" w:rsidP="00180E8B">
      <w:pPr>
        <w:spacing w:line="0" w:lineRule="atLeast"/>
        <w:jc w:val="center"/>
        <w:rPr>
          <w:rFonts w:ascii="微軟正黑體" w:eastAsia="微軟正黑體" w:hAnsi="微軟正黑體"/>
          <w:sz w:val="20"/>
          <w:szCs w:val="20"/>
        </w:rPr>
      </w:pPr>
      <w:r>
        <w:rPr>
          <w:rFonts w:ascii="微軟正黑體" w:eastAsia="微軟正黑體" w:hAnsi="微軟正黑體"/>
          <w:noProof/>
          <w:sz w:val="20"/>
          <w:szCs w:val="20"/>
        </w:rPr>
        <w:drawing>
          <wp:inline distT="0" distB="0" distL="0" distR="0" wp14:anchorId="606870E9" wp14:editId="3E6077D8">
            <wp:extent cx="6047716" cy="7920000"/>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圖2-02.jpg"/>
                    <pic:cNvPicPr/>
                  </pic:nvPicPr>
                  <pic:blipFill>
                    <a:blip r:embed="rId12" cstate="email">
                      <a:extLst>
                        <a:ext uri="{28A0092B-C50C-407E-A947-70E740481C1C}">
                          <a14:useLocalDpi xmlns:a14="http://schemas.microsoft.com/office/drawing/2010/main"/>
                        </a:ext>
                      </a:extLst>
                    </a:blip>
                    <a:stretch>
                      <a:fillRect/>
                    </a:stretch>
                  </pic:blipFill>
                  <pic:spPr>
                    <a:xfrm>
                      <a:off x="0" y="0"/>
                      <a:ext cx="6047716" cy="7920000"/>
                    </a:xfrm>
                    <a:prstGeom prst="rect">
                      <a:avLst/>
                    </a:prstGeom>
                  </pic:spPr>
                </pic:pic>
              </a:graphicData>
            </a:graphic>
          </wp:inline>
        </w:drawing>
      </w:r>
    </w:p>
    <w:p w14:paraId="0C784233" w14:textId="22DA6DA9" w:rsidR="00C01AED" w:rsidRPr="00180E8B" w:rsidRDefault="00C01AED" w:rsidP="0028121D">
      <w:pPr>
        <w:tabs>
          <w:tab w:val="left" w:pos="5655"/>
        </w:tabs>
        <w:spacing w:line="0" w:lineRule="atLeast"/>
        <w:rPr>
          <w:rFonts w:ascii="標楷體" w:eastAsia="標楷體" w:hAnsi="標楷體"/>
          <w:sz w:val="32"/>
          <w:szCs w:val="32"/>
        </w:rPr>
      </w:pPr>
      <w:r>
        <w:rPr>
          <w:rFonts w:ascii="標楷體" w:eastAsia="標楷體" w:hAnsi="標楷體"/>
          <w:szCs w:val="24"/>
        </w:rPr>
        <w:br w:type="page"/>
      </w:r>
      <w:r w:rsidR="0028121D" w:rsidRPr="00180E8B">
        <w:rPr>
          <w:rFonts w:ascii="微軟正黑體" w:eastAsia="微軟正黑體" w:hAnsi="微軟正黑體" w:cs="細明體"/>
          <w:b/>
          <w:bCs/>
          <w:noProof/>
          <w:color w:val="2F5496" w:themeColor="accent1" w:themeShade="BF"/>
          <w:sz w:val="32"/>
          <w:szCs w:val="32"/>
        </w:rPr>
        <w:lastRenderedPageBreak/>
        <mc:AlternateContent>
          <mc:Choice Requires="wps">
            <w:drawing>
              <wp:anchor distT="0" distB="0" distL="114300" distR="114300" simplePos="0" relativeHeight="251731968" behindDoc="0" locked="0" layoutInCell="1" allowOverlap="1" wp14:anchorId="70723D02" wp14:editId="414BB7FC">
                <wp:simplePos x="0" y="0"/>
                <wp:positionH relativeFrom="column">
                  <wp:posOffset>5225142</wp:posOffset>
                </wp:positionH>
                <wp:positionV relativeFrom="paragraph">
                  <wp:posOffset>-76200</wp:posOffset>
                </wp:positionV>
                <wp:extent cx="577488" cy="452755"/>
                <wp:effectExtent l="19050" t="0" r="32385" b="42545"/>
                <wp:wrapNone/>
                <wp:docPr id="289" name="雲朵形 289"/>
                <wp:cNvGraphicFramePr/>
                <a:graphic xmlns:a="http://schemas.openxmlformats.org/drawingml/2006/main">
                  <a:graphicData uri="http://schemas.microsoft.com/office/word/2010/wordprocessingShape">
                    <wps:wsp>
                      <wps:cNvSpPr/>
                      <wps:spPr>
                        <a:xfrm>
                          <a:off x="0" y="0"/>
                          <a:ext cx="577488" cy="452755"/>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1CEA" id="雲朵形 289" o:spid="_x0000_s1026" style="position:absolute;margin-left:411.45pt;margin-top:-6pt;width:45.45pt;height:3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62735,274346;28874,265994;92612,365757;77800,369750;220274,409680;211345,391444;385353,364206;381784,384213;456229,240568;499688,315356;558746,160917;539390,188962;512307,56867;513323,70114;388708,41419;398627,24524;295976,49468;300775,34900;187149,54414;204527,68542;55169,165476;52134,150604" o:connectangles="0,0,0,0,0,0,0,0,0,0,0,0,0,0,0,0,0,0,0,0,0,0"/>
              </v:shape>
            </w:pict>
          </mc:Fallback>
        </mc:AlternateContent>
      </w:r>
      <w:r w:rsidR="0028121D">
        <w:rPr>
          <w:rFonts w:ascii="微軟正黑體" w:eastAsia="微軟正黑體" w:hAnsi="微軟正黑體"/>
          <w:b/>
          <w:noProof/>
          <w:color w:val="ED7D31" w:themeColor="accent2"/>
          <w:sz w:val="36"/>
        </w:rPr>
        <w:drawing>
          <wp:anchor distT="0" distB="0" distL="114300" distR="114300" simplePos="0" relativeHeight="251747328" behindDoc="1" locked="0" layoutInCell="1" allowOverlap="1" wp14:anchorId="4DBA8378" wp14:editId="47117077">
            <wp:simplePos x="0" y="0"/>
            <wp:positionH relativeFrom="column">
              <wp:posOffset>3898900</wp:posOffset>
            </wp:positionH>
            <wp:positionV relativeFrom="paragraph">
              <wp:posOffset>-635</wp:posOffset>
            </wp:positionV>
            <wp:extent cx="1079500" cy="563880"/>
            <wp:effectExtent l="0" t="0" r="6350" b="7620"/>
            <wp:wrapNone/>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3" cstate="email">
                      <a:extLst>
                        <a:ext uri="{28A0092B-C50C-407E-A947-70E740481C1C}">
                          <a14:useLocalDpi xmlns:a14="http://schemas.microsoft.com/office/drawing/2010/main"/>
                        </a:ext>
                      </a:extLst>
                    </a:blip>
                    <a:stretch>
                      <a:fillRect/>
                    </a:stretch>
                  </pic:blipFill>
                  <pic:spPr>
                    <a:xfrm>
                      <a:off x="0" y="0"/>
                      <a:ext cx="1079500" cy="563880"/>
                    </a:xfrm>
                    <a:prstGeom prst="rect">
                      <a:avLst/>
                    </a:prstGeom>
                  </pic:spPr>
                </pic:pic>
              </a:graphicData>
            </a:graphic>
            <wp14:sizeRelH relativeFrom="page">
              <wp14:pctWidth>0</wp14:pctWidth>
            </wp14:sizeRelH>
            <wp14:sizeRelV relativeFrom="page">
              <wp14:pctHeight>0</wp14:pctHeight>
            </wp14:sizeRelV>
          </wp:anchor>
        </w:drawing>
      </w:r>
      <w:r w:rsidR="00180E8B" w:rsidRPr="00180E8B">
        <w:rPr>
          <w:rFonts w:ascii="微軟正黑體" w:eastAsia="微軟正黑體" w:hAnsi="微軟正黑體" w:cs="細明體"/>
          <w:b/>
          <w:noProof/>
          <w:sz w:val="32"/>
          <w:szCs w:val="32"/>
        </w:rPr>
        <mc:AlternateContent>
          <mc:Choice Requires="wps">
            <w:drawing>
              <wp:anchor distT="0" distB="0" distL="114300" distR="114300" simplePos="0" relativeHeight="251732992" behindDoc="0" locked="0" layoutInCell="1" allowOverlap="1" wp14:anchorId="02F8F9C7" wp14:editId="249308EF">
                <wp:simplePos x="0" y="0"/>
                <wp:positionH relativeFrom="column">
                  <wp:posOffset>6069965</wp:posOffset>
                </wp:positionH>
                <wp:positionV relativeFrom="paragraph">
                  <wp:posOffset>259715</wp:posOffset>
                </wp:positionV>
                <wp:extent cx="285750" cy="223520"/>
                <wp:effectExtent l="19050" t="0" r="38100" b="43180"/>
                <wp:wrapNone/>
                <wp:docPr id="290" name="雲朵形 290"/>
                <wp:cNvGraphicFramePr/>
                <a:graphic xmlns:a="http://schemas.openxmlformats.org/drawingml/2006/main">
                  <a:graphicData uri="http://schemas.microsoft.com/office/word/2010/wordprocessingShape">
                    <wps:wsp>
                      <wps:cNvSpPr/>
                      <wps:spPr>
                        <a:xfrm>
                          <a:off x="0" y="0"/>
                          <a:ext cx="285750" cy="223520"/>
                        </a:xfrm>
                        <a:prstGeom prst="cloud">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9BD1" id="雲朵形 290" o:spid="_x0000_s1026" style="position:absolute;margin-left:477.95pt;margin-top:20.45pt;width:22.5pt;height:1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path arrowok="t" o:connecttype="custom" o:connectlocs="31042,135442;14288,131318;45826,180570;38497,182541;108995,202255;104577,193252;190679,179804;188913,189682;225749,118766;247253,155688;276476,79443;266898,93289;253497,28075;254000,34615;192339,20448;197247,12107;146453,24422;148828,17230;92604,26864;101203,33838;27298,81693;25797,74351" o:connectangles="0,0,0,0,0,0,0,0,0,0,0,0,0,0,0,0,0,0,0,0,0,0"/>
              </v:shape>
            </w:pict>
          </mc:Fallback>
        </mc:AlternateContent>
      </w:r>
      <w:r w:rsidRPr="00180E8B">
        <w:rPr>
          <w:rFonts w:ascii="微軟正黑體" w:eastAsia="微軟正黑體" w:hAnsi="微軟正黑體" w:cs="細明體" w:hint="eastAsia"/>
          <w:b/>
          <w:bCs/>
          <w:color w:val="2F5496" w:themeColor="accent1" w:themeShade="BF"/>
          <w:sz w:val="32"/>
          <w:szCs w:val="32"/>
        </w:rPr>
        <w:t>✈◆嚴選卡達航空：</w:t>
      </w:r>
    </w:p>
    <w:p w14:paraId="7C905B24" w14:textId="77777777" w:rsidR="00C01AED" w:rsidRPr="00180E8B" w:rsidRDefault="00C01AED" w:rsidP="00180E8B">
      <w:pPr>
        <w:spacing w:afterLines="50" w:after="180" w:line="320" w:lineRule="exact"/>
        <w:rPr>
          <w:rFonts w:ascii="微軟正黑體" w:eastAsia="微軟正黑體" w:hAnsi="微軟正黑體"/>
          <w:sz w:val="22"/>
        </w:rPr>
      </w:pPr>
      <w:r w:rsidRPr="00180E8B">
        <w:rPr>
          <w:rFonts w:ascii="微軟正黑體" w:eastAsia="微軟正黑體" w:hAnsi="微軟正黑體" w:hint="eastAsia"/>
          <w:sz w:val="22"/>
        </w:rPr>
        <w:t>搭乘</w:t>
      </w:r>
      <w:r w:rsidRPr="00180E8B">
        <w:rPr>
          <w:rFonts w:ascii="微軟正黑體" w:eastAsia="微軟正黑體" w:hAnsi="微軟正黑體" w:hint="eastAsia"/>
          <w:b/>
          <w:color w:val="FF0000"/>
          <w:sz w:val="22"/>
        </w:rPr>
        <w:t>《卡達航空》</w:t>
      </w:r>
      <w:r w:rsidRPr="00180E8B">
        <w:rPr>
          <w:rFonts w:ascii="微軟正黑體" w:eastAsia="微軟正黑體" w:hAnsi="微軟正黑體" w:hint="eastAsia"/>
          <w:sz w:val="22"/>
        </w:rPr>
        <w:t>經</w:t>
      </w:r>
      <w:proofErr w:type="gramStart"/>
      <w:r w:rsidRPr="00180E8B">
        <w:rPr>
          <w:rFonts w:ascii="微軟正黑體" w:eastAsia="微軟正黑體" w:hAnsi="微軟正黑體" w:hint="eastAsia"/>
          <w:sz w:val="22"/>
        </w:rPr>
        <w:t>杜哈直轉</w:t>
      </w:r>
      <w:proofErr w:type="gramEnd"/>
      <w:r w:rsidRPr="00180E8B">
        <w:rPr>
          <w:rFonts w:ascii="微軟正黑體" w:eastAsia="微軟正黑體" w:hAnsi="微軟正黑體" w:hint="eastAsia"/>
          <w:sz w:val="22"/>
        </w:rPr>
        <w:t>穆罕默德五</w:t>
      </w:r>
      <w:proofErr w:type="gramStart"/>
      <w:r w:rsidRPr="00180E8B">
        <w:rPr>
          <w:rFonts w:ascii="微軟正黑體" w:eastAsia="微軟正黑體" w:hAnsi="微軟正黑體" w:hint="eastAsia"/>
          <w:sz w:val="22"/>
        </w:rPr>
        <w:t>世</w:t>
      </w:r>
      <w:proofErr w:type="gramEnd"/>
      <w:r w:rsidRPr="00180E8B">
        <w:rPr>
          <w:rFonts w:ascii="微軟正黑體" w:eastAsia="微軟正黑體" w:hAnsi="微軟正黑體" w:hint="eastAsia"/>
          <w:sz w:val="22"/>
        </w:rPr>
        <w:t>國際機場。</w:t>
      </w:r>
      <w:r w:rsidRPr="00180E8B">
        <w:rPr>
          <w:rFonts w:ascii="微軟正黑體" w:eastAsia="微軟正黑體" w:hAnsi="微軟正黑體"/>
          <w:sz w:val="22"/>
        </w:rPr>
        <w:br/>
      </w:r>
      <w:r w:rsidRPr="00180E8B">
        <w:rPr>
          <w:rFonts w:ascii="微軟正黑體" w:eastAsia="微軟正黑體" w:hAnsi="微軟正黑體" w:hint="eastAsia"/>
          <w:sz w:val="22"/>
        </w:rPr>
        <w:t>卡達航空為飛歐洲、中東各大熱門城市首選航空公司，第五次獲選為Skytrax年度全球最佳航空公司，體驗卡達航空5星級優質服務的舒適飛行旅程是最佳的選擇。</w:t>
      </w:r>
    </w:p>
    <w:p w14:paraId="49057242" w14:textId="30ADB022" w:rsidR="00C01AED" w:rsidRDefault="00180E8B" w:rsidP="00180E8B">
      <w:pPr>
        <w:spacing w:line="0" w:lineRule="atLeast"/>
        <w:jc w:val="center"/>
        <w:rPr>
          <w:rFonts w:ascii="微軟正黑體" w:eastAsia="微軟正黑體" w:hAnsi="微軟正黑體"/>
          <w:color w:val="C45911" w:themeColor="accent2" w:themeShade="BF"/>
        </w:rPr>
      </w:pPr>
      <w:r>
        <w:rPr>
          <w:rFonts w:ascii="微軟正黑體" w:eastAsia="微軟正黑體" w:hAnsi="微軟正黑體"/>
          <w:noProof/>
          <w:color w:val="C45911" w:themeColor="accent2" w:themeShade="BF"/>
        </w:rPr>
        <w:drawing>
          <wp:inline distT="0" distB="0" distL="0" distR="0" wp14:anchorId="37CA70CC" wp14:editId="15E2806C">
            <wp:extent cx="6299548" cy="2997200"/>
            <wp:effectExtent l="0" t="0" r="635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卡達航空.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300000" cy="2997415"/>
                    </a:xfrm>
                    <a:prstGeom prst="rect">
                      <a:avLst/>
                    </a:prstGeom>
                    <a:ln>
                      <a:noFill/>
                    </a:ln>
                    <a:extLst>
                      <a:ext uri="{53640926-AAD7-44D8-BBD7-CCE9431645EC}">
                        <a14:shadowObscured xmlns:a14="http://schemas.microsoft.com/office/drawing/2010/main"/>
                      </a:ext>
                    </a:extLst>
                  </pic:spPr>
                </pic:pic>
              </a:graphicData>
            </a:graphic>
          </wp:inline>
        </w:drawing>
      </w:r>
    </w:p>
    <w:p w14:paraId="124AC39F" w14:textId="77777777" w:rsidR="0028121D" w:rsidRDefault="0028121D" w:rsidP="00180E8B">
      <w:pPr>
        <w:spacing w:line="0" w:lineRule="atLeast"/>
        <w:jc w:val="center"/>
        <w:rPr>
          <w:rFonts w:ascii="微軟正黑體" w:eastAsia="微軟正黑體" w:hAnsi="微軟正黑體"/>
          <w:color w:val="C45911" w:themeColor="accent2" w:themeShade="BF"/>
        </w:rPr>
      </w:pPr>
    </w:p>
    <w:p w14:paraId="70FD2351" w14:textId="77777777" w:rsidR="00C01AED" w:rsidRPr="00180E8B" w:rsidRDefault="00C01AED" w:rsidP="00180E8B">
      <w:pPr>
        <w:spacing w:line="0" w:lineRule="atLeast"/>
        <w:rPr>
          <w:rFonts w:ascii="微軟正黑體" w:eastAsia="微軟正黑體" w:hAnsi="微軟正黑體"/>
          <w:b/>
          <w:color w:val="1F497D"/>
          <w:sz w:val="32"/>
          <w:szCs w:val="32"/>
        </w:rPr>
      </w:pPr>
      <w:r w:rsidRPr="00180E8B">
        <w:rPr>
          <w:rFonts w:ascii="微軟正黑體" w:eastAsia="微軟正黑體" w:hAnsi="微軟正黑體" w:hint="eastAsia"/>
          <w:b/>
          <w:color w:val="1F497D"/>
          <w:sz w:val="32"/>
          <w:szCs w:val="32"/>
        </w:rPr>
        <w:t>航班參考</w:t>
      </w:r>
      <w:r w:rsidR="00180E8B">
        <w:rPr>
          <w:rFonts w:ascii="微軟正黑體" w:eastAsia="微軟正黑體" w:hAnsi="微軟正黑體" w:hint="eastAsia"/>
          <w:b/>
          <w:color w:val="1F497D"/>
          <w:sz w:val="32"/>
          <w:szCs w:val="32"/>
        </w:rPr>
        <w:t>：</w:t>
      </w:r>
    </w:p>
    <w:tbl>
      <w:tblPr>
        <w:tblStyle w:val="-5"/>
        <w:tblW w:w="5000" w:type="pct"/>
        <w:jc w:val="center"/>
        <w:tblCellMar>
          <w:left w:w="0" w:type="dxa"/>
          <w:right w:w="0" w:type="dxa"/>
        </w:tblCellMar>
        <w:tblLook w:val="04A0" w:firstRow="1" w:lastRow="0" w:firstColumn="1" w:lastColumn="0" w:noHBand="0" w:noVBand="1"/>
      </w:tblPr>
      <w:tblGrid>
        <w:gridCol w:w="1473"/>
        <w:gridCol w:w="1473"/>
        <w:gridCol w:w="1473"/>
        <w:gridCol w:w="1472"/>
        <w:gridCol w:w="1425"/>
        <w:gridCol w:w="1425"/>
        <w:gridCol w:w="1785"/>
      </w:tblGrid>
      <w:tr w:rsidR="00180E8B" w:rsidRPr="002168A8" w14:paraId="7DE5CB4D" w14:textId="77777777" w:rsidTr="00EE0101">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3A40D65C" w14:textId="77777777" w:rsidR="00C01AED" w:rsidRPr="00F47227" w:rsidRDefault="00C01AED" w:rsidP="00EE0101">
            <w:pPr>
              <w:spacing w:line="0" w:lineRule="atLeast"/>
              <w:jc w:val="center"/>
              <w:rPr>
                <w:rFonts w:ascii="微軟正黑體" w:eastAsia="微軟正黑體" w:hAnsi="微軟正黑體"/>
                <w:bCs w:val="0"/>
                <w:sz w:val="28"/>
                <w:szCs w:val="28"/>
              </w:rPr>
            </w:pPr>
            <w:r w:rsidRPr="00F47227">
              <w:rPr>
                <w:rFonts w:ascii="微軟正黑體" w:eastAsia="微軟正黑體" w:hAnsi="微軟正黑體" w:cs="Arial"/>
                <w:sz w:val="28"/>
                <w:szCs w:val="28"/>
              </w:rPr>
              <w:t>航空公司</w:t>
            </w:r>
          </w:p>
        </w:tc>
        <w:tc>
          <w:tcPr>
            <w:tcW w:w="699" w:type="pct"/>
            <w:vAlign w:val="center"/>
            <w:hideMark/>
          </w:tcPr>
          <w:p w14:paraId="646C4BAE"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班機代號</w:t>
            </w:r>
          </w:p>
        </w:tc>
        <w:tc>
          <w:tcPr>
            <w:tcW w:w="699" w:type="pct"/>
            <w:vAlign w:val="center"/>
            <w:hideMark/>
          </w:tcPr>
          <w:p w14:paraId="29A03E42"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起程地</w:t>
            </w:r>
          </w:p>
        </w:tc>
        <w:tc>
          <w:tcPr>
            <w:tcW w:w="699" w:type="pct"/>
            <w:vAlign w:val="center"/>
            <w:hideMark/>
          </w:tcPr>
          <w:p w14:paraId="038140F9"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抵達地</w:t>
            </w:r>
          </w:p>
        </w:tc>
        <w:tc>
          <w:tcPr>
            <w:tcW w:w="677" w:type="pct"/>
            <w:vAlign w:val="center"/>
            <w:hideMark/>
          </w:tcPr>
          <w:p w14:paraId="10A63F84"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起程時間</w:t>
            </w:r>
          </w:p>
        </w:tc>
        <w:tc>
          <w:tcPr>
            <w:tcW w:w="677" w:type="pct"/>
            <w:vAlign w:val="center"/>
          </w:tcPr>
          <w:p w14:paraId="54DF6120"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sidRPr="00F47227">
              <w:rPr>
                <w:rFonts w:ascii="微軟正黑體" w:eastAsia="微軟正黑體" w:hAnsi="微軟正黑體" w:cs="Arial"/>
                <w:sz w:val="28"/>
                <w:szCs w:val="28"/>
              </w:rPr>
              <w:t>抵達時間</w:t>
            </w:r>
          </w:p>
        </w:tc>
        <w:tc>
          <w:tcPr>
            <w:tcW w:w="848" w:type="pct"/>
            <w:vAlign w:val="center"/>
          </w:tcPr>
          <w:p w14:paraId="189DEEFB" w14:textId="77777777" w:rsidR="00C01AED" w:rsidRPr="00F47227" w:rsidRDefault="00C01AED" w:rsidP="00EE0101">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Arial"/>
                <w:sz w:val="28"/>
                <w:szCs w:val="28"/>
              </w:rPr>
            </w:pPr>
            <w:r>
              <w:rPr>
                <w:rFonts w:ascii="微軟正黑體" w:eastAsia="微軟正黑體" w:hAnsi="微軟正黑體" w:cs="Arial" w:hint="eastAsia"/>
                <w:sz w:val="28"/>
                <w:szCs w:val="28"/>
              </w:rPr>
              <w:t>飛行時間約</w:t>
            </w:r>
          </w:p>
        </w:tc>
      </w:tr>
      <w:tr w:rsidR="00C01AED" w:rsidRPr="00421F6A" w14:paraId="2018A0F9" w14:textId="77777777" w:rsidTr="00EE0101">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73B54B0C"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國泰航空</w:t>
            </w:r>
          </w:p>
        </w:tc>
        <w:tc>
          <w:tcPr>
            <w:tcW w:w="699" w:type="pct"/>
            <w:vAlign w:val="center"/>
            <w:hideMark/>
          </w:tcPr>
          <w:p w14:paraId="0D0CF1CA"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CX479</w:t>
            </w:r>
          </w:p>
        </w:tc>
        <w:tc>
          <w:tcPr>
            <w:tcW w:w="699" w:type="pct"/>
            <w:vAlign w:val="center"/>
            <w:hideMark/>
          </w:tcPr>
          <w:p w14:paraId="44A4918C"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台北</w:t>
            </w:r>
          </w:p>
        </w:tc>
        <w:tc>
          <w:tcPr>
            <w:tcW w:w="699" w:type="pct"/>
            <w:vAlign w:val="center"/>
            <w:hideMark/>
          </w:tcPr>
          <w:p w14:paraId="7870866A"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香港</w:t>
            </w:r>
          </w:p>
        </w:tc>
        <w:tc>
          <w:tcPr>
            <w:tcW w:w="677" w:type="pct"/>
            <w:vAlign w:val="center"/>
            <w:hideMark/>
          </w:tcPr>
          <w:p w14:paraId="0FE1998E"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21:30</w:t>
            </w:r>
          </w:p>
        </w:tc>
        <w:tc>
          <w:tcPr>
            <w:tcW w:w="677" w:type="pct"/>
            <w:vAlign w:val="center"/>
          </w:tcPr>
          <w:p w14:paraId="5CCC989A"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23:30</w:t>
            </w:r>
          </w:p>
        </w:tc>
        <w:tc>
          <w:tcPr>
            <w:tcW w:w="848" w:type="pct"/>
            <w:vAlign w:val="center"/>
          </w:tcPr>
          <w:p w14:paraId="300738BE"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2</w:t>
            </w:r>
            <w:r>
              <w:rPr>
                <w:rFonts w:ascii="微軟正黑體" w:eastAsia="微軟正黑體" w:hAnsi="微軟正黑體" w:hint="eastAsia"/>
                <w:bCs/>
                <w:szCs w:val="24"/>
              </w:rPr>
              <w:t>小時</w:t>
            </w:r>
          </w:p>
        </w:tc>
      </w:tr>
      <w:tr w:rsidR="00C01AED" w:rsidRPr="00421F6A" w14:paraId="500D7701" w14:textId="77777777" w:rsidTr="00EE0101">
        <w:trPr>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6BE44307"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卡達航空</w:t>
            </w:r>
          </w:p>
        </w:tc>
        <w:tc>
          <w:tcPr>
            <w:tcW w:w="699" w:type="pct"/>
            <w:vAlign w:val="center"/>
            <w:hideMark/>
          </w:tcPr>
          <w:p w14:paraId="2EEC43D4"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QR815</w:t>
            </w:r>
          </w:p>
        </w:tc>
        <w:tc>
          <w:tcPr>
            <w:tcW w:w="699" w:type="pct"/>
            <w:vAlign w:val="center"/>
            <w:hideMark/>
          </w:tcPr>
          <w:p w14:paraId="38F2DF3A"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香港</w:t>
            </w:r>
          </w:p>
        </w:tc>
        <w:tc>
          <w:tcPr>
            <w:tcW w:w="699" w:type="pct"/>
            <w:vAlign w:val="center"/>
            <w:hideMark/>
          </w:tcPr>
          <w:p w14:paraId="586A8B49"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杜哈</w:t>
            </w:r>
          </w:p>
        </w:tc>
        <w:tc>
          <w:tcPr>
            <w:tcW w:w="677" w:type="pct"/>
            <w:vAlign w:val="center"/>
            <w:hideMark/>
          </w:tcPr>
          <w:p w14:paraId="0A6E59D9"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01:20</w:t>
            </w:r>
          </w:p>
        </w:tc>
        <w:tc>
          <w:tcPr>
            <w:tcW w:w="677" w:type="pct"/>
            <w:vAlign w:val="center"/>
          </w:tcPr>
          <w:p w14:paraId="467983A4"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05:45</w:t>
            </w:r>
          </w:p>
        </w:tc>
        <w:tc>
          <w:tcPr>
            <w:tcW w:w="848" w:type="pct"/>
            <w:vAlign w:val="center"/>
          </w:tcPr>
          <w:p w14:paraId="3EBC120E"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8</w:t>
            </w:r>
            <w:r>
              <w:rPr>
                <w:rFonts w:ascii="微軟正黑體" w:eastAsia="微軟正黑體" w:hAnsi="微軟正黑體" w:hint="eastAsia"/>
                <w:szCs w:val="24"/>
              </w:rPr>
              <w:t>小時25分</w:t>
            </w:r>
          </w:p>
        </w:tc>
      </w:tr>
      <w:tr w:rsidR="00C01AED" w:rsidRPr="00421F6A" w14:paraId="4E958B05" w14:textId="77777777" w:rsidTr="00EE0101">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2F9B4BFD"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卡達航空</w:t>
            </w:r>
          </w:p>
        </w:tc>
        <w:tc>
          <w:tcPr>
            <w:tcW w:w="699" w:type="pct"/>
            <w:vAlign w:val="center"/>
            <w:hideMark/>
          </w:tcPr>
          <w:p w14:paraId="73BEEE97"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QR1397</w:t>
            </w:r>
          </w:p>
        </w:tc>
        <w:tc>
          <w:tcPr>
            <w:tcW w:w="699" w:type="pct"/>
            <w:vAlign w:val="center"/>
            <w:hideMark/>
          </w:tcPr>
          <w:p w14:paraId="7ED41435"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杜哈</w:t>
            </w:r>
          </w:p>
        </w:tc>
        <w:tc>
          <w:tcPr>
            <w:tcW w:w="699" w:type="pct"/>
            <w:vAlign w:val="center"/>
            <w:hideMark/>
          </w:tcPr>
          <w:p w14:paraId="2918311D"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卡薩布蘭卡</w:t>
            </w:r>
          </w:p>
        </w:tc>
        <w:tc>
          <w:tcPr>
            <w:tcW w:w="677" w:type="pct"/>
            <w:vAlign w:val="center"/>
            <w:hideMark/>
          </w:tcPr>
          <w:p w14:paraId="2020E2C1"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07:40</w:t>
            </w:r>
          </w:p>
        </w:tc>
        <w:tc>
          <w:tcPr>
            <w:tcW w:w="677" w:type="pct"/>
            <w:vAlign w:val="center"/>
          </w:tcPr>
          <w:p w14:paraId="28A7C8F3"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13:30</w:t>
            </w:r>
          </w:p>
        </w:tc>
        <w:tc>
          <w:tcPr>
            <w:tcW w:w="848" w:type="pct"/>
            <w:vAlign w:val="center"/>
          </w:tcPr>
          <w:p w14:paraId="47D4ED04"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Pr>
                <w:rFonts w:ascii="微軟正黑體" w:eastAsia="微軟正黑體" w:hAnsi="微軟正黑體" w:hint="eastAsia"/>
                <w:bCs/>
                <w:szCs w:val="24"/>
              </w:rPr>
              <w:t>7</w:t>
            </w:r>
            <w:r w:rsidRPr="00F35969">
              <w:rPr>
                <w:rFonts w:ascii="微軟正黑體" w:eastAsia="微軟正黑體" w:hAnsi="微軟正黑體" w:hint="eastAsia"/>
                <w:bCs/>
                <w:szCs w:val="24"/>
              </w:rPr>
              <w:t>小時5</w:t>
            </w:r>
            <w:r>
              <w:rPr>
                <w:rFonts w:ascii="微軟正黑體" w:eastAsia="微軟正黑體" w:hAnsi="微軟正黑體" w:hint="eastAsia"/>
                <w:bCs/>
                <w:szCs w:val="24"/>
              </w:rPr>
              <w:t>0</w:t>
            </w:r>
            <w:r w:rsidRPr="00F35969">
              <w:rPr>
                <w:rFonts w:ascii="微軟正黑體" w:eastAsia="微軟正黑體" w:hAnsi="微軟正黑體" w:hint="eastAsia"/>
                <w:bCs/>
                <w:szCs w:val="24"/>
              </w:rPr>
              <w:t>分</w:t>
            </w:r>
          </w:p>
        </w:tc>
      </w:tr>
      <w:tr w:rsidR="00C01AED" w:rsidRPr="00421F6A" w14:paraId="455F0507" w14:textId="77777777" w:rsidTr="00EE0101">
        <w:trPr>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tcPr>
          <w:p w14:paraId="5A030D1D"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卡達航空</w:t>
            </w:r>
          </w:p>
        </w:tc>
        <w:tc>
          <w:tcPr>
            <w:tcW w:w="699" w:type="pct"/>
            <w:vAlign w:val="center"/>
          </w:tcPr>
          <w:p w14:paraId="421B0A9F"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QR1398</w:t>
            </w:r>
          </w:p>
        </w:tc>
        <w:tc>
          <w:tcPr>
            <w:tcW w:w="699" w:type="pct"/>
            <w:vAlign w:val="center"/>
          </w:tcPr>
          <w:p w14:paraId="22733D9F"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卡薩布蘭卡</w:t>
            </w:r>
          </w:p>
        </w:tc>
        <w:tc>
          <w:tcPr>
            <w:tcW w:w="699" w:type="pct"/>
            <w:vAlign w:val="center"/>
          </w:tcPr>
          <w:p w14:paraId="3A0FB7A8"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杜哈</w:t>
            </w:r>
          </w:p>
        </w:tc>
        <w:tc>
          <w:tcPr>
            <w:tcW w:w="677" w:type="pct"/>
            <w:vAlign w:val="center"/>
          </w:tcPr>
          <w:p w14:paraId="08057908"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14:50</w:t>
            </w:r>
          </w:p>
        </w:tc>
        <w:tc>
          <w:tcPr>
            <w:tcW w:w="677" w:type="pct"/>
            <w:vAlign w:val="center"/>
          </w:tcPr>
          <w:p w14:paraId="5500E8F1"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23:55</w:t>
            </w:r>
          </w:p>
        </w:tc>
        <w:tc>
          <w:tcPr>
            <w:tcW w:w="848" w:type="pct"/>
            <w:vAlign w:val="center"/>
          </w:tcPr>
          <w:p w14:paraId="1EF558DE"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Pr>
                <w:rFonts w:ascii="微軟正黑體" w:eastAsia="微軟正黑體" w:hAnsi="微軟正黑體" w:hint="eastAsia"/>
                <w:szCs w:val="24"/>
              </w:rPr>
              <w:t>7</w:t>
            </w:r>
            <w:r w:rsidRPr="00F35969">
              <w:rPr>
                <w:rFonts w:ascii="微軟正黑體" w:eastAsia="微軟正黑體" w:hAnsi="微軟正黑體" w:hint="eastAsia"/>
                <w:szCs w:val="24"/>
              </w:rPr>
              <w:t>小時5分</w:t>
            </w:r>
          </w:p>
        </w:tc>
      </w:tr>
      <w:tr w:rsidR="00C01AED" w:rsidRPr="00421F6A" w14:paraId="11B93A39" w14:textId="77777777" w:rsidTr="00EE0101">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tcPr>
          <w:p w14:paraId="6950C936"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卡達航空</w:t>
            </w:r>
          </w:p>
        </w:tc>
        <w:tc>
          <w:tcPr>
            <w:tcW w:w="699" w:type="pct"/>
            <w:vAlign w:val="center"/>
          </w:tcPr>
          <w:p w14:paraId="5B441D7E"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QR818</w:t>
            </w:r>
          </w:p>
        </w:tc>
        <w:tc>
          <w:tcPr>
            <w:tcW w:w="699" w:type="pct"/>
            <w:vAlign w:val="center"/>
          </w:tcPr>
          <w:p w14:paraId="5F2C54CC"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杜哈</w:t>
            </w:r>
          </w:p>
        </w:tc>
        <w:tc>
          <w:tcPr>
            <w:tcW w:w="699" w:type="pct"/>
            <w:vAlign w:val="center"/>
          </w:tcPr>
          <w:p w14:paraId="42BDF0C6"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香港</w:t>
            </w:r>
          </w:p>
        </w:tc>
        <w:tc>
          <w:tcPr>
            <w:tcW w:w="677" w:type="pct"/>
            <w:vAlign w:val="center"/>
          </w:tcPr>
          <w:p w14:paraId="0BCAAD88"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03:25</w:t>
            </w:r>
          </w:p>
        </w:tc>
        <w:tc>
          <w:tcPr>
            <w:tcW w:w="677" w:type="pct"/>
            <w:vAlign w:val="center"/>
          </w:tcPr>
          <w:p w14:paraId="796FE676"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14A81">
              <w:rPr>
                <w:rFonts w:ascii="微軟正黑體" w:eastAsia="微軟正黑體" w:hAnsi="微軟正黑體" w:hint="eastAsia"/>
                <w:bCs/>
                <w:szCs w:val="24"/>
              </w:rPr>
              <w:t>16:05</w:t>
            </w:r>
          </w:p>
        </w:tc>
        <w:tc>
          <w:tcPr>
            <w:tcW w:w="848" w:type="pct"/>
            <w:vAlign w:val="center"/>
          </w:tcPr>
          <w:p w14:paraId="54E93593" w14:textId="77777777" w:rsidR="00C01AED" w:rsidRPr="00F14A81" w:rsidRDefault="00C01AED" w:rsidP="00EE0101">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Cs w:val="24"/>
              </w:rPr>
            </w:pPr>
            <w:r w:rsidRPr="00F35969">
              <w:rPr>
                <w:rFonts w:ascii="微軟正黑體" w:eastAsia="微軟正黑體" w:hAnsi="微軟正黑體" w:hint="eastAsia"/>
                <w:bCs/>
                <w:szCs w:val="24"/>
              </w:rPr>
              <w:t>8小時</w:t>
            </w:r>
            <w:r>
              <w:rPr>
                <w:rFonts w:ascii="微軟正黑體" w:eastAsia="微軟正黑體" w:hAnsi="微軟正黑體" w:hint="eastAsia"/>
                <w:bCs/>
                <w:szCs w:val="24"/>
              </w:rPr>
              <w:t>3</w:t>
            </w:r>
            <w:r w:rsidRPr="00F35969">
              <w:rPr>
                <w:rFonts w:ascii="微軟正黑體" w:eastAsia="微軟正黑體" w:hAnsi="微軟正黑體" w:hint="eastAsia"/>
                <w:bCs/>
                <w:szCs w:val="24"/>
              </w:rPr>
              <w:t>5分</w:t>
            </w:r>
          </w:p>
        </w:tc>
      </w:tr>
      <w:tr w:rsidR="00C01AED" w:rsidRPr="00421F6A" w14:paraId="260ADCB9" w14:textId="77777777" w:rsidTr="00EE0101">
        <w:trPr>
          <w:trHeight w:val="401"/>
          <w:jc w:val="center"/>
        </w:trPr>
        <w:tc>
          <w:tcPr>
            <w:cnfStyle w:val="001000000000" w:firstRow="0" w:lastRow="0" w:firstColumn="1" w:lastColumn="0" w:oddVBand="0" w:evenVBand="0" w:oddHBand="0" w:evenHBand="0" w:firstRowFirstColumn="0" w:firstRowLastColumn="0" w:lastRowFirstColumn="0" w:lastRowLastColumn="0"/>
            <w:tcW w:w="699" w:type="pct"/>
            <w:vAlign w:val="center"/>
            <w:hideMark/>
          </w:tcPr>
          <w:p w14:paraId="09FB4CD1" w14:textId="77777777" w:rsidR="00C01AED" w:rsidRPr="00F14A81" w:rsidRDefault="00C01AED" w:rsidP="00EE0101">
            <w:pPr>
              <w:spacing w:line="0" w:lineRule="atLeast"/>
              <w:jc w:val="center"/>
              <w:rPr>
                <w:rFonts w:ascii="微軟正黑體" w:eastAsia="微軟正黑體" w:hAnsi="微軟正黑體"/>
                <w:b w:val="0"/>
                <w:szCs w:val="24"/>
              </w:rPr>
            </w:pPr>
            <w:r w:rsidRPr="00F14A81">
              <w:rPr>
                <w:rFonts w:ascii="微軟正黑體" w:eastAsia="微軟正黑體" w:hAnsi="微軟正黑體" w:hint="eastAsia"/>
                <w:b w:val="0"/>
                <w:szCs w:val="24"/>
              </w:rPr>
              <w:t>國泰航空</w:t>
            </w:r>
          </w:p>
        </w:tc>
        <w:tc>
          <w:tcPr>
            <w:tcW w:w="699" w:type="pct"/>
            <w:vAlign w:val="center"/>
            <w:hideMark/>
          </w:tcPr>
          <w:p w14:paraId="08BE9292"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CX402</w:t>
            </w:r>
          </w:p>
        </w:tc>
        <w:tc>
          <w:tcPr>
            <w:tcW w:w="699" w:type="pct"/>
            <w:vAlign w:val="center"/>
            <w:hideMark/>
          </w:tcPr>
          <w:p w14:paraId="120997B3"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香港</w:t>
            </w:r>
          </w:p>
        </w:tc>
        <w:tc>
          <w:tcPr>
            <w:tcW w:w="699" w:type="pct"/>
            <w:vAlign w:val="center"/>
            <w:hideMark/>
          </w:tcPr>
          <w:p w14:paraId="150D6B66"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台北</w:t>
            </w:r>
          </w:p>
        </w:tc>
        <w:tc>
          <w:tcPr>
            <w:tcW w:w="677" w:type="pct"/>
            <w:vAlign w:val="center"/>
            <w:hideMark/>
          </w:tcPr>
          <w:p w14:paraId="3EDDD277"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18:35</w:t>
            </w:r>
          </w:p>
        </w:tc>
        <w:tc>
          <w:tcPr>
            <w:tcW w:w="677" w:type="pct"/>
            <w:vAlign w:val="center"/>
          </w:tcPr>
          <w:p w14:paraId="5EDFF1BA"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F14A81">
              <w:rPr>
                <w:rFonts w:ascii="微軟正黑體" w:eastAsia="微軟正黑體" w:hAnsi="微軟正黑體" w:hint="eastAsia"/>
                <w:szCs w:val="24"/>
              </w:rPr>
              <w:t>2</w:t>
            </w:r>
            <w:r>
              <w:rPr>
                <w:rFonts w:ascii="微軟正黑體" w:eastAsia="微軟正黑體" w:hAnsi="微軟正黑體" w:hint="eastAsia"/>
                <w:szCs w:val="24"/>
              </w:rPr>
              <w:t>0</w:t>
            </w:r>
            <w:r w:rsidRPr="00F14A81">
              <w:rPr>
                <w:rFonts w:ascii="微軟正黑體" w:eastAsia="微軟正黑體" w:hAnsi="微軟正黑體" w:hint="eastAsia"/>
                <w:szCs w:val="24"/>
              </w:rPr>
              <w:t>:30</w:t>
            </w:r>
          </w:p>
        </w:tc>
        <w:tc>
          <w:tcPr>
            <w:tcW w:w="848" w:type="pct"/>
            <w:vAlign w:val="center"/>
          </w:tcPr>
          <w:p w14:paraId="504945E2" w14:textId="77777777" w:rsidR="00C01AED" w:rsidRPr="00F14A81" w:rsidRDefault="00C01AED" w:rsidP="00EE0101">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Pr>
                <w:rFonts w:ascii="微軟正黑體" w:eastAsia="微軟正黑體" w:hAnsi="微軟正黑體" w:hint="eastAsia"/>
                <w:szCs w:val="24"/>
              </w:rPr>
              <w:t>1</w:t>
            </w:r>
            <w:r w:rsidRPr="00F35969">
              <w:rPr>
                <w:rFonts w:ascii="微軟正黑體" w:eastAsia="微軟正黑體" w:hAnsi="微軟正黑體" w:hint="eastAsia"/>
                <w:szCs w:val="24"/>
              </w:rPr>
              <w:t>小時</w:t>
            </w:r>
            <w:r>
              <w:rPr>
                <w:rFonts w:ascii="微軟正黑體" w:eastAsia="微軟正黑體" w:hAnsi="微軟正黑體" w:hint="eastAsia"/>
                <w:szCs w:val="24"/>
              </w:rPr>
              <w:t>5</w:t>
            </w:r>
            <w:r w:rsidRPr="00F35969">
              <w:rPr>
                <w:rFonts w:ascii="微軟正黑體" w:eastAsia="微軟正黑體" w:hAnsi="微軟正黑體" w:hint="eastAsia"/>
                <w:szCs w:val="24"/>
              </w:rPr>
              <w:t>5分</w:t>
            </w:r>
          </w:p>
        </w:tc>
      </w:tr>
    </w:tbl>
    <w:p w14:paraId="09C27516" w14:textId="77777777" w:rsidR="00C01AED" w:rsidRPr="00421F6A" w:rsidRDefault="00C01AED" w:rsidP="00180E8B">
      <w:pPr>
        <w:spacing w:line="320" w:lineRule="exact"/>
        <w:jc w:val="center"/>
        <w:rPr>
          <w:rFonts w:ascii="微軟正黑體" w:eastAsia="微軟正黑體" w:hAnsi="微軟正黑體"/>
          <w:color w:val="C45911" w:themeColor="accent2" w:themeShade="BF"/>
          <w:sz w:val="18"/>
          <w:szCs w:val="18"/>
        </w:rPr>
      </w:pPr>
      <w:r w:rsidRPr="00421F6A">
        <w:rPr>
          <w:rFonts w:ascii="微軟正黑體" w:eastAsia="微軟正黑體" w:hAnsi="微軟正黑體" w:hint="eastAsia"/>
          <w:color w:val="C45911" w:themeColor="accent2" w:themeShade="BF"/>
          <w:sz w:val="18"/>
          <w:szCs w:val="18"/>
        </w:rPr>
        <w:t>* 以上為本行程預訂的航空班機及飛航路線，</w:t>
      </w:r>
      <w:proofErr w:type="gramStart"/>
      <w:r w:rsidRPr="00421F6A">
        <w:rPr>
          <w:rFonts w:ascii="微軟正黑體" w:eastAsia="微軟正黑體" w:hAnsi="微軟正黑體" w:hint="eastAsia"/>
          <w:color w:val="C45911" w:themeColor="accent2" w:themeShade="BF"/>
          <w:sz w:val="18"/>
          <w:szCs w:val="18"/>
        </w:rPr>
        <w:t>實際航</w:t>
      </w:r>
      <w:proofErr w:type="gramEnd"/>
      <w:r w:rsidRPr="00421F6A">
        <w:rPr>
          <w:rFonts w:ascii="微軟正黑體" w:eastAsia="微軟正黑體" w:hAnsi="微軟正黑體" w:hint="eastAsia"/>
          <w:color w:val="C45911" w:themeColor="accent2" w:themeShade="BF"/>
          <w:sz w:val="18"/>
          <w:szCs w:val="18"/>
        </w:rPr>
        <w:t>班以團體確認的航班編號飛行時間為</w:t>
      </w:r>
      <w:proofErr w:type="gramStart"/>
      <w:r w:rsidRPr="00421F6A">
        <w:rPr>
          <w:rFonts w:ascii="微軟正黑體" w:eastAsia="微軟正黑體" w:hAnsi="微軟正黑體" w:hint="eastAsia"/>
          <w:color w:val="C45911" w:themeColor="accent2" w:themeShade="BF"/>
          <w:sz w:val="18"/>
          <w:szCs w:val="18"/>
        </w:rPr>
        <w:t>準</w:t>
      </w:r>
      <w:proofErr w:type="gramEnd"/>
      <w:r w:rsidRPr="00421F6A">
        <w:rPr>
          <w:rFonts w:ascii="微軟正黑體" w:eastAsia="微軟正黑體" w:hAnsi="微軟正黑體" w:hint="eastAsia"/>
          <w:color w:val="C45911" w:themeColor="accent2" w:themeShade="BF"/>
          <w:sz w:val="18"/>
          <w:szCs w:val="18"/>
        </w:rPr>
        <w:t>。</w:t>
      </w:r>
    </w:p>
    <w:p w14:paraId="0412723C" w14:textId="77777777" w:rsidR="00C01AED" w:rsidRDefault="00C01AED" w:rsidP="00180E8B">
      <w:pPr>
        <w:spacing w:line="320" w:lineRule="exact"/>
        <w:jc w:val="center"/>
        <w:rPr>
          <w:rFonts w:ascii="微軟正黑體" w:eastAsia="微軟正黑體" w:hAnsi="微軟正黑體"/>
          <w:color w:val="C45911" w:themeColor="accent2" w:themeShade="BF"/>
          <w:sz w:val="18"/>
          <w:szCs w:val="18"/>
        </w:rPr>
      </w:pPr>
      <w:r w:rsidRPr="00421F6A">
        <w:rPr>
          <w:rFonts w:ascii="微軟正黑體" w:eastAsia="微軟正黑體" w:hAnsi="微軟正黑體" w:hint="eastAsia"/>
          <w:color w:val="C45911" w:themeColor="accent2" w:themeShade="BF"/>
          <w:sz w:val="18"/>
          <w:szCs w:val="18"/>
        </w:rPr>
        <w:t>* 因應國際油價波動，航空公司隨機票所增收燃油附加費用，會隨國際油價而有所調整。</w:t>
      </w:r>
    </w:p>
    <w:p w14:paraId="52B525D6" w14:textId="77777777" w:rsidR="00EE0101" w:rsidRPr="00421F6A" w:rsidRDefault="00EE0101" w:rsidP="00EE0101">
      <w:pPr>
        <w:spacing w:line="0" w:lineRule="atLeast"/>
        <w:jc w:val="center"/>
        <w:rPr>
          <w:rFonts w:ascii="微軟正黑體" w:eastAsia="微軟正黑體" w:hAnsi="微軟正黑體" w:cs="細明體"/>
          <w:b/>
          <w:szCs w:val="24"/>
        </w:rPr>
      </w:pPr>
      <w:r>
        <w:rPr>
          <w:rFonts w:ascii="微軟正黑體" w:eastAsia="微軟正黑體" w:hAnsi="微軟正黑體"/>
          <w:b/>
          <w:bCs/>
          <w:noProof/>
          <w:color w:val="323E4F" w:themeColor="text2" w:themeShade="BF"/>
        </w:rPr>
        <w:drawing>
          <wp:inline distT="0" distB="0" distL="0" distR="0" wp14:anchorId="401EB811" wp14:editId="758849B3">
            <wp:extent cx="6300000" cy="2552431"/>
            <wp:effectExtent l="0" t="0" r="5715"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機.jpg"/>
                    <pic:cNvPicPr/>
                  </pic:nvPicPr>
                  <pic:blipFill>
                    <a:blip r:embed="rId15" cstate="email">
                      <a:extLst>
                        <a:ext uri="{28A0092B-C50C-407E-A947-70E740481C1C}">
                          <a14:useLocalDpi xmlns:a14="http://schemas.microsoft.com/office/drawing/2010/main"/>
                        </a:ext>
                      </a:extLst>
                    </a:blip>
                    <a:stretch>
                      <a:fillRect/>
                    </a:stretch>
                  </pic:blipFill>
                  <pic:spPr>
                    <a:xfrm>
                      <a:off x="0" y="0"/>
                      <a:ext cx="6300000" cy="2552431"/>
                    </a:xfrm>
                    <a:prstGeom prst="rect">
                      <a:avLst/>
                    </a:prstGeom>
                  </pic:spPr>
                </pic:pic>
              </a:graphicData>
            </a:graphic>
          </wp:inline>
        </w:drawing>
      </w:r>
    </w:p>
    <w:tbl>
      <w:tblPr>
        <w:tblStyle w:val="-5"/>
        <w:tblW w:w="5000" w:type="pct"/>
        <w:jc w:val="center"/>
        <w:tblLayout w:type="fixed"/>
        <w:tblCellMar>
          <w:left w:w="57" w:type="dxa"/>
          <w:right w:w="57" w:type="dxa"/>
        </w:tblCellMar>
        <w:tblLook w:val="04A0" w:firstRow="1" w:lastRow="0" w:firstColumn="1" w:lastColumn="0" w:noHBand="0" w:noVBand="1"/>
      </w:tblPr>
      <w:tblGrid>
        <w:gridCol w:w="1445"/>
        <w:gridCol w:w="105"/>
        <w:gridCol w:w="81"/>
        <w:gridCol w:w="281"/>
        <w:gridCol w:w="38"/>
        <w:gridCol w:w="501"/>
        <w:gridCol w:w="51"/>
        <w:gridCol w:w="148"/>
        <w:gridCol w:w="22"/>
        <w:gridCol w:w="144"/>
        <w:gridCol w:w="28"/>
        <w:gridCol w:w="103"/>
        <w:gridCol w:w="30"/>
        <w:gridCol w:w="1150"/>
        <w:gridCol w:w="22"/>
        <w:gridCol w:w="55"/>
        <w:gridCol w:w="93"/>
        <w:gridCol w:w="127"/>
        <w:gridCol w:w="150"/>
        <w:gridCol w:w="206"/>
        <w:gridCol w:w="236"/>
        <w:gridCol w:w="22"/>
        <w:gridCol w:w="147"/>
        <w:gridCol w:w="148"/>
        <w:gridCol w:w="34"/>
        <w:gridCol w:w="33"/>
        <w:gridCol w:w="209"/>
        <w:gridCol w:w="116"/>
        <w:gridCol w:w="1234"/>
        <w:gridCol w:w="195"/>
        <w:gridCol w:w="77"/>
        <w:gridCol w:w="22"/>
        <w:gridCol w:w="150"/>
        <w:gridCol w:w="128"/>
        <w:gridCol w:w="22"/>
        <w:gridCol w:w="290"/>
        <w:gridCol w:w="154"/>
        <w:gridCol w:w="143"/>
        <w:gridCol w:w="42"/>
        <w:gridCol w:w="89"/>
        <w:gridCol w:w="50"/>
        <w:gridCol w:w="97"/>
        <w:gridCol w:w="22"/>
        <w:gridCol w:w="29"/>
        <w:gridCol w:w="104"/>
        <w:gridCol w:w="1923"/>
        <w:gridCol w:w="30"/>
      </w:tblGrid>
      <w:tr w:rsidR="00A22BEB" w:rsidRPr="00A22BEB" w14:paraId="04BFA090" w14:textId="77777777" w:rsidTr="0028121D">
        <w:trPr>
          <w:gridAfter w:val="1"/>
          <w:cnfStyle w:val="100000000000" w:firstRow="1" w:lastRow="0" w:firstColumn="0" w:lastColumn="0" w:oddVBand="0" w:evenVBand="0" w:oddHBand="0"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top w:val="single" w:sz="8" w:space="0" w:color="5B9BD5" w:themeColor="accent5"/>
              <w:bottom w:val="nil"/>
            </w:tcBorders>
            <w:shd w:val="clear" w:color="auto" w:fill="5B9BD5"/>
            <w:vAlign w:val="center"/>
          </w:tcPr>
          <w:p w14:paraId="0A796BDF" w14:textId="77777777" w:rsidR="00C01AED" w:rsidRPr="00A22BEB" w:rsidRDefault="00C01AED" w:rsidP="0028121D">
            <w:pPr>
              <w:spacing w:line="0" w:lineRule="atLeast"/>
              <w:ind w:leftChars="50" w:left="120"/>
              <w:jc w:val="center"/>
              <w:rPr>
                <w:rFonts w:ascii="微軟正黑體" w:eastAsia="微軟正黑體" w:hAnsi="微軟正黑體" w:cs="細明體"/>
                <w:sz w:val="26"/>
                <w:szCs w:val="26"/>
              </w:rPr>
            </w:pPr>
            <w:r w:rsidRPr="00A22BEB">
              <w:rPr>
                <w:rFonts w:ascii="微軟正黑體" w:eastAsia="微軟正黑體" w:hAnsi="微軟正黑體" w:hint="eastAsia"/>
                <w:sz w:val="26"/>
                <w:szCs w:val="26"/>
              </w:rPr>
              <w:lastRenderedPageBreak/>
              <w:t>第 1 天</w:t>
            </w:r>
          </w:p>
        </w:tc>
        <w:tc>
          <w:tcPr>
            <w:tcW w:w="8946" w:type="dxa"/>
            <w:gridSpan w:val="44"/>
            <w:tcBorders>
              <w:top w:val="single" w:sz="8" w:space="0" w:color="5B9BD5" w:themeColor="accent5"/>
              <w:bottom w:val="nil"/>
            </w:tcBorders>
            <w:shd w:val="clear" w:color="auto" w:fill="5B9BD5"/>
            <w:vAlign w:val="center"/>
          </w:tcPr>
          <w:p w14:paraId="6F2BF76A" w14:textId="77777777" w:rsidR="00C01AED" w:rsidRPr="00A22BEB" w:rsidRDefault="00C01AED" w:rsidP="0028121D">
            <w:pPr>
              <w:spacing w:line="0" w:lineRule="atLeast"/>
              <w:ind w:leftChars="50" w:left="120"/>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sz w:val="26"/>
                <w:szCs w:val="26"/>
              </w:rPr>
            </w:pPr>
            <w:r w:rsidRPr="00A22BEB">
              <w:rPr>
                <w:rFonts w:ascii="微軟正黑體" w:eastAsia="微軟正黑體" w:hAnsi="微軟正黑體" w:hint="eastAsia"/>
                <w:bCs w:val="0"/>
                <w:sz w:val="26"/>
                <w:szCs w:val="26"/>
              </w:rPr>
              <w:t>桃園國際機場/香港</w:t>
            </w:r>
          </w:p>
        </w:tc>
      </w:tr>
      <w:tr w:rsidR="00C01AED" w:rsidRPr="00A22BEB" w14:paraId="1EF7567E"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0496" w:type="dxa"/>
            <w:gridSpan w:val="46"/>
            <w:tcBorders>
              <w:top w:val="nil"/>
            </w:tcBorders>
            <w:vAlign w:val="center"/>
          </w:tcPr>
          <w:p w14:paraId="467F5BF3" w14:textId="77777777" w:rsidR="00C01AED" w:rsidRPr="00A22BEB" w:rsidRDefault="00C01AED" w:rsidP="00EE0101">
            <w:pPr>
              <w:snapToGrid w:val="0"/>
              <w:spacing w:line="320" w:lineRule="exact"/>
              <w:ind w:leftChars="50" w:left="120"/>
              <w:rPr>
                <w:rFonts w:ascii="微軟正黑體" w:eastAsia="微軟正黑體" w:hAnsi="微軟正黑體"/>
                <w:b w:val="0"/>
                <w:sz w:val="22"/>
              </w:rPr>
            </w:pPr>
            <w:r w:rsidRPr="00A22BEB">
              <w:rPr>
                <w:rFonts w:ascii="微軟正黑體" w:eastAsia="微軟正黑體" w:hAnsi="微軟正黑體" w:hint="eastAsia"/>
                <w:b w:val="0"/>
                <w:sz w:val="22"/>
              </w:rPr>
              <w:t>北非~摩洛哥，曾經心想那是一個足跡到不了的地方；那裡有沙漠有雪山，還有作家</w:t>
            </w:r>
            <w:proofErr w:type="gramStart"/>
            <w:r w:rsidRPr="00A22BEB">
              <w:rPr>
                <w:rFonts w:ascii="微軟正黑體" w:eastAsia="微軟正黑體" w:hAnsi="微軟正黑體" w:hint="eastAsia"/>
                <w:b w:val="0"/>
                <w:sz w:val="22"/>
              </w:rPr>
              <w:t>三</w:t>
            </w:r>
            <w:proofErr w:type="gramEnd"/>
            <w:r w:rsidRPr="00A22BEB">
              <w:rPr>
                <w:rFonts w:ascii="微軟正黑體" w:eastAsia="微軟正黑體" w:hAnsi="微軟正黑體" w:hint="eastAsia"/>
                <w:b w:val="0"/>
                <w:sz w:val="22"/>
              </w:rPr>
              <w:t>毛筆下的撒哈拉。而今，我們即將出發，前往這一個令人嚮往神秘又魅力無窮的國度。</w:t>
            </w:r>
          </w:p>
        </w:tc>
      </w:tr>
      <w:tr w:rsidR="00C01AED" w:rsidRPr="00A22BEB" w14:paraId="28156450"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11BDD1C1" w14:textId="77777777" w:rsidR="00C01AED" w:rsidRPr="00A22BEB" w:rsidRDefault="00C01AED" w:rsidP="00A22BEB">
            <w:pPr>
              <w:spacing w:line="0" w:lineRule="atLeast"/>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08805CF4" wp14:editId="3F7AB91C">
                  <wp:extent cx="985652" cy="267499"/>
                  <wp:effectExtent l="0" t="0" r="0" b="0"/>
                  <wp:docPr id="70" name="圖片 70"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5652" cy="267499"/>
                          </a:xfrm>
                          <a:prstGeom prst="rect">
                            <a:avLst/>
                          </a:prstGeom>
                          <a:noFill/>
                          <a:ln>
                            <a:noFill/>
                          </a:ln>
                        </pic:spPr>
                      </pic:pic>
                    </a:graphicData>
                  </a:graphic>
                </wp:inline>
              </w:drawing>
            </w:r>
          </w:p>
        </w:tc>
        <w:tc>
          <w:tcPr>
            <w:tcW w:w="8946" w:type="dxa"/>
            <w:gridSpan w:val="44"/>
            <w:vAlign w:val="center"/>
          </w:tcPr>
          <w:p w14:paraId="3A249282" w14:textId="77777777" w:rsidR="00C01AED" w:rsidRPr="00A22BEB" w:rsidRDefault="00C01AED" w:rsidP="003A6B22">
            <w:pPr>
              <w:spacing w:line="0" w:lineRule="atLeast"/>
              <w:ind w:leftChars="50" w:left="12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機上過夜</w:t>
            </w:r>
          </w:p>
        </w:tc>
      </w:tr>
      <w:tr w:rsidR="00C01AED" w:rsidRPr="00A22BEB" w14:paraId="7E436AB3"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bottom w:val="nil"/>
            </w:tcBorders>
            <w:vAlign w:val="center"/>
          </w:tcPr>
          <w:p w14:paraId="57B617CB" w14:textId="77777777" w:rsidR="00C01AED" w:rsidRPr="00A22BEB" w:rsidRDefault="00C01AED" w:rsidP="00A22BEB">
            <w:pPr>
              <w:spacing w:line="0" w:lineRule="atLeast"/>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621C310D" wp14:editId="09452720">
                  <wp:extent cx="972000" cy="263794"/>
                  <wp:effectExtent l="0" t="0" r="0" b="3175"/>
                  <wp:docPr id="71" name="圖片 71"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3794"/>
                          </a:xfrm>
                          <a:prstGeom prst="rect">
                            <a:avLst/>
                          </a:prstGeom>
                          <a:noFill/>
                          <a:ln>
                            <a:noFill/>
                          </a:ln>
                        </pic:spPr>
                      </pic:pic>
                    </a:graphicData>
                  </a:graphic>
                </wp:inline>
              </w:drawing>
            </w:r>
          </w:p>
        </w:tc>
        <w:tc>
          <w:tcPr>
            <w:tcW w:w="1294" w:type="dxa"/>
            <w:gridSpan w:val="9"/>
            <w:tcBorders>
              <w:bottom w:val="nil"/>
            </w:tcBorders>
            <w:vAlign w:val="center"/>
          </w:tcPr>
          <w:p w14:paraId="7FBBB290" w14:textId="77777777" w:rsidR="00C01AED" w:rsidRPr="00A22BEB" w:rsidRDefault="00C01AED" w:rsidP="003A6B22">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09A9B486" wp14:editId="4708A9BE">
                  <wp:extent cx="479425" cy="428625"/>
                  <wp:effectExtent l="0" t="0" r="0" b="9525"/>
                  <wp:docPr id="55" name="圖片 5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9425" cy="428625"/>
                          </a:xfrm>
                          <a:prstGeom prst="rect">
                            <a:avLst/>
                          </a:prstGeom>
                          <a:noFill/>
                          <a:ln>
                            <a:noFill/>
                          </a:ln>
                        </pic:spPr>
                      </pic:pic>
                    </a:graphicData>
                  </a:graphic>
                </wp:inline>
              </w:drawing>
            </w:r>
          </w:p>
        </w:tc>
        <w:tc>
          <w:tcPr>
            <w:tcW w:w="1283" w:type="dxa"/>
            <w:gridSpan w:val="3"/>
            <w:tcBorders>
              <w:bottom w:val="nil"/>
            </w:tcBorders>
            <w:vAlign w:val="center"/>
          </w:tcPr>
          <w:p w14:paraId="5EBE4D20" w14:textId="77777777" w:rsidR="00C01AED" w:rsidRPr="00A22BEB" w:rsidRDefault="00C01AED" w:rsidP="003A6B22">
            <w:pPr>
              <w:spacing w:line="0" w:lineRule="atLeast"/>
              <w:ind w:left="16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cs="細明體" w:hint="eastAsia"/>
                <w:bCs/>
                <w:sz w:val="22"/>
              </w:rPr>
              <w:t>xxx</w:t>
            </w:r>
          </w:p>
        </w:tc>
        <w:tc>
          <w:tcPr>
            <w:tcW w:w="1240" w:type="dxa"/>
            <w:gridSpan w:val="11"/>
            <w:tcBorders>
              <w:bottom w:val="nil"/>
            </w:tcBorders>
            <w:vAlign w:val="center"/>
          </w:tcPr>
          <w:p w14:paraId="45A1A68E" w14:textId="77777777" w:rsidR="00C01AED" w:rsidRPr="00A22BEB" w:rsidRDefault="00C01AED" w:rsidP="003A6B22">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anchor distT="0" distB="0" distL="114300" distR="114300" simplePos="0" relativeHeight="251728896" behindDoc="0" locked="0" layoutInCell="1" allowOverlap="1" wp14:anchorId="7D9A658C" wp14:editId="2736ADB6">
                  <wp:simplePos x="0" y="0"/>
                  <wp:positionH relativeFrom="column">
                    <wp:posOffset>62865</wp:posOffset>
                  </wp:positionH>
                  <wp:positionV relativeFrom="paragraph">
                    <wp:posOffset>48260</wp:posOffset>
                  </wp:positionV>
                  <wp:extent cx="438150" cy="388620"/>
                  <wp:effectExtent l="0" t="0" r="0" b="0"/>
                  <wp:wrapNone/>
                  <wp:docPr id="67" name="圖片 67"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81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64" w:type="dxa"/>
            <w:gridSpan w:val="6"/>
            <w:tcBorders>
              <w:bottom w:val="nil"/>
            </w:tcBorders>
            <w:vAlign w:val="center"/>
          </w:tcPr>
          <w:p w14:paraId="657F7EEF" w14:textId="77777777" w:rsidR="00C01AED" w:rsidRPr="00A22BEB" w:rsidRDefault="00C01AED" w:rsidP="003A6B22">
            <w:pPr>
              <w:widowControl w:val="0"/>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cs="細明體" w:hint="eastAsia"/>
                <w:bCs/>
                <w:sz w:val="22"/>
              </w:rPr>
              <w:t>xxx</w:t>
            </w:r>
          </w:p>
        </w:tc>
        <w:tc>
          <w:tcPr>
            <w:tcW w:w="1040" w:type="dxa"/>
            <w:gridSpan w:val="9"/>
            <w:tcBorders>
              <w:bottom w:val="nil"/>
            </w:tcBorders>
            <w:vAlign w:val="center"/>
          </w:tcPr>
          <w:p w14:paraId="67357F7F" w14:textId="77777777" w:rsidR="00C01AED" w:rsidRPr="00A22BEB" w:rsidRDefault="00C01AED" w:rsidP="003A6B22">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anchor distT="0" distB="0" distL="114300" distR="114300" simplePos="0" relativeHeight="251727872" behindDoc="0" locked="0" layoutInCell="1" allowOverlap="1" wp14:anchorId="77B2F0B6" wp14:editId="26C96EE7">
                  <wp:simplePos x="4914900" y="8772525"/>
                  <wp:positionH relativeFrom="margin">
                    <wp:posOffset>55880</wp:posOffset>
                  </wp:positionH>
                  <wp:positionV relativeFrom="margin">
                    <wp:posOffset>66675</wp:posOffset>
                  </wp:positionV>
                  <wp:extent cx="447675" cy="397510"/>
                  <wp:effectExtent l="0" t="0" r="9525" b="2540"/>
                  <wp:wrapNone/>
                  <wp:docPr id="69" name="圖片 69"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47675"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25" w:type="dxa"/>
            <w:gridSpan w:val="6"/>
            <w:tcBorders>
              <w:bottom w:val="nil"/>
            </w:tcBorders>
            <w:vAlign w:val="center"/>
          </w:tcPr>
          <w:p w14:paraId="0A6921D4" w14:textId="77777777" w:rsidR="00C01AED" w:rsidRPr="00A22BEB" w:rsidRDefault="00EE0101" w:rsidP="003A6B22">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cs="細明體"/>
                <w:bCs/>
                <w:sz w:val="22"/>
              </w:rPr>
              <w:t>X</w:t>
            </w:r>
            <w:r w:rsidR="00C01AED" w:rsidRPr="00A22BEB">
              <w:rPr>
                <w:rFonts w:ascii="微軟正黑體" w:eastAsia="微軟正黑體" w:hAnsi="微軟正黑體" w:cs="細明體" w:hint="eastAsia"/>
                <w:bCs/>
                <w:sz w:val="22"/>
              </w:rPr>
              <w:t>xx</w:t>
            </w:r>
          </w:p>
        </w:tc>
      </w:tr>
      <w:tr w:rsidR="00A22BEB" w:rsidRPr="00A22BEB" w14:paraId="653B99AD"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top w:val="nil"/>
              <w:bottom w:val="nil"/>
            </w:tcBorders>
            <w:shd w:val="clear" w:color="auto" w:fill="5B9BD5"/>
            <w:vAlign w:val="center"/>
          </w:tcPr>
          <w:p w14:paraId="7B614711"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2 天</w:t>
            </w:r>
          </w:p>
        </w:tc>
        <w:tc>
          <w:tcPr>
            <w:tcW w:w="8946" w:type="dxa"/>
            <w:gridSpan w:val="44"/>
            <w:tcBorders>
              <w:top w:val="nil"/>
              <w:bottom w:val="nil"/>
            </w:tcBorders>
            <w:shd w:val="clear" w:color="auto" w:fill="5B9BD5"/>
          </w:tcPr>
          <w:p w14:paraId="5DF042B2" w14:textId="77777777" w:rsidR="00C01AED" w:rsidRPr="00A22BEB" w:rsidRDefault="00C01AED" w:rsidP="0028121D">
            <w:pPr>
              <w:spacing w:line="0" w:lineRule="atLeast"/>
              <w:ind w:leftChars="50" w:left="12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香港/杜哈/卡薩布蘭卡 CASABLANCA →拉巴</w:t>
            </w:r>
            <w:proofErr w:type="gramStart"/>
            <w:r w:rsidRPr="00A22BEB">
              <w:rPr>
                <w:rFonts w:ascii="微軟正黑體" w:eastAsia="微軟正黑體" w:hAnsi="微軟正黑體" w:hint="eastAsia"/>
                <w:color w:val="FFFFFF" w:themeColor="background1"/>
                <w:sz w:val="26"/>
                <w:szCs w:val="26"/>
              </w:rPr>
              <w:t>特</w:t>
            </w:r>
            <w:proofErr w:type="gramEnd"/>
            <w:r w:rsidRPr="00A22BEB">
              <w:rPr>
                <w:rFonts w:ascii="微軟正黑體" w:eastAsia="微軟正黑體" w:hAnsi="微軟正黑體" w:hint="eastAsia"/>
                <w:color w:val="FFFFFF" w:themeColor="background1"/>
                <w:sz w:val="26"/>
                <w:szCs w:val="26"/>
              </w:rPr>
              <w:t>RABAT</w:t>
            </w:r>
          </w:p>
        </w:tc>
      </w:tr>
      <w:tr w:rsidR="00C01AED" w:rsidRPr="00A22BEB" w14:paraId="3AB8C0A7"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0496" w:type="dxa"/>
            <w:gridSpan w:val="46"/>
            <w:tcBorders>
              <w:top w:val="nil"/>
            </w:tcBorders>
          </w:tcPr>
          <w:p w14:paraId="3A837B15" w14:textId="77777777" w:rsidR="00C01AED" w:rsidRPr="00A22BEB" w:rsidRDefault="00EE0101" w:rsidP="00180E8B">
            <w:pPr>
              <w:spacing w:line="320" w:lineRule="exact"/>
              <w:jc w:val="both"/>
              <w:rPr>
                <w:rFonts w:ascii="微軟正黑體" w:eastAsia="微軟正黑體" w:hAnsi="微軟正黑體" w:cs="細明體"/>
                <w:b w:val="0"/>
                <w:sz w:val="22"/>
              </w:rPr>
            </w:pPr>
            <w:r w:rsidRPr="00A22BEB">
              <w:rPr>
                <w:rFonts w:ascii="微軟正黑體" w:eastAsia="微軟正黑體" w:hAnsi="微軟正黑體" w:cs="細明體"/>
                <w:noProof/>
                <w:sz w:val="22"/>
              </w:rPr>
              <w:drawing>
                <wp:anchor distT="0" distB="0" distL="114300" distR="114300" simplePos="0" relativeHeight="251709440" behindDoc="0" locked="0" layoutInCell="1" allowOverlap="1" wp14:anchorId="18B06644" wp14:editId="2D6578BE">
                  <wp:simplePos x="0" y="0"/>
                  <wp:positionH relativeFrom="margin">
                    <wp:align>right</wp:align>
                  </wp:positionH>
                  <wp:positionV relativeFrom="margin">
                    <wp:posOffset>660400</wp:posOffset>
                  </wp:positionV>
                  <wp:extent cx="2092960" cy="1125220"/>
                  <wp:effectExtent l="0" t="0" r="254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穆罕默德五世陵寢.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092960" cy="1125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cs="細明體" w:hint="eastAsia"/>
                <w:b w:val="0"/>
                <w:sz w:val="22"/>
              </w:rPr>
              <w:t>班機今日抵達卡薩布蘭卡。出關後專車前往摩洛哥四大皇城之</w:t>
            </w:r>
            <w:proofErr w:type="gramStart"/>
            <w:r w:rsidR="00C01AED" w:rsidRPr="00A22BEB">
              <w:rPr>
                <w:rFonts w:ascii="微軟正黑體" w:eastAsia="微軟正黑體" w:hAnsi="微軟正黑體" w:cs="細明體" w:hint="eastAsia"/>
                <w:b w:val="0"/>
                <w:sz w:val="22"/>
              </w:rPr>
              <w:t>一</w:t>
            </w:r>
            <w:proofErr w:type="gramEnd"/>
            <w:r w:rsidR="00C01AED" w:rsidRPr="00A22BEB">
              <w:rPr>
                <w:rFonts w:ascii="微軟正黑體" w:eastAsia="微軟正黑體" w:hAnsi="微軟正黑體" w:cs="細明體" w:hint="eastAsia"/>
                <w:b w:val="0"/>
                <w:sz w:val="22"/>
              </w:rPr>
              <w:t>~</w:t>
            </w:r>
            <w:r w:rsidR="00C01AED" w:rsidRPr="0044307D">
              <w:rPr>
                <w:rFonts w:ascii="微軟正黑體" w:eastAsia="微軟正黑體" w:hAnsi="微軟正黑體" w:hint="eastAsia"/>
                <w:b w:val="0"/>
                <w:color w:val="C45911" w:themeColor="accent2" w:themeShade="BF"/>
                <w:sz w:val="22"/>
              </w:rPr>
              <w:t>拉巴特</w:t>
            </w:r>
            <w:r w:rsidR="00C01AED" w:rsidRPr="00A22BEB">
              <w:rPr>
                <w:rFonts w:ascii="微軟正黑體" w:eastAsia="微軟正黑體" w:hAnsi="微軟正黑體" w:cs="細明體" w:hint="eastAsia"/>
                <w:b w:val="0"/>
                <w:sz w:val="22"/>
              </w:rPr>
              <w:t>，也是摩洛哥王國的政治首都，更是文化古都擁有2000多年的古老歷史。拉巴特位於摩洛哥西北布雷格里河的入海口，因為瀕臨大西洋，得天獨厚的清新空氣，使這裡的氣候沒有酷暑嚴冬的明顯變化，因此也隨著季節變換而</w:t>
            </w:r>
            <w:proofErr w:type="gramStart"/>
            <w:r w:rsidR="00C01AED" w:rsidRPr="00A22BEB">
              <w:rPr>
                <w:rFonts w:ascii="微軟正黑體" w:eastAsia="微軟正黑體" w:hAnsi="微軟正黑體" w:cs="細明體" w:hint="eastAsia"/>
                <w:b w:val="0"/>
                <w:sz w:val="22"/>
              </w:rPr>
              <w:t>綻放著</w:t>
            </w:r>
            <w:proofErr w:type="gramEnd"/>
            <w:r w:rsidR="00C01AED" w:rsidRPr="00A22BEB">
              <w:rPr>
                <w:rFonts w:ascii="微軟正黑體" w:eastAsia="微軟正黑體" w:hAnsi="微軟正黑體" w:cs="細明體" w:hint="eastAsia"/>
                <w:b w:val="0"/>
                <w:sz w:val="22"/>
              </w:rPr>
              <w:t>不同的美麗花朵。</w:t>
            </w:r>
          </w:p>
          <w:p w14:paraId="6115AA6C" w14:textId="77777777" w:rsidR="00C01AED" w:rsidRPr="00A22BEB" w:rsidRDefault="00C01AED" w:rsidP="00180E8B">
            <w:pPr>
              <w:spacing w:line="320" w:lineRule="exact"/>
              <w:jc w:val="both"/>
              <w:rPr>
                <w:rFonts w:ascii="微軟正黑體" w:eastAsia="微軟正黑體" w:hAnsi="微軟正黑體" w:cs="細明體"/>
                <w:b w:val="0"/>
                <w:color w:val="385623" w:themeColor="accent6" w:themeShade="80"/>
                <w:sz w:val="22"/>
              </w:rPr>
            </w:pPr>
          </w:p>
          <w:p w14:paraId="1737CA41" w14:textId="77777777" w:rsidR="00C01AED" w:rsidRPr="00A22BEB" w:rsidRDefault="00C01AED" w:rsidP="00180E8B">
            <w:pPr>
              <w:spacing w:line="320" w:lineRule="exact"/>
              <w:jc w:val="both"/>
              <w:rPr>
                <w:rFonts w:ascii="微軟正黑體" w:eastAsia="微軟正黑體" w:hAnsi="微軟正黑體" w:cs="細明體"/>
                <w:b w:val="0"/>
                <w:sz w:val="22"/>
              </w:rPr>
            </w:pPr>
            <w:r w:rsidRPr="0044307D">
              <w:rPr>
                <w:rFonts w:ascii="微軟正黑體" w:eastAsia="微軟正黑體" w:hAnsi="微軟正黑體" w:hint="eastAsia"/>
                <w:b w:val="0"/>
                <w:color w:val="C45911" w:themeColor="accent2" w:themeShade="BF"/>
                <w:sz w:val="22"/>
              </w:rPr>
              <w:t>◎穆罕默德五</w:t>
            </w:r>
            <w:proofErr w:type="gramStart"/>
            <w:r w:rsidRPr="0044307D">
              <w:rPr>
                <w:rFonts w:ascii="微軟正黑體" w:eastAsia="微軟正黑體" w:hAnsi="微軟正黑體" w:hint="eastAsia"/>
                <w:b w:val="0"/>
                <w:color w:val="C45911" w:themeColor="accent2" w:themeShade="BF"/>
                <w:sz w:val="22"/>
              </w:rPr>
              <w:t>世</w:t>
            </w:r>
            <w:proofErr w:type="gramEnd"/>
            <w:r w:rsidRPr="0044307D">
              <w:rPr>
                <w:rFonts w:ascii="微軟正黑體" w:eastAsia="微軟正黑體" w:hAnsi="微軟正黑體" w:hint="eastAsia"/>
                <w:b w:val="0"/>
                <w:color w:val="C45911" w:themeColor="accent2" w:themeShade="BF"/>
                <w:sz w:val="22"/>
              </w:rPr>
              <w:t>陵寢：</w:t>
            </w:r>
            <w:r w:rsidRPr="00A22BEB">
              <w:rPr>
                <w:rFonts w:ascii="微軟正黑體" w:eastAsia="微軟正黑體" w:hAnsi="微軟正黑體" w:cs="細明體" w:hint="eastAsia"/>
                <w:b w:val="0"/>
                <w:sz w:val="22"/>
              </w:rPr>
              <w:t>始建於1962年，其風格不僅承繼了阿拉伯的傳統，更體現了摩洛哥早期的建築藝術。金字塔形的屋頂覆蓋著綠色琉璃瓦，再加上四面白色大理石建成而聞名。</w:t>
            </w:r>
          </w:p>
          <w:p w14:paraId="5256CAFF" w14:textId="495B1E70" w:rsidR="00C01AED" w:rsidRPr="00A22BEB" w:rsidRDefault="00C01AED" w:rsidP="00180E8B">
            <w:pPr>
              <w:spacing w:line="320" w:lineRule="exact"/>
              <w:jc w:val="both"/>
              <w:rPr>
                <w:rFonts w:ascii="微軟正黑體" w:eastAsia="微軟正黑體" w:hAnsi="微軟正黑體" w:cs="細明體"/>
                <w:b w:val="0"/>
                <w:color w:val="385623" w:themeColor="accent6" w:themeShade="80"/>
                <w:sz w:val="22"/>
              </w:rPr>
            </w:pPr>
          </w:p>
          <w:p w14:paraId="66B678FE" w14:textId="47AB7D37" w:rsidR="00C01AED" w:rsidRPr="00A22BEB" w:rsidRDefault="0044307D" w:rsidP="00180E8B">
            <w:pPr>
              <w:spacing w:line="320" w:lineRule="exact"/>
              <w:jc w:val="both"/>
              <w:rPr>
                <w:rFonts w:ascii="微軟正黑體" w:eastAsia="微軟正黑體" w:hAnsi="微軟正黑體" w:cs="細明體"/>
                <w:b w:val="0"/>
                <w:sz w:val="22"/>
              </w:rPr>
            </w:pPr>
            <w:r w:rsidRPr="00A22BEB">
              <w:rPr>
                <w:rFonts w:ascii="微軟正黑體" w:eastAsia="微軟正黑體" w:hAnsi="微軟正黑體" w:cs="細明體"/>
                <w:noProof/>
                <w:sz w:val="22"/>
              </w:rPr>
              <w:drawing>
                <wp:anchor distT="0" distB="0" distL="114300" distR="114300" simplePos="0" relativeHeight="251710464" behindDoc="0" locked="0" layoutInCell="1" allowOverlap="1" wp14:anchorId="139F9722" wp14:editId="7AB29C88">
                  <wp:simplePos x="0" y="0"/>
                  <wp:positionH relativeFrom="margin">
                    <wp:posOffset>0</wp:posOffset>
                  </wp:positionH>
                  <wp:positionV relativeFrom="margin">
                    <wp:posOffset>1655736</wp:posOffset>
                  </wp:positionV>
                  <wp:extent cx="2099945" cy="150685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哈桑清真寺遺跡.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099945"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44307D">
              <w:rPr>
                <w:rFonts w:ascii="微軟正黑體" w:eastAsia="微軟正黑體" w:hAnsi="微軟正黑體" w:hint="eastAsia"/>
                <w:b w:val="0"/>
                <w:color w:val="C45911" w:themeColor="accent2" w:themeShade="BF"/>
                <w:sz w:val="22"/>
              </w:rPr>
              <w:t>◎哈桑清真寺遺跡&amp;哈桑塔：</w:t>
            </w:r>
            <w:r w:rsidR="00C01AED" w:rsidRPr="00A22BEB">
              <w:rPr>
                <w:rFonts w:ascii="微軟正黑體" w:eastAsia="微軟正黑體" w:hAnsi="微軟正黑體" w:cs="細明體" w:hint="eastAsia"/>
                <w:b w:val="0"/>
                <w:sz w:val="22"/>
              </w:rPr>
              <w:t>建於12世紀，長183米、寬139米，四周有16道大門。</w:t>
            </w:r>
            <w:proofErr w:type="gramStart"/>
            <w:r w:rsidR="00C01AED" w:rsidRPr="00A22BEB">
              <w:rPr>
                <w:rFonts w:ascii="微軟正黑體" w:eastAsia="微軟正黑體" w:hAnsi="微軟正黑體" w:cs="細明體" w:hint="eastAsia"/>
                <w:b w:val="0"/>
                <w:sz w:val="22"/>
              </w:rPr>
              <w:t>曼蘇爾王原</w:t>
            </w:r>
            <w:proofErr w:type="gramEnd"/>
            <w:r w:rsidR="00C01AED" w:rsidRPr="00A22BEB">
              <w:rPr>
                <w:rFonts w:ascii="微軟正黑體" w:eastAsia="微軟正黑體" w:hAnsi="微軟正黑體" w:cs="細明體" w:hint="eastAsia"/>
                <w:b w:val="0"/>
                <w:sz w:val="22"/>
              </w:rPr>
              <w:t>計劃建造成為北非規模最大的清真寺，但據說因一場大地震，破壞了已完成的建築體，留下來的從僅存的300多根斷柱仍可想像其昔日的雄偉及壯觀。而當時建到一半由</w:t>
            </w:r>
            <w:proofErr w:type="gramStart"/>
            <w:r w:rsidR="00C01AED" w:rsidRPr="00A22BEB">
              <w:rPr>
                <w:rFonts w:ascii="微軟正黑體" w:eastAsia="微軟正黑體" w:hAnsi="微軟正黑體" w:cs="細明體" w:hint="eastAsia"/>
                <w:b w:val="0"/>
                <w:sz w:val="22"/>
              </w:rPr>
              <w:t>赭紅石塊砌成</w:t>
            </w:r>
            <w:proofErr w:type="gramEnd"/>
            <w:r w:rsidR="00C01AED" w:rsidRPr="00A22BEB">
              <w:rPr>
                <w:rFonts w:ascii="微軟正黑體" w:eastAsia="微軟正黑體" w:hAnsi="微軟正黑體" w:cs="細明體" w:hint="eastAsia"/>
                <w:b w:val="0"/>
                <w:sz w:val="22"/>
              </w:rPr>
              <w:t>的哈桑塔，佔地單邊長16公尺及高達44公尺，四面的雕刻圖案各不相同，充分展現了古代摩洛哥精湛的建築藝術造詣及精髓。</w:t>
            </w:r>
          </w:p>
          <w:p w14:paraId="014C98BF" w14:textId="77777777" w:rsidR="00C01AED" w:rsidRPr="00A22BEB" w:rsidRDefault="00EE0101" w:rsidP="00180E8B">
            <w:pPr>
              <w:spacing w:line="320" w:lineRule="exact"/>
              <w:jc w:val="both"/>
              <w:rPr>
                <w:rFonts w:ascii="微軟正黑體" w:eastAsia="微軟正黑體" w:hAnsi="微軟正黑體" w:cs="細明體"/>
                <w:b w:val="0"/>
                <w:color w:val="385623" w:themeColor="accent6" w:themeShade="80"/>
                <w:sz w:val="22"/>
              </w:rPr>
            </w:pPr>
            <w:r w:rsidRPr="00A22BEB">
              <w:rPr>
                <w:rFonts w:ascii="微軟正黑體" w:eastAsia="微軟正黑體" w:hAnsi="微軟正黑體" w:cs="細明體" w:hint="eastAsia"/>
                <w:noProof/>
                <w:sz w:val="22"/>
              </w:rPr>
              <w:drawing>
                <wp:anchor distT="0" distB="0" distL="114300" distR="114300" simplePos="0" relativeHeight="251711488" behindDoc="0" locked="0" layoutInCell="1" allowOverlap="1" wp14:anchorId="76F2D72E" wp14:editId="2CF707A1">
                  <wp:simplePos x="0" y="0"/>
                  <wp:positionH relativeFrom="margin">
                    <wp:align>right</wp:align>
                  </wp:positionH>
                  <wp:positionV relativeFrom="margin">
                    <wp:posOffset>3303270</wp:posOffset>
                  </wp:positionV>
                  <wp:extent cx="1981835" cy="1328420"/>
                  <wp:effectExtent l="0" t="0" r="0" b="508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巴特王宮.jpg"/>
                          <pic:cNvPicPr/>
                        </pic:nvPicPr>
                        <pic:blipFill>
                          <a:blip r:embed="rId23" cstate="email">
                            <a:extLst>
                              <a:ext uri="{28A0092B-C50C-407E-A947-70E740481C1C}">
                                <a14:useLocalDpi xmlns:a14="http://schemas.microsoft.com/office/drawing/2010/main"/>
                              </a:ext>
                            </a:extLst>
                          </a:blip>
                          <a:stretch>
                            <a:fillRect/>
                          </a:stretch>
                        </pic:blipFill>
                        <pic:spPr>
                          <a:xfrm>
                            <a:off x="0" y="0"/>
                            <a:ext cx="1981835" cy="1328420"/>
                          </a:xfrm>
                          <a:prstGeom prst="rect">
                            <a:avLst/>
                          </a:prstGeom>
                        </pic:spPr>
                      </pic:pic>
                    </a:graphicData>
                  </a:graphic>
                  <wp14:sizeRelH relativeFrom="margin">
                    <wp14:pctWidth>0</wp14:pctWidth>
                  </wp14:sizeRelH>
                  <wp14:sizeRelV relativeFrom="margin">
                    <wp14:pctHeight>0</wp14:pctHeight>
                  </wp14:sizeRelV>
                </wp:anchor>
              </w:drawing>
            </w:r>
          </w:p>
          <w:p w14:paraId="728C7D26" w14:textId="77777777" w:rsidR="00C01AED" w:rsidRPr="00A22BEB" w:rsidRDefault="00C01AED" w:rsidP="00180E8B">
            <w:pPr>
              <w:spacing w:line="320" w:lineRule="exact"/>
              <w:jc w:val="both"/>
              <w:rPr>
                <w:rFonts w:ascii="微軟正黑體" w:eastAsia="微軟正黑體" w:hAnsi="微軟正黑體" w:cs="細明體"/>
                <w:bCs w:val="0"/>
                <w:sz w:val="22"/>
              </w:rPr>
            </w:pPr>
            <w:r w:rsidRPr="0044307D">
              <w:rPr>
                <w:rFonts w:ascii="微軟正黑體" w:eastAsia="微軟正黑體" w:hAnsi="微軟正黑體" w:hint="eastAsia"/>
                <w:b w:val="0"/>
                <w:color w:val="C45911" w:themeColor="accent2" w:themeShade="BF"/>
                <w:sz w:val="22"/>
              </w:rPr>
              <w:t>◎拉巴</w:t>
            </w:r>
            <w:proofErr w:type="gramStart"/>
            <w:r w:rsidRPr="0044307D">
              <w:rPr>
                <w:rFonts w:ascii="微軟正黑體" w:eastAsia="微軟正黑體" w:hAnsi="微軟正黑體" w:hint="eastAsia"/>
                <w:b w:val="0"/>
                <w:color w:val="C45911" w:themeColor="accent2" w:themeShade="BF"/>
                <w:sz w:val="22"/>
              </w:rPr>
              <w:t>特</w:t>
            </w:r>
            <w:proofErr w:type="gramEnd"/>
            <w:r w:rsidRPr="0044307D">
              <w:rPr>
                <w:rFonts w:ascii="微軟正黑體" w:eastAsia="微軟正黑體" w:hAnsi="微軟正黑體" w:hint="eastAsia"/>
                <w:b w:val="0"/>
                <w:color w:val="C45911" w:themeColor="accent2" w:themeShade="BF"/>
                <w:sz w:val="22"/>
              </w:rPr>
              <w:t>王宮：</w:t>
            </w:r>
            <w:r w:rsidRPr="00A22BEB">
              <w:rPr>
                <w:rFonts w:ascii="微軟正黑體" w:eastAsia="微軟正黑體" w:hAnsi="微軟正黑體" w:cs="細明體" w:hint="eastAsia"/>
                <w:b w:val="0"/>
                <w:sz w:val="22"/>
              </w:rPr>
              <w:t>始建於1785年，佔地約45公頃，是典型的阿拉伯宮殿建築風格，王宮前廣場長年鮮花盛開 而幾座精湛工藝的銅質圖案皇宮大門及執勤的皇家衛隊哨兵十分威嚴。雖不能入內參觀，但旅客仍可於廣場前欣賞皇宮大門。</w:t>
            </w:r>
          </w:p>
          <w:p w14:paraId="12AA09A1" w14:textId="77777777" w:rsidR="00C01AED" w:rsidRPr="00A22BEB" w:rsidRDefault="00C01AED" w:rsidP="00180E8B">
            <w:pPr>
              <w:spacing w:line="320" w:lineRule="exact"/>
              <w:jc w:val="both"/>
              <w:rPr>
                <w:rFonts w:ascii="微軟正黑體" w:eastAsia="微軟正黑體" w:hAnsi="微軟正黑體" w:cs="細明體"/>
                <w:b w:val="0"/>
                <w:sz w:val="22"/>
              </w:rPr>
            </w:pPr>
          </w:p>
          <w:p w14:paraId="20401705" w14:textId="77777777" w:rsidR="00C01AED" w:rsidRPr="00A22BEB" w:rsidRDefault="00C01AED" w:rsidP="00180E8B">
            <w:pPr>
              <w:spacing w:line="320" w:lineRule="exact"/>
              <w:jc w:val="both"/>
              <w:rPr>
                <w:rFonts w:ascii="微軟正黑體" w:eastAsia="微軟正黑體" w:hAnsi="微軟正黑體" w:cs="細明體"/>
                <w:b w:val="0"/>
                <w:sz w:val="22"/>
              </w:rPr>
            </w:pPr>
            <w:r w:rsidRPr="0044307D">
              <w:rPr>
                <w:rFonts w:ascii="微軟正黑體" w:eastAsia="微軟正黑體" w:hAnsi="微軟正黑體" w:hint="eastAsia"/>
                <w:b w:val="0"/>
                <w:color w:val="C45911" w:themeColor="accent2" w:themeShade="BF"/>
                <w:sz w:val="22"/>
              </w:rPr>
              <w:t>◎</w:t>
            </w:r>
            <w:proofErr w:type="gramStart"/>
            <w:r w:rsidRPr="0044307D">
              <w:rPr>
                <w:rFonts w:ascii="微軟正黑體" w:eastAsia="微軟正黑體" w:hAnsi="微軟正黑體" w:hint="eastAsia"/>
                <w:b w:val="0"/>
                <w:color w:val="C45911" w:themeColor="accent2" w:themeShade="BF"/>
                <w:sz w:val="22"/>
              </w:rPr>
              <w:t>烏達雅</w:t>
            </w:r>
            <w:proofErr w:type="gramEnd"/>
            <w:r w:rsidRPr="0044307D">
              <w:rPr>
                <w:rFonts w:ascii="微軟正黑體" w:eastAsia="微軟正黑體" w:hAnsi="微軟正黑體" w:hint="eastAsia"/>
                <w:b w:val="0"/>
                <w:color w:val="C45911" w:themeColor="accent2" w:themeShade="BF"/>
                <w:sz w:val="22"/>
              </w:rPr>
              <w:t>城堡：</w:t>
            </w:r>
            <w:r w:rsidRPr="00A22BEB">
              <w:rPr>
                <w:rFonts w:ascii="微軟正黑體" w:eastAsia="微軟正黑體" w:hAnsi="微軟正黑體" w:cs="細明體" w:hint="eastAsia"/>
                <w:b w:val="0"/>
                <w:sz w:val="22"/>
              </w:rPr>
              <w:t>巴拉特最古老的建築物，建於12世紀，城堡內的許多屋舍建築，外牆</w:t>
            </w:r>
            <w:proofErr w:type="gramStart"/>
            <w:r w:rsidRPr="00A22BEB">
              <w:rPr>
                <w:rFonts w:ascii="微軟正黑體" w:eastAsia="微軟正黑體" w:hAnsi="微軟正黑體" w:cs="細明體" w:hint="eastAsia"/>
                <w:b w:val="0"/>
                <w:sz w:val="22"/>
              </w:rPr>
              <w:t>粉著</w:t>
            </w:r>
            <w:proofErr w:type="gramEnd"/>
            <w:r w:rsidRPr="00A22BEB">
              <w:rPr>
                <w:rFonts w:ascii="微軟正黑體" w:eastAsia="微軟正黑體" w:hAnsi="微軟正黑體" w:cs="細明體" w:hint="eastAsia"/>
                <w:b w:val="0"/>
                <w:sz w:val="22"/>
              </w:rPr>
              <w:t>白藍相間的色彩，這些都是安達盧西亞居民的特徵。因位居最高點居高臨下，可以看到美麗的河流和海洋景色。</w:t>
            </w:r>
          </w:p>
          <w:p w14:paraId="55BFD0C4" w14:textId="77777777" w:rsidR="00C01AED" w:rsidRPr="00A22BEB" w:rsidRDefault="00EE0101" w:rsidP="00EE0101">
            <w:pPr>
              <w:spacing w:line="0" w:lineRule="atLeast"/>
              <w:jc w:val="center"/>
              <w:rPr>
                <w:rFonts w:ascii="微軟正黑體" w:eastAsia="微軟正黑體" w:hAnsi="微軟正黑體" w:cs="細明體"/>
                <w:b w:val="0"/>
                <w:sz w:val="22"/>
              </w:rPr>
            </w:pPr>
            <w:r w:rsidRPr="00A22BEB">
              <w:rPr>
                <w:rFonts w:ascii="微軟正黑體" w:eastAsia="微軟正黑體" w:hAnsi="微軟正黑體" w:cs="細明體"/>
                <w:noProof/>
                <w:sz w:val="22"/>
              </w:rPr>
              <w:drawing>
                <wp:inline distT="0" distB="0" distL="0" distR="0" wp14:anchorId="77ED30B0" wp14:editId="1BEC74C5">
                  <wp:extent cx="5486400" cy="2531745"/>
                  <wp:effectExtent l="0" t="0" r="0" b="19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烏達雅城堡.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486400" cy="2531745"/>
                          </a:xfrm>
                          <a:prstGeom prst="rect">
                            <a:avLst/>
                          </a:prstGeom>
                          <a:ln>
                            <a:noFill/>
                          </a:ln>
                          <a:extLst>
                            <a:ext uri="{53640926-AAD7-44D8-BBD7-CCE9431645EC}">
                              <a14:shadowObscured xmlns:a14="http://schemas.microsoft.com/office/drawing/2010/main"/>
                            </a:ext>
                          </a:extLst>
                        </pic:spPr>
                      </pic:pic>
                    </a:graphicData>
                  </a:graphic>
                </wp:inline>
              </w:drawing>
            </w:r>
          </w:p>
        </w:tc>
      </w:tr>
      <w:tr w:rsidR="00C01AED" w:rsidRPr="00A22BEB" w14:paraId="1F87AA1C"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CC38B27" w14:textId="77777777" w:rsidR="00C01AED" w:rsidRPr="00A22BEB" w:rsidRDefault="00C01AED" w:rsidP="00180E8B">
            <w:pPr>
              <w:spacing w:line="320" w:lineRule="exact"/>
              <w:ind w:leftChars="50" w:left="120"/>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46" w:type="dxa"/>
            <w:gridSpan w:val="44"/>
            <w:vAlign w:val="center"/>
          </w:tcPr>
          <w:p w14:paraId="54BE31C1" w14:textId="77777777" w:rsidR="00C01AED" w:rsidRPr="00A22BEB" w:rsidRDefault="00C01AED" w:rsidP="00180E8B">
            <w:pPr>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穆罕默德五</w:t>
            </w:r>
            <w:proofErr w:type="gramStart"/>
            <w:r w:rsidRPr="00A22BEB">
              <w:rPr>
                <w:rFonts w:ascii="微軟正黑體" w:eastAsia="微軟正黑體" w:hAnsi="微軟正黑體" w:hint="eastAsia"/>
                <w:sz w:val="22"/>
              </w:rPr>
              <w:t>世</w:t>
            </w:r>
            <w:proofErr w:type="gramEnd"/>
            <w:r w:rsidRPr="00A22BEB">
              <w:rPr>
                <w:rFonts w:ascii="微軟正黑體" w:eastAsia="微軟正黑體" w:hAnsi="微軟正黑體" w:hint="eastAsia"/>
                <w:sz w:val="22"/>
              </w:rPr>
              <w:t>陵寢、哈桑清真寺遺跡&amp;哈桑塔、拉巴</w:t>
            </w:r>
            <w:proofErr w:type="gramStart"/>
            <w:r w:rsidRPr="00A22BEB">
              <w:rPr>
                <w:rFonts w:ascii="微軟正黑體" w:eastAsia="微軟正黑體" w:hAnsi="微軟正黑體" w:hint="eastAsia"/>
                <w:sz w:val="22"/>
              </w:rPr>
              <w:t>特</w:t>
            </w:r>
            <w:proofErr w:type="gramEnd"/>
            <w:r w:rsidRPr="00A22BEB">
              <w:rPr>
                <w:rFonts w:ascii="微軟正黑體" w:eastAsia="微軟正黑體" w:hAnsi="微軟正黑體" w:hint="eastAsia"/>
                <w:sz w:val="22"/>
              </w:rPr>
              <w:t>王宮、</w:t>
            </w:r>
            <w:proofErr w:type="gramStart"/>
            <w:r w:rsidRPr="00A22BEB">
              <w:rPr>
                <w:rFonts w:ascii="微軟正黑體" w:eastAsia="微軟正黑體" w:hAnsi="微軟正黑體" w:hint="eastAsia"/>
                <w:sz w:val="22"/>
              </w:rPr>
              <w:t>烏達雅</w:t>
            </w:r>
            <w:proofErr w:type="gramEnd"/>
            <w:r w:rsidRPr="00A22BEB">
              <w:rPr>
                <w:rFonts w:ascii="微軟正黑體" w:eastAsia="微軟正黑體" w:hAnsi="微軟正黑體" w:hint="eastAsia"/>
                <w:sz w:val="22"/>
              </w:rPr>
              <w:t>城堡</w:t>
            </w:r>
          </w:p>
        </w:tc>
      </w:tr>
      <w:tr w:rsidR="00C01AED" w:rsidRPr="00A22BEB" w14:paraId="68DA8905"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3295A45A" w14:textId="77777777" w:rsidR="00C01AED" w:rsidRPr="00A22BEB" w:rsidRDefault="00C01AED" w:rsidP="00180E8B">
            <w:pPr>
              <w:spacing w:line="320" w:lineRule="exact"/>
              <w:ind w:leftChars="50" w:left="120"/>
              <w:rPr>
                <w:rFonts w:ascii="微軟正黑體" w:eastAsia="微軟正黑體" w:hAnsi="微軟正黑體"/>
                <w:b w:val="0"/>
                <w:bCs w:val="0"/>
                <w:sz w:val="22"/>
              </w:rPr>
            </w:pPr>
            <w:r w:rsidRPr="00A22BEB">
              <w:rPr>
                <w:rFonts w:ascii="微軟正黑體" w:eastAsia="微軟正黑體" w:hAnsi="微軟正黑體" w:hint="eastAsia"/>
                <w:b w:val="0"/>
                <w:sz w:val="22"/>
              </w:rPr>
              <w:t>行車</w:t>
            </w:r>
            <w:r w:rsidRPr="00A22BEB">
              <w:rPr>
                <w:rFonts w:ascii="微軟正黑體" w:eastAsia="微軟正黑體" w:hAnsi="微軟正黑體" w:hint="eastAsia"/>
                <w:b w:val="0"/>
                <w:bCs w:val="0"/>
                <w:sz w:val="22"/>
              </w:rPr>
              <w:t>距離：</w:t>
            </w:r>
          </w:p>
        </w:tc>
        <w:tc>
          <w:tcPr>
            <w:tcW w:w="8946" w:type="dxa"/>
            <w:gridSpan w:val="44"/>
            <w:vAlign w:val="center"/>
          </w:tcPr>
          <w:p w14:paraId="31CEE2AB" w14:textId="6D991C69" w:rsidR="00C01AED" w:rsidRPr="00A22BEB" w:rsidRDefault="00C01AED" w:rsidP="00180E8B">
            <w:pPr>
              <w:spacing w:line="3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卡薩布蘭加→86KM拉巴特</w:t>
            </w:r>
          </w:p>
        </w:tc>
      </w:tr>
      <w:tr w:rsidR="00C01AED" w:rsidRPr="00A22BEB" w14:paraId="404691CD"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2C768EC" w14:textId="77777777" w:rsidR="00C01AED" w:rsidRPr="00A22BEB" w:rsidRDefault="00C01AED" w:rsidP="00A22BEB">
            <w:pPr>
              <w:spacing w:line="0" w:lineRule="atLeast"/>
              <w:rPr>
                <w:rFonts w:ascii="微軟正黑體" w:eastAsia="微軟正黑體" w:hAnsi="微軟正黑體" w:cs="細明體"/>
                <w:b w:val="0"/>
                <w:sz w:val="22"/>
              </w:rPr>
            </w:pPr>
            <w:r w:rsidRPr="00A22BEB">
              <w:rPr>
                <w:rFonts w:ascii="微軟正黑體" w:eastAsia="微軟正黑體" w:hAnsi="微軟正黑體"/>
                <w:noProof/>
                <w:sz w:val="22"/>
              </w:rPr>
              <w:lastRenderedPageBreak/>
              <w:drawing>
                <wp:inline distT="0" distB="0" distL="0" distR="0" wp14:anchorId="655671E4" wp14:editId="405C242D">
                  <wp:extent cx="986155" cy="266065"/>
                  <wp:effectExtent l="0" t="0" r="0" b="635"/>
                  <wp:docPr id="305" name="圖片 305"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946" w:type="dxa"/>
            <w:gridSpan w:val="44"/>
          </w:tcPr>
          <w:p w14:paraId="5710F2FC" w14:textId="77777777" w:rsidR="00C01AED" w:rsidRPr="00A22BEB" w:rsidRDefault="00C01AED" w:rsidP="00A22BEB">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cs="細明體" w:hint="eastAsia"/>
                <w:bCs/>
                <w:color w:val="C00000"/>
                <w:sz w:val="22"/>
              </w:rPr>
              <w:t>五星</w:t>
            </w:r>
            <w:r w:rsidRPr="00A22BEB">
              <w:rPr>
                <w:rFonts w:ascii="微軟正黑體" w:eastAsia="微軟正黑體" w:hAnsi="微軟正黑體" w:cs="細明體" w:hint="eastAsia"/>
                <w:bCs/>
                <w:sz w:val="22"/>
              </w:rPr>
              <w:t>Farah Hotel或 同級旅館</w:t>
            </w:r>
          </w:p>
        </w:tc>
      </w:tr>
      <w:tr w:rsidR="00C01AED" w:rsidRPr="00A22BEB" w14:paraId="13C3A17A"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bottom w:val="nil"/>
            </w:tcBorders>
            <w:vAlign w:val="center"/>
          </w:tcPr>
          <w:p w14:paraId="6E5440A8" w14:textId="77777777" w:rsidR="00C01AED" w:rsidRPr="00A22BEB" w:rsidRDefault="00C01AED" w:rsidP="00A22BEB">
            <w:pPr>
              <w:spacing w:line="0" w:lineRule="atLeast"/>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29E49EDA" wp14:editId="5DC38569">
                  <wp:extent cx="972000" cy="261083"/>
                  <wp:effectExtent l="0" t="0" r="0" b="5715"/>
                  <wp:docPr id="306" name="圖片 306"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1083"/>
                          </a:xfrm>
                          <a:prstGeom prst="rect">
                            <a:avLst/>
                          </a:prstGeom>
                          <a:noFill/>
                          <a:ln>
                            <a:noFill/>
                          </a:ln>
                        </pic:spPr>
                      </pic:pic>
                    </a:graphicData>
                  </a:graphic>
                </wp:inline>
              </w:drawing>
            </w:r>
          </w:p>
        </w:tc>
        <w:tc>
          <w:tcPr>
            <w:tcW w:w="1266" w:type="dxa"/>
            <w:gridSpan w:val="8"/>
            <w:tcBorders>
              <w:bottom w:val="nil"/>
            </w:tcBorders>
            <w:vAlign w:val="center"/>
          </w:tcPr>
          <w:p w14:paraId="31416F68" w14:textId="77777777" w:rsidR="00C01AED" w:rsidRPr="00A22BEB" w:rsidRDefault="00C01AED" w:rsidP="00A22BEB">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48598E06" wp14:editId="2EAA5472">
                  <wp:extent cx="479425" cy="428625"/>
                  <wp:effectExtent l="0" t="0" r="0" b="9525"/>
                  <wp:docPr id="318" name="圖片 318"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79425" cy="428625"/>
                          </a:xfrm>
                          <a:prstGeom prst="rect">
                            <a:avLst/>
                          </a:prstGeom>
                          <a:noFill/>
                          <a:ln>
                            <a:noFill/>
                          </a:ln>
                        </pic:spPr>
                      </pic:pic>
                    </a:graphicData>
                  </a:graphic>
                </wp:inline>
              </w:drawing>
            </w:r>
          </w:p>
        </w:tc>
        <w:tc>
          <w:tcPr>
            <w:tcW w:w="1311" w:type="dxa"/>
            <w:gridSpan w:val="4"/>
            <w:tcBorders>
              <w:bottom w:val="nil"/>
            </w:tcBorders>
            <w:vAlign w:val="center"/>
          </w:tcPr>
          <w:p w14:paraId="365BC4B8" w14:textId="77777777" w:rsidR="00C01AED" w:rsidRPr="00A22BEB" w:rsidRDefault="00C01AED" w:rsidP="00A22BEB">
            <w:pPr>
              <w:spacing w:line="0" w:lineRule="atLeast"/>
              <w:ind w:left="16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機上餐食</w:t>
            </w:r>
          </w:p>
        </w:tc>
        <w:tc>
          <w:tcPr>
            <w:tcW w:w="1273" w:type="dxa"/>
            <w:gridSpan w:val="12"/>
            <w:tcBorders>
              <w:bottom w:val="nil"/>
            </w:tcBorders>
            <w:vAlign w:val="center"/>
          </w:tcPr>
          <w:p w14:paraId="79969BCF" w14:textId="77777777" w:rsidR="00C01AED" w:rsidRPr="00A22BEB" w:rsidRDefault="00C01AED" w:rsidP="00A22BEB">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57767234" wp14:editId="76081818">
                  <wp:extent cx="438150" cy="388620"/>
                  <wp:effectExtent l="0" t="0" r="0" b="0"/>
                  <wp:docPr id="319" name="圖片 319"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8150" cy="388620"/>
                          </a:xfrm>
                          <a:prstGeom prst="rect">
                            <a:avLst/>
                          </a:prstGeom>
                          <a:noFill/>
                          <a:ln>
                            <a:noFill/>
                          </a:ln>
                        </pic:spPr>
                      </pic:pic>
                    </a:graphicData>
                  </a:graphic>
                </wp:inline>
              </w:drawing>
            </w:r>
          </w:p>
        </w:tc>
        <w:tc>
          <w:tcPr>
            <w:tcW w:w="1754" w:type="dxa"/>
            <w:gridSpan w:val="4"/>
            <w:tcBorders>
              <w:bottom w:val="nil"/>
            </w:tcBorders>
            <w:vAlign w:val="center"/>
          </w:tcPr>
          <w:p w14:paraId="21E453A8" w14:textId="77777777" w:rsidR="00C01AED" w:rsidRPr="00A22BEB" w:rsidRDefault="00C01AED" w:rsidP="00A22BEB">
            <w:pPr>
              <w:widowControl w:val="0"/>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機上餐食</w:t>
            </w:r>
          </w:p>
        </w:tc>
        <w:tc>
          <w:tcPr>
            <w:tcW w:w="1028" w:type="dxa"/>
            <w:gridSpan w:val="9"/>
            <w:tcBorders>
              <w:bottom w:val="nil"/>
            </w:tcBorders>
            <w:vAlign w:val="center"/>
          </w:tcPr>
          <w:p w14:paraId="4F6A0675" w14:textId="77777777" w:rsidR="00C01AED" w:rsidRPr="00A22BEB" w:rsidRDefault="00C01AED" w:rsidP="00A22BEB">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2F913D71" wp14:editId="71EEE11A">
                  <wp:extent cx="447675" cy="397510"/>
                  <wp:effectExtent l="0" t="0" r="9525" b="2540"/>
                  <wp:docPr id="32" name="圖片 3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47675" cy="397510"/>
                          </a:xfrm>
                          <a:prstGeom prst="rect">
                            <a:avLst/>
                          </a:prstGeom>
                          <a:noFill/>
                          <a:ln>
                            <a:noFill/>
                          </a:ln>
                        </pic:spPr>
                      </pic:pic>
                    </a:graphicData>
                  </a:graphic>
                </wp:inline>
              </w:drawing>
            </w:r>
          </w:p>
        </w:tc>
        <w:tc>
          <w:tcPr>
            <w:tcW w:w="2314" w:type="dxa"/>
            <w:gridSpan w:val="7"/>
            <w:tcBorders>
              <w:bottom w:val="nil"/>
            </w:tcBorders>
            <w:vAlign w:val="center"/>
          </w:tcPr>
          <w:p w14:paraId="318699B6" w14:textId="77777777" w:rsidR="00C01AED" w:rsidRPr="00A22BEB" w:rsidRDefault="00C01AED" w:rsidP="00A22BEB">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摩洛哥風味料理</w:t>
            </w:r>
          </w:p>
        </w:tc>
      </w:tr>
      <w:tr w:rsidR="00A22BEB" w:rsidRPr="00A22BEB" w14:paraId="56AEE1C7" w14:textId="77777777" w:rsidTr="0028121D">
        <w:tblPrEx>
          <w:tblCellMar>
            <w:top w:w="28" w:type="dxa"/>
            <w:bottom w:w="2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tcBorders>
              <w:top w:val="nil"/>
              <w:bottom w:val="nil"/>
            </w:tcBorders>
            <w:shd w:val="clear" w:color="auto" w:fill="5B9BD5"/>
            <w:vAlign w:val="center"/>
          </w:tcPr>
          <w:p w14:paraId="235DF6AB"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3 天</w:t>
            </w:r>
          </w:p>
        </w:tc>
        <w:tc>
          <w:tcPr>
            <w:tcW w:w="8976" w:type="dxa"/>
            <w:gridSpan w:val="45"/>
            <w:tcBorders>
              <w:top w:val="nil"/>
              <w:bottom w:val="nil"/>
            </w:tcBorders>
            <w:shd w:val="clear" w:color="auto" w:fill="5B9BD5"/>
            <w:vAlign w:val="center"/>
          </w:tcPr>
          <w:p w14:paraId="66CCB7AA" w14:textId="77777777" w:rsidR="00C01AED" w:rsidRPr="00A22BEB" w:rsidRDefault="00C01AED" w:rsidP="0028121D">
            <w:pPr>
              <w:spacing w:line="0" w:lineRule="atLeast"/>
              <w:ind w:leftChars="50" w:left="12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FFFFFF" w:themeColor="background1"/>
                <w:sz w:val="26"/>
                <w:szCs w:val="26"/>
              </w:rPr>
            </w:pPr>
            <w:r w:rsidRPr="00A22BEB">
              <w:rPr>
                <w:rFonts w:ascii="微軟正黑體" w:eastAsia="微軟正黑體" w:hAnsi="微軟正黑體" w:hint="eastAsia"/>
                <w:bCs/>
                <w:color w:val="FFFFFF" w:themeColor="background1"/>
                <w:sz w:val="26"/>
                <w:szCs w:val="26"/>
              </w:rPr>
              <w:t>拉巴特→</w:t>
            </w:r>
            <w:proofErr w:type="gramStart"/>
            <w:r w:rsidRPr="00A22BEB">
              <w:rPr>
                <w:rFonts w:ascii="微軟正黑體" w:eastAsia="微軟正黑體" w:hAnsi="微軟正黑體" w:hint="eastAsia"/>
                <w:bCs/>
                <w:color w:val="FFFFFF" w:themeColor="background1"/>
                <w:sz w:val="26"/>
                <w:szCs w:val="26"/>
              </w:rPr>
              <w:t>契夫蕭安</w:t>
            </w:r>
            <w:proofErr w:type="gramEnd"/>
            <w:r w:rsidRPr="00A22BEB">
              <w:rPr>
                <w:rFonts w:ascii="微軟正黑體" w:eastAsia="微軟正黑體" w:hAnsi="微軟正黑體" w:hint="eastAsia"/>
                <w:bCs/>
                <w:color w:val="FFFFFF" w:themeColor="background1"/>
                <w:sz w:val="26"/>
                <w:szCs w:val="26"/>
              </w:rPr>
              <w:t>CHEFCHAOUEN【奇幻藍色山城】</w:t>
            </w:r>
          </w:p>
        </w:tc>
      </w:tr>
      <w:tr w:rsidR="00C01AED" w:rsidRPr="00A22BEB" w14:paraId="52A1E712" w14:textId="77777777" w:rsidTr="0028121D">
        <w:tblPrEx>
          <w:tblCellMar>
            <w:top w:w="28" w:type="dxa"/>
            <w:bottom w:w="28" w:type="dxa"/>
          </w:tblCellMa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6" w:type="dxa"/>
            <w:gridSpan w:val="47"/>
            <w:tcBorders>
              <w:top w:val="nil"/>
            </w:tcBorders>
            <w:vAlign w:val="center"/>
          </w:tcPr>
          <w:p w14:paraId="0E187426" w14:textId="77777777" w:rsidR="00C01AED" w:rsidRPr="00A22BEB" w:rsidRDefault="006A3554" w:rsidP="00180E8B">
            <w:pPr>
              <w:spacing w:line="320" w:lineRule="exact"/>
              <w:rPr>
                <w:b w:val="0"/>
                <w:sz w:val="22"/>
              </w:rPr>
            </w:pPr>
            <w:r w:rsidRPr="00A22BEB">
              <w:rPr>
                <w:noProof/>
                <w:sz w:val="22"/>
              </w:rPr>
              <w:drawing>
                <wp:anchor distT="0" distB="0" distL="114300" distR="114300" simplePos="0" relativeHeight="251712512" behindDoc="0" locked="0" layoutInCell="1" allowOverlap="1" wp14:anchorId="743EA677" wp14:editId="4BDAD5FD">
                  <wp:simplePos x="552450" y="3898265"/>
                  <wp:positionH relativeFrom="margin">
                    <wp:align>right</wp:align>
                  </wp:positionH>
                  <wp:positionV relativeFrom="margin">
                    <wp:posOffset>64770</wp:posOffset>
                  </wp:positionV>
                  <wp:extent cx="2419985" cy="1537335"/>
                  <wp:effectExtent l="0" t="0" r="0" b="5715"/>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藍色.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41998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hint="eastAsia"/>
                <w:b w:val="0"/>
                <w:sz w:val="22"/>
              </w:rPr>
              <w:t>今日前往最受到攝影者喜愛的北非奇幻藍色山城～</w:t>
            </w:r>
            <w:proofErr w:type="gramStart"/>
            <w:r w:rsidR="00C01AED" w:rsidRPr="0044307D">
              <w:rPr>
                <w:rFonts w:ascii="微軟正黑體" w:eastAsia="微軟正黑體" w:hAnsi="微軟正黑體" w:hint="eastAsia"/>
                <w:b w:val="0"/>
                <w:color w:val="C45911" w:themeColor="accent2" w:themeShade="BF"/>
                <w:sz w:val="22"/>
              </w:rPr>
              <w:t>契夫蕭安</w:t>
            </w:r>
            <w:proofErr w:type="gramEnd"/>
            <w:r w:rsidR="00C01AED" w:rsidRPr="00A22BEB">
              <w:rPr>
                <w:rFonts w:hint="eastAsia"/>
                <w:b w:val="0"/>
                <w:sz w:val="22"/>
              </w:rPr>
              <w:t>。</w:t>
            </w:r>
          </w:p>
          <w:p w14:paraId="5B2C9C03" w14:textId="77777777" w:rsidR="00C01AED" w:rsidRPr="00A22BEB" w:rsidRDefault="00C01AED" w:rsidP="00180E8B">
            <w:pPr>
              <w:spacing w:line="320" w:lineRule="exact"/>
              <w:rPr>
                <w:b w:val="0"/>
                <w:sz w:val="22"/>
              </w:rPr>
            </w:pPr>
            <w:r w:rsidRPr="00A22BEB">
              <w:rPr>
                <w:rFonts w:hint="eastAsia"/>
                <w:b w:val="0"/>
                <w:sz w:val="22"/>
              </w:rPr>
              <w:t>小鎮建於</w:t>
            </w:r>
            <w:r w:rsidRPr="00A22BEB">
              <w:rPr>
                <w:rFonts w:hint="eastAsia"/>
                <w:b w:val="0"/>
                <w:sz w:val="22"/>
              </w:rPr>
              <w:t>15</w:t>
            </w:r>
            <w:r w:rsidRPr="00A22BEB">
              <w:rPr>
                <w:rFonts w:hint="eastAsia"/>
                <w:b w:val="0"/>
                <w:sz w:val="22"/>
              </w:rPr>
              <w:t>世紀，擁有迷人悠遠的歷史文化，這裡</w:t>
            </w:r>
            <w:proofErr w:type="gramStart"/>
            <w:r w:rsidRPr="00A22BEB">
              <w:rPr>
                <w:rFonts w:hint="eastAsia"/>
                <w:b w:val="0"/>
                <w:sz w:val="22"/>
              </w:rPr>
              <w:t>交融著</w:t>
            </w:r>
            <w:proofErr w:type="gramEnd"/>
            <w:r w:rsidRPr="00A22BEB">
              <w:rPr>
                <w:rFonts w:hint="eastAsia"/>
                <w:b w:val="0"/>
                <w:sz w:val="22"/>
              </w:rPr>
              <w:t>地中海風情與伊斯蘭氣息，城裡彎曲的巷道，凹凸不平的小路，藍色的門扉配上白牆，是個既美麗又浪漫的山城。您可以自由自在地穿梭於舊城區，走進小巷弄內，一扇窗、一道牆、一個轉角處處皆有風景。每走一步，都能給人帶來無限的驚喜。</w:t>
            </w:r>
          </w:p>
          <w:p w14:paraId="596A007F" w14:textId="77777777" w:rsidR="00C01AED" w:rsidRPr="00A22BEB" w:rsidRDefault="00C01AED" w:rsidP="00180E8B">
            <w:pPr>
              <w:spacing w:line="320" w:lineRule="exact"/>
              <w:rPr>
                <w:b w:val="0"/>
                <w:sz w:val="22"/>
              </w:rPr>
            </w:pPr>
          </w:p>
        </w:tc>
      </w:tr>
      <w:tr w:rsidR="00C01AED" w:rsidRPr="00A22BEB" w14:paraId="45354345" w14:textId="77777777" w:rsidTr="0028121D">
        <w:tblPrEx>
          <w:tblCellMar>
            <w:top w:w="28" w:type="dxa"/>
            <w:bottom w:w="2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82A7CB3" w14:textId="77777777" w:rsidR="00C01AED" w:rsidRPr="00A22BEB" w:rsidRDefault="00C01AED" w:rsidP="00673B44">
            <w:pPr>
              <w:spacing w:line="320" w:lineRule="exact"/>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76" w:type="dxa"/>
            <w:gridSpan w:val="45"/>
            <w:vAlign w:val="center"/>
          </w:tcPr>
          <w:p w14:paraId="00FEACBB" w14:textId="77777777" w:rsidR="00C01AED" w:rsidRPr="00A22BEB" w:rsidRDefault="00C01AED" w:rsidP="00180E8B">
            <w:pPr>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proofErr w:type="gramStart"/>
            <w:r w:rsidRPr="00A22BEB">
              <w:rPr>
                <w:rFonts w:ascii="微軟正黑體" w:eastAsia="微軟正黑體" w:hAnsi="微軟正黑體" w:hint="eastAsia"/>
                <w:sz w:val="22"/>
              </w:rPr>
              <w:t>契夫蕭安</w:t>
            </w:r>
            <w:proofErr w:type="gramEnd"/>
            <w:r w:rsidRPr="00A22BEB">
              <w:rPr>
                <w:rFonts w:ascii="微軟正黑體" w:eastAsia="微軟正黑體" w:hAnsi="微軟正黑體" w:hint="eastAsia"/>
                <w:sz w:val="22"/>
              </w:rPr>
              <w:t>小鎮</w:t>
            </w:r>
          </w:p>
        </w:tc>
      </w:tr>
      <w:tr w:rsidR="00C01AED" w:rsidRPr="00A22BEB" w14:paraId="175A1061" w14:textId="77777777" w:rsidTr="0028121D">
        <w:tblPrEx>
          <w:tblCellMar>
            <w:top w:w="28" w:type="dxa"/>
            <w:bottom w:w="28" w:type="dxa"/>
          </w:tblCellMa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76296E5" w14:textId="77777777" w:rsidR="00C01AED" w:rsidRPr="00A22BEB" w:rsidRDefault="00C01AED" w:rsidP="00673B44">
            <w:pPr>
              <w:spacing w:line="320" w:lineRule="exact"/>
              <w:jc w:val="both"/>
              <w:rPr>
                <w:rFonts w:ascii="微軟正黑體" w:eastAsia="微軟正黑體" w:hAnsi="微軟正黑體"/>
                <w:b w:val="0"/>
                <w:bCs w:val="0"/>
                <w:sz w:val="22"/>
              </w:rPr>
            </w:pPr>
            <w:r w:rsidRPr="00A22BEB">
              <w:rPr>
                <w:rFonts w:ascii="微軟正黑體" w:eastAsia="微軟正黑體" w:hAnsi="微軟正黑體" w:hint="eastAsia"/>
                <w:b w:val="0"/>
                <w:sz w:val="22"/>
              </w:rPr>
              <w:t>行車</w:t>
            </w:r>
            <w:r w:rsidRPr="00A22BEB">
              <w:rPr>
                <w:rFonts w:ascii="微軟正黑體" w:eastAsia="微軟正黑體" w:hAnsi="微軟正黑體" w:hint="eastAsia"/>
                <w:b w:val="0"/>
                <w:bCs w:val="0"/>
                <w:sz w:val="22"/>
              </w:rPr>
              <w:t>距離：</w:t>
            </w:r>
          </w:p>
        </w:tc>
        <w:tc>
          <w:tcPr>
            <w:tcW w:w="8976" w:type="dxa"/>
            <w:gridSpan w:val="45"/>
            <w:vAlign w:val="center"/>
          </w:tcPr>
          <w:p w14:paraId="0C43928E" w14:textId="77777777" w:rsidR="00C01AED" w:rsidRPr="00A22BEB" w:rsidRDefault="00C01AED" w:rsidP="00180E8B">
            <w:pPr>
              <w:spacing w:line="3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拉巴特→ 252 KM</w:t>
            </w:r>
            <w:proofErr w:type="gramStart"/>
            <w:r w:rsidRPr="00A22BEB">
              <w:rPr>
                <w:rFonts w:ascii="微軟正黑體" w:eastAsia="微軟正黑體" w:hAnsi="微軟正黑體" w:hint="eastAsia"/>
                <w:sz w:val="22"/>
              </w:rPr>
              <w:t>契夫蕭安</w:t>
            </w:r>
            <w:proofErr w:type="gramEnd"/>
          </w:p>
        </w:tc>
      </w:tr>
      <w:tr w:rsidR="00C01AED" w:rsidRPr="00A22BEB" w14:paraId="7D172387" w14:textId="77777777" w:rsidTr="0028121D">
        <w:tblPrEx>
          <w:tblCellMar>
            <w:top w:w="28" w:type="dxa"/>
            <w:bottom w:w="28"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753314F4" w14:textId="77777777" w:rsidR="00C01AED" w:rsidRPr="00A22BEB" w:rsidRDefault="00C01AED" w:rsidP="00673B44">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68FDA773" wp14:editId="660DC6D5">
                  <wp:extent cx="986155" cy="266065"/>
                  <wp:effectExtent l="0" t="0" r="0" b="635"/>
                  <wp:docPr id="38" name="圖片 3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976" w:type="dxa"/>
            <w:gridSpan w:val="45"/>
            <w:vAlign w:val="center"/>
          </w:tcPr>
          <w:p w14:paraId="43B7CBED" w14:textId="77777777" w:rsidR="00C01AED" w:rsidRPr="00A22BEB" w:rsidRDefault="00C01AED" w:rsidP="00673B44">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 xml:space="preserve">Dar </w:t>
            </w:r>
            <w:proofErr w:type="spellStart"/>
            <w:r w:rsidRPr="00A22BEB">
              <w:rPr>
                <w:rFonts w:ascii="微軟正黑體" w:eastAsia="微軟正黑體" w:hAnsi="微軟正黑體" w:hint="eastAsia"/>
                <w:sz w:val="22"/>
              </w:rPr>
              <w:t>Chefchaouen</w:t>
            </w:r>
            <w:proofErr w:type="spellEnd"/>
            <w:r w:rsidRPr="00A22BEB">
              <w:rPr>
                <w:rFonts w:ascii="微軟正黑體" w:eastAsia="微軟正黑體" w:hAnsi="微軟正黑體" w:hint="eastAsia"/>
                <w:sz w:val="22"/>
              </w:rPr>
              <w:t xml:space="preserve"> 或同級旅館</w:t>
            </w:r>
          </w:p>
        </w:tc>
      </w:tr>
      <w:tr w:rsidR="00A22BEB" w:rsidRPr="00A22BEB" w14:paraId="42A859B3" w14:textId="77777777" w:rsidTr="0028121D">
        <w:tblPrEx>
          <w:tblCellMar>
            <w:top w:w="28" w:type="dxa"/>
            <w:bottom w:w="28" w:type="dxa"/>
          </w:tblCellMar>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7BBAE97A" w14:textId="77777777" w:rsidR="00C01AED" w:rsidRPr="00A22BEB" w:rsidRDefault="00C01AED" w:rsidP="00673B44">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3991D456" wp14:editId="36714304">
                  <wp:extent cx="972000" cy="264285"/>
                  <wp:effectExtent l="0" t="0" r="0" b="2540"/>
                  <wp:docPr id="39" name="圖片 3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285"/>
                          </a:xfrm>
                          <a:prstGeom prst="rect">
                            <a:avLst/>
                          </a:prstGeom>
                          <a:noFill/>
                          <a:ln>
                            <a:noFill/>
                          </a:ln>
                        </pic:spPr>
                      </pic:pic>
                    </a:graphicData>
                  </a:graphic>
                </wp:inline>
              </w:drawing>
            </w:r>
          </w:p>
        </w:tc>
        <w:tc>
          <w:tcPr>
            <w:tcW w:w="1122" w:type="dxa"/>
            <w:gridSpan w:val="7"/>
            <w:vAlign w:val="center"/>
          </w:tcPr>
          <w:p w14:paraId="4C9BDBD7" w14:textId="04433379" w:rsidR="00C01AED" w:rsidRPr="00A22BEB" w:rsidRDefault="00673B44"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211A61C1" wp14:editId="0C24F6D1">
                  <wp:extent cx="431800" cy="384810"/>
                  <wp:effectExtent l="0" t="0" r="6350" b="0"/>
                  <wp:docPr id="40" name="圖片 4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25" w:type="dxa"/>
            <w:gridSpan w:val="8"/>
            <w:vAlign w:val="center"/>
          </w:tcPr>
          <w:p w14:paraId="124D9DF3" w14:textId="77777777" w:rsidR="00C01AED" w:rsidRPr="00A22BEB" w:rsidRDefault="00C01AED"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飯店內早餐</w:t>
            </w:r>
          </w:p>
        </w:tc>
        <w:tc>
          <w:tcPr>
            <w:tcW w:w="888" w:type="dxa"/>
            <w:gridSpan w:val="6"/>
            <w:vAlign w:val="center"/>
          </w:tcPr>
          <w:p w14:paraId="46B13AC2" w14:textId="5BC65DD0" w:rsidR="00C01AED" w:rsidRPr="00A22BEB" w:rsidRDefault="00673B44"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3E003D4C" wp14:editId="6409D07F">
                  <wp:extent cx="434975" cy="388620"/>
                  <wp:effectExtent l="0" t="0" r="3175" b="0"/>
                  <wp:docPr id="41" name="圖片 4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368" w:type="dxa"/>
            <w:gridSpan w:val="12"/>
            <w:vAlign w:val="center"/>
          </w:tcPr>
          <w:p w14:paraId="18280942" w14:textId="77777777" w:rsidR="00C01AED" w:rsidRPr="00A22BEB" w:rsidRDefault="00C01AED" w:rsidP="00673B44">
            <w:pPr>
              <w:widowControl w:val="0"/>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庫斯庫斯雞肉</w:t>
            </w:r>
          </w:p>
          <w:p w14:paraId="52F7E837" w14:textId="77777777" w:rsidR="00C01AED" w:rsidRPr="00A22BEB" w:rsidRDefault="00C01AED" w:rsidP="00673B44">
            <w:pPr>
              <w:widowControl w:val="0"/>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風味餐+薄荷茶</w:t>
            </w:r>
          </w:p>
        </w:tc>
        <w:tc>
          <w:tcPr>
            <w:tcW w:w="916" w:type="dxa"/>
            <w:gridSpan w:val="9"/>
            <w:vAlign w:val="center"/>
          </w:tcPr>
          <w:p w14:paraId="0B946B83" w14:textId="08D9889E" w:rsidR="00C01AED" w:rsidRPr="00A22BEB" w:rsidRDefault="00673B44"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1C5ABEE9" wp14:editId="605ABC3F">
                  <wp:extent cx="388620" cy="345440"/>
                  <wp:effectExtent l="0" t="0" r="0" b="0"/>
                  <wp:docPr id="42" name="圖片 4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57" w:type="dxa"/>
            <w:gridSpan w:val="3"/>
            <w:vAlign w:val="center"/>
          </w:tcPr>
          <w:p w14:paraId="57ED38C9" w14:textId="77777777" w:rsidR="00C01AED" w:rsidRPr="00A22BEB" w:rsidRDefault="00C01AED" w:rsidP="00673B44">
            <w:pPr>
              <w:widowControl w:val="0"/>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飯店內晚餐</w:t>
            </w:r>
          </w:p>
        </w:tc>
      </w:tr>
      <w:tr w:rsidR="00A22BEB" w:rsidRPr="00A22BEB" w14:paraId="5F3B37A3"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445" w:type="dxa"/>
            <w:tcBorders>
              <w:top w:val="single" w:sz="8" w:space="0" w:color="5B9BD5" w:themeColor="accent5"/>
              <w:bottom w:val="nil"/>
            </w:tcBorders>
            <w:shd w:val="clear" w:color="auto" w:fill="5B9BD5"/>
            <w:vAlign w:val="center"/>
          </w:tcPr>
          <w:p w14:paraId="1D23A7D3"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4 天</w:t>
            </w:r>
          </w:p>
        </w:tc>
        <w:tc>
          <w:tcPr>
            <w:tcW w:w="9081" w:type="dxa"/>
            <w:gridSpan w:val="46"/>
            <w:tcBorders>
              <w:top w:val="single" w:sz="8" w:space="0" w:color="5B9BD5" w:themeColor="accent5"/>
              <w:bottom w:val="nil"/>
            </w:tcBorders>
            <w:shd w:val="clear" w:color="auto" w:fill="5B9BD5"/>
            <w:vAlign w:val="center"/>
          </w:tcPr>
          <w:p w14:paraId="7BEA1BD8" w14:textId="77777777" w:rsidR="00C01AED" w:rsidRPr="00A22BEB" w:rsidRDefault="00C01AED" w:rsidP="0028121D">
            <w:pPr>
              <w:spacing w:line="0" w:lineRule="atLeast"/>
              <w:ind w:leftChars="50" w:left="120"/>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FFFFFF" w:themeColor="background1"/>
                <w:sz w:val="26"/>
                <w:szCs w:val="26"/>
              </w:rPr>
            </w:pPr>
            <w:proofErr w:type="gramStart"/>
            <w:r w:rsidRPr="00A22BEB">
              <w:rPr>
                <w:rFonts w:ascii="微軟正黑體" w:eastAsia="微軟正黑體" w:hAnsi="微軟正黑體" w:hint="eastAsia"/>
                <w:bCs/>
                <w:color w:val="FFFFFF" w:themeColor="background1"/>
                <w:sz w:val="26"/>
                <w:szCs w:val="26"/>
              </w:rPr>
              <w:t>契夫蕭安</w:t>
            </w:r>
            <w:proofErr w:type="gramEnd"/>
            <w:r w:rsidRPr="00A22BEB">
              <w:rPr>
                <w:rFonts w:ascii="微軟正黑體" w:eastAsia="微軟正黑體" w:hAnsi="微軟正黑體" w:hint="eastAsia"/>
                <w:bCs/>
                <w:color w:val="FFFFFF" w:themeColor="background1"/>
                <w:sz w:val="26"/>
                <w:szCs w:val="26"/>
              </w:rPr>
              <w:t>→沃</w:t>
            </w:r>
            <w:proofErr w:type="gramStart"/>
            <w:r w:rsidRPr="00A22BEB">
              <w:rPr>
                <w:rFonts w:ascii="微軟正黑體" w:eastAsia="微軟正黑體" w:hAnsi="微軟正黑體" w:hint="eastAsia"/>
                <w:bCs/>
                <w:color w:val="FFFFFF" w:themeColor="background1"/>
                <w:sz w:val="26"/>
                <w:szCs w:val="26"/>
              </w:rPr>
              <w:t>呂</w:t>
            </w:r>
            <w:proofErr w:type="gramEnd"/>
            <w:r w:rsidRPr="00A22BEB">
              <w:rPr>
                <w:rFonts w:ascii="微軟正黑體" w:eastAsia="微軟正黑體" w:hAnsi="微軟正黑體" w:hint="eastAsia"/>
                <w:bCs/>
                <w:color w:val="FFFFFF" w:themeColor="background1"/>
                <w:sz w:val="26"/>
                <w:szCs w:val="26"/>
              </w:rPr>
              <w:t>比利斯VOLUBILIS→梅克內斯MEKNES→菲斯FES</w:t>
            </w:r>
          </w:p>
        </w:tc>
      </w:tr>
      <w:tr w:rsidR="00C01AED" w:rsidRPr="00A22BEB" w14:paraId="1E2FE20D"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6" w:type="dxa"/>
            <w:gridSpan w:val="47"/>
            <w:tcBorders>
              <w:top w:val="nil"/>
            </w:tcBorders>
            <w:vAlign w:val="center"/>
          </w:tcPr>
          <w:p w14:paraId="7DD23FF4" w14:textId="2B6BDB2E" w:rsidR="00C01AED" w:rsidRPr="00A22BEB" w:rsidRDefault="00A22BEB"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noProof/>
                <w:color w:val="000000"/>
                <w:sz w:val="22"/>
              </w:rPr>
              <w:drawing>
                <wp:anchor distT="0" distB="0" distL="114300" distR="114300" simplePos="0" relativeHeight="251713536" behindDoc="0" locked="0" layoutInCell="1" allowOverlap="1" wp14:anchorId="38C07D49" wp14:editId="4E11AD76">
                  <wp:simplePos x="572135" y="793750"/>
                  <wp:positionH relativeFrom="margin">
                    <wp:posOffset>4719955</wp:posOffset>
                  </wp:positionH>
                  <wp:positionV relativeFrom="margin">
                    <wp:posOffset>80010</wp:posOffset>
                  </wp:positionV>
                  <wp:extent cx="1828800" cy="121920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梅克內斯古城.jpg"/>
                          <pic:cNvPicPr/>
                        </pic:nvPicPr>
                        <pic:blipFill>
                          <a:blip r:embed="rId26" cstate="email">
                            <a:extLst>
                              <a:ext uri="{28A0092B-C50C-407E-A947-70E740481C1C}">
                                <a14:useLocalDpi xmlns:a14="http://schemas.microsoft.com/office/drawing/2010/main"/>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bCs w:val="0"/>
                <w:color w:val="000000"/>
                <w:sz w:val="22"/>
              </w:rPr>
              <w:t>沃</w:t>
            </w:r>
            <w:proofErr w:type="gramStart"/>
            <w:r w:rsidR="00C01AED" w:rsidRPr="00A22BEB">
              <w:rPr>
                <w:rFonts w:ascii="微軟正黑體" w:eastAsia="微軟正黑體" w:hAnsi="微軟正黑體" w:hint="eastAsia"/>
                <w:b w:val="0"/>
                <w:bCs w:val="0"/>
                <w:color w:val="000000"/>
                <w:sz w:val="22"/>
              </w:rPr>
              <w:t>呂</w:t>
            </w:r>
            <w:proofErr w:type="gramEnd"/>
            <w:r w:rsidR="00C01AED" w:rsidRPr="00A22BEB">
              <w:rPr>
                <w:rFonts w:ascii="微軟正黑體" w:eastAsia="微軟正黑體" w:hAnsi="微軟正黑體" w:hint="eastAsia"/>
                <w:b w:val="0"/>
                <w:bCs w:val="0"/>
                <w:color w:val="000000"/>
                <w:sz w:val="22"/>
              </w:rPr>
              <w:t>比</w:t>
            </w:r>
            <w:proofErr w:type="gramStart"/>
            <w:r w:rsidR="00C01AED" w:rsidRPr="00A22BEB">
              <w:rPr>
                <w:rFonts w:ascii="微軟正黑體" w:eastAsia="微軟正黑體" w:hAnsi="微軟正黑體" w:hint="eastAsia"/>
                <w:b w:val="0"/>
                <w:bCs w:val="0"/>
                <w:color w:val="000000"/>
                <w:sz w:val="22"/>
              </w:rPr>
              <w:t>利斯始建</w:t>
            </w:r>
            <w:proofErr w:type="gramEnd"/>
            <w:r w:rsidR="00C01AED" w:rsidRPr="00A22BEB">
              <w:rPr>
                <w:rFonts w:ascii="微軟正黑體" w:eastAsia="微軟正黑體" w:hAnsi="微軟正黑體" w:hint="eastAsia"/>
                <w:b w:val="0"/>
                <w:bCs w:val="0"/>
                <w:color w:val="000000"/>
                <w:sz w:val="22"/>
              </w:rPr>
              <w:t>於公元前25年，羅馬將軍茹巴二</w:t>
            </w:r>
            <w:proofErr w:type="gramStart"/>
            <w:r w:rsidR="00C01AED" w:rsidRPr="00A22BEB">
              <w:rPr>
                <w:rFonts w:ascii="微軟正黑體" w:eastAsia="微軟正黑體" w:hAnsi="微軟正黑體" w:hint="eastAsia"/>
                <w:b w:val="0"/>
                <w:bCs w:val="0"/>
                <w:color w:val="000000"/>
                <w:sz w:val="22"/>
              </w:rPr>
              <w:t>世</w:t>
            </w:r>
            <w:proofErr w:type="gramEnd"/>
            <w:r w:rsidR="00C01AED" w:rsidRPr="00A22BEB">
              <w:rPr>
                <w:rFonts w:ascii="微軟正黑體" w:eastAsia="微軟正黑體" w:hAnsi="微軟正黑體" w:hint="eastAsia"/>
                <w:b w:val="0"/>
                <w:bCs w:val="0"/>
                <w:color w:val="000000"/>
                <w:sz w:val="22"/>
              </w:rPr>
              <w:t>(</w:t>
            </w:r>
            <w:proofErr w:type="spellStart"/>
            <w:r w:rsidR="00C01AED" w:rsidRPr="00A22BEB">
              <w:rPr>
                <w:rFonts w:ascii="微軟正黑體" w:eastAsia="微軟正黑體" w:hAnsi="微軟正黑體" w:hint="eastAsia"/>
                <w:b w:val="0"/>
                <w:bCs w:val="0"/>
                <w:color w:val="000000"/>
                <w:sz w:val="22"/>
              </w:rPr>
              <w:t>Jouba</w:t>
            </w:r>
            <w:proofErr w:type="spellEnd"/>
            <w:r w:rsidR="00C01AED" w:rsidRPr="00A22BEB">
              <w:rPr>
                <w:rFonts w:ascii="微軟正黑體" w:eastAsia="微軟正黑體" w:hAnsi="微軟正黑體" w:hint="eastAsia"/>
                <w:b w:val="0"/>
                <w:bCs w:val="0"/>
                <w:color w:val="000000"/>
                <w:sz w:val="22"/>
              </w:rPr>
              <w:t xml:space="preserve"> Ⅱ)率領數千將士來到摩洛哥，在這裡建立第一個羅馬城市。</w:t>
            </w:r>
          </w:p>
          <w:p w14:paraId="05EC6862" w14:textId="544A84F0" w:rsidR="00C01AED" w:rsidRPr="00A22BEB" w:rsidRDefault="00C01AED" w:rsidP="00180E8B">
            <w:pPr>
              <w:spacing w:line="320" w:lineRule="exact"/>
              <w:rPr>
                <w:rFonts w:ascii="微軟正黑體" w:eastAsia="微軟正黑體" w:hAnsi="微軟正黑體"/>
                <w:b w:val="0"/>
                <w:bCs w:val="0"/>
                <w:color w:val="000000"/>
                <w:sz w:val="22"/>
              </w:rPr>
            </w:pPr>
          </w:p>
          <w:p w14:paraId="596D2B13" w14:textId="7B94AF45" w:rsidR="00C01AED" w:rsidRPr="00A22BEB" w:rsidRDefault="00C01AED" w:rsidP="00180E8B">
            <w:pPr>
              <w:spacing w:line="320" w:lineRule="exact"/>
              <w:rPr>
                <w:rFonts w:ascii="微軟正黑體" w:eastAsia="微軟正黑體" w:hAnsi="微軟正黑體"/>
                <w:b w:val="0"/>
                <w:bCs w:val="0"/>
                <w:color w:val="000000"/>
                <w:sz w:val="22"/>
              </w:rPr>
            </w:pPr>
            <w:r w:rsidRPr="0044307D">
              <w:rPr>
                <w:rFonts w:ascii="微軟正黑體" w:eastAsia="微軟正黑體" w:hAnsi="微軟正黑體" w:hint="eastAsia"/>
                <w:b w:val="0"/>
                <w:color w:val="C45911" w:themeColor="accent2" w:themeShade="BF"/>
                <w:sz w:val="22"/>
              </w:rPr>
              <w:t>★沃</w:t>
            </w:r>
            <w:proofErr w:type="gramStart"/>
            <w:r w:rsidRPr="0044307D">
              <w:rPr>
                <w:rFonts w:ascii="微軟正黑體" w:eastAsia="微軟正黑體" w:hAnsi="微軟正黑體" w:hint="eastAsia"/>
                <w:b w:val="0"/>
                <w:color w:val="C45911" w:themeColor="accent2" w:themeShade="BF"/>
                <w:sz w:val="22"/>
              </w:rPr>
              <w:t>呂</w:t>
            </w:r>
            <w:proofErr w:type="gramEnd"/>
            <w:r w:rsidRPr="0044307D">
              <w:rPr>
                <w:rFonts w:ascii="微軟正黑體" w:eastAsia="微軟正黑體" w:hAnsi="微軟正黑體" w:hint="eastAsia"/>
                <w:b w:val="0"/>
                <w:color w:val="C45911" w:themeColor="accent2" w:themeShade="BF"/>
                <w:sz w:val="22"/>
              </w:rPr>
              <w:t>比利斯遺址</w:t>
            </w:r>
            <w:r w:rsidRPr="00A22BEB">
              <w:rPr>
                <w:rFonts w:ascii="微軟正黑體" w:eastAsia="微軟正黑體" w:hAnsi="微軟正黑體" w:hint="eastAsia"/>
                <w:b w:val="0"/>
                <w:bCs w:val="0"/>
                <w:color w:val="000000"/>
                <w:sz w:val="22"/>
              </w:rPr>
              <w:t>~現在這</w:t>
            </w:r>
            <w:proofErr w:type="gramStart"/>
            <w:r w:rsidRPr="00A22BEB">
              <w:rPr>
                <w:rFonts w:ascii="微軟正黑體" w:eastAsia="微軟正黑體" w:hAnsi="微軟正黑體" w:hint="eastAsia"/>
                <w:b w:val="0"/>
                <w:bCs w:val="0"/>
                <w:color w:val="000000"/>
                <w:sz w:val="22"/>
              </w:rPr>
              <w:t>裏</w:t>
            </w:r>
            <w:proofErr w:type="gramEnd"/>
            <w:r w:rsidRPr="00A22BEB">
              <w:rPr>
                <w:rFonts w:ascii="微軟正黑體" w:eastAsia="微軟正黑體" w:hAnsi="微軟正黑體" w:hint="eastAsia"/>
                <w:b w:val="0"/>
                <w:bCs w:val="0"/>
                <w:color w:val="000000"/>
                <w:sz w:val="22"/>
              </w:rPr>
              <w:t>留有摩洛哥保存最好的古羅馬時代遺址，城牆高</w:t>
            </w:r>
            <w:proofErr w:type="gramStart"/>
            <w:r w:rsidRPr="00A22BEB">
              <w:rPr>
                <w:rFonts w:ascii="微軟正黑體" w:eastAsia="微軟正黑體" w:hAnsi="微軟正黑體" w:hint="eastAsia"/>
                <w:b w:val="0"/>
                <w:bCs w:val="0"/>
                <w:color w:val="000000"/>
                <w:sz w:val="22"/>
              </w:rPr>
              <w:t>6米厚近2米</w:t>
            </w:r>
            <w:proofErr w:type="gramEnd"/>
            <w:r w:rsidRPr="00A22BEB">
              <w:rPr>
                <w:rFonts w:ascii="微軟正黑體" w:eastAsia="微軟正黑體" w:hAnsi="微軟正黑體" w:hint="eastAsia"/>
                <w:b w:val="0"/>
                <w:bCs w:val="0"/>
                <w:color w:val="000000"/>
                <w:sz w:val="22"/>
              </w:rPr>
              <w:t>，街道寬闊</w:t>
            </w:r>
            <w:proofErr w:type="gramStart"/>
            <w:r w:rsidRPr="00A22BEB">
              <w:rPr>
                <w:rFonts w:ascii="微軟正黑體" w:eastAsia="微軟正黑體" w:hAnsi="微軟正黑體" w:hint="eastAsia"/>
                <w:b w:val="0"/>
                <w:bCs w:val="0"/>
                <w:color w:val="000000"/>
                <w:sz w:val="22"/>
              </w:rPr>
              <w:t>且街區布</w:t>
            </w:r>
            <w:proofErr w:type="gramEnd"/>
            <w:r w:rsidRPr="00A22BEB">
              <w:rPr>
                <w:rFonts w:ascii="微軟正黑體" w:eastAsia="微軟正黑體" w:hAnsi="微軟正黑體" w:hint="eastAsia"/>
                <w:b w:val="0"/>
                <w:bCs w:val="0"/>
                <w:color w:val="000000"/>
                <w:sz w:val="22"/>
              </w:rPr>
              <w:t>局合理</w:t>
            </w:r>
            <w:proofErr w:type="gramStart"/>
            <w:r w:rsidRPr="00A22BEB">
              <w:rPr>
                <w:rFonts w:ascii="微軟正黑體" w:eastAsia="微軟正黑體" w:hAnsi="微軟正黑體" w:hint="eastAsia"/>
                <w:b w:val="0"/>
                <w:bCs w:val="0"/>
                <w:color w:val="000000"/>
                <w:sz w:val="22"/>
              </w:rPr>
              <w:t>清晰，</w:t>
            </w:r>
            <w:proofErr w:type="gramEnd"/>
            <w:r w:rsidRPr="00A22BEB">
              <w:rPr>
                <w:rFonts w:ascii="微軟正黑體" w:eastAsia="微軟正黑體" w:hAnsi="微軟正黑體" w:hint="eastAsia"/>
                <w:b w:val="0"/>
                <w:bCs w:val="0"/>
                <w:color w:val="000000"/>
                <w:sz w:val="22"/>
              </w:rPr>
              <w:t>公共建築如會議堂、廣場、蓄水池、 凱旋門等..一應俱全。</w:t>
            </w:r>
          </w:p>
          <w:p w14:paraId="4C1A6FF0" w14:textId="37B42470" w:rsidR="00C01AED" w:rsidRPr="00A22BEB" w:rsidRDefault="00C01AED" w:rsidP="00180E8B">
            <w:pPr>
              <w:spacing w:line="320" w:lineRule="exact"/>
              <w:rPr>
                <w:rFonts w:ascii="微軟正黑體" w:eastAsia="微軟正黑體" w:hAnsi="微軟正黑體"/>
                <w:b w:val="0"/>
                <w:bCs w:val="0"/>
                <w:color w:val="000000"/>
                <w:sz w:val="22"/>
              </w:rPr>
            </w:pPr>
          </w:p>
          <w:p w14:paraId="2D452394" w14:textId="00C1E2CD" w:rsidR="00C01AED" w:rsidRPr="00A22BEB" w:rsidRDefault="0028121D"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noProof/>
                <w:color w:val="000000"/>
                <w:sz w:val="22"/>
              </w:rPr>
              <w:drawing>
                <wp:anchor distT="0" distB="0" distL="114300" distR="114300" simplePos="0" relativeHeight="251715584" behindDoc="0" locked="0" layoutInCell="1" allowOverlap="1" wp14:anchorId="666BA185" wp14:editId="13F868DD">
                  <wp:simplePos x="2702560" y="2290445"/>
                  <wp:positionH relativeFrom="margin">
                    <wp:posOffset>3810</wp:posOffset>
                  </wp:positionH>
                  <wp:positionV relativeFrom="margin">
                    <wp:posOffset>1471930</wp:posOffset>
                  </wp:positionV>
                  <wp:extent cx="2015490" cy="1195705"/>
                  <wp:effectExtent l="0" t="0" r="3810" b="4445"/>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曼索爾城門.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01549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bCs w:val="0"/>
                <w:color w:val="000000"/>
                <w:sz w:val="22"/>
              </w:rPr>
              <w:t>接著前往四大皇城之</w:t>
            </w:r>
            <w:proofErr w:type="gramStart"/>
            <w:r w:rsidR="00C01AED" w:rsidRPr="00A22BEB">
              <w:rPr>
                <w:rFonts w:ascii="微軟正黑體" w:eastAsia="微軟正黑體" w:hAnsi="微軟正黑體" w:hint="eastAsia"/>
                <w:b w:val="0"/>
                <w:bCs w:val="0"/>
                <w:color w:val="000000"/>
                <w:sz w:val="22"/>
              </w:rPr>
              <w:t>一</w:t>
            </w:r>
            <w:proofErr w:type="gramEnd"/>
            <w:r w:rsidR="00C01AED" w:rsidRPr="00A22BEB">
              <w:rPr>
                <w:rFonts w:ascii="微軟正黑體" w:eastAsia="微軟正黑體" w:hAnsi="微軟正黑體" w:hint="eastAsia"/>
                <w:b w:val="0"/>
                <w:bCs w:val="0"/>
                <w:color w:val="000000"/>
                <w:sz w:val="22"/>
              </w:rPr>
              <w:t>的梅克內斯~也是最年輕</w:t>
            </w:r>
            <w:proofErr w:type="gramStart"/>
            <w:r w:rsidR="00C01AED" w:rsidRPr="00A22BEB">
              <w:rPr>
                <w:rFonts w:ascii="微軟正黑體" w:eastAsia="微軟正黑體" w:hAnsi="微軟正黑體" w:hint="eastAsia"/>
                <w:b w:val="0"/>
                <w:bCs w:val="0"/>
                <w:color w:val="000000"/>
                <w:sz w:val="22"/>
              </w:rPr>
              <w:t>的古皇城</w:t>
            </w:r>
            <w:proofErr w:type="gramEnd"/>
            <w:r w:rsidR="00C01AED" w:rsidRPr="00A22BEB">
              <w:rPr>
                <w:rFonts w:ascii="微軟正黑體" w:eastAsia="微軟正黑體" w:hAnsi="微軟正黑體" w:hint="eastAsia"/>
                <w:b w:val="0"/>
                <w:bCs w:val="0"/>
                <w:color w:val="000000"/>
                <w:sz w:val="22"/>
              </w:rPr>
              <w:t>，古城最著名的是其蜿蜒徘徊的古城牆和城牆上眾多的馬格裡布式古城門，因此梅克內斯也有「多門之城」的美稱。在古代宣達政令及審判的</w:t>
            </w:r>
            <w:r w:rsidR="00C01AED" w:rsidRPr="0044307D">
              <w:rPr>
                <w:rFonts w:ascii="微軟正黑體" w:eastAsia="微軟正黑體" w:hAnsi="微軟正黑體" w:hint="eastAsia"/>
                <w:b w:val="0"/>
                <w:color w:val="C45911" w:themeColor="accent2" w:themeShade="BF"/>
                <w:sz w:val="22"/>
              </w:rPr>
              <w:t>◎哈丁廣場</w:t>
            </w:r>
            <w:r w:rsidR="00C01AED" w:rsidRPr="00A22BEB">
              <w:rPr>
                <w:rFonts w:ascii="微軟正黑體" w:eastAsia="微軟正黑體" w:hAnsi="微軟正黑體" w:hint="eastAsia"/>
                <w:b w:val="0"/>
                <w:bCs w:val="0"/>
                <w:color w:val="000000"/>
                <w:sz w:val="22"/>
              </w:rPr>
              <w:t>上有一座地標</w:t>
            </w:r>
            <w:r w:rsidR="00C01AED" w:rsidRPr="0044307D">
              <w:rPr>
                <w:rFonts w:ascii="微軟正黑體" w:eastAsia="微軟正黑體" w:hAnsi="微軟正黑體" w:hint="eastAsia"/>
                <w:b w:val="0"/>
                <w:color w:val="C45911" w:themeColor="accent2" w:themeShade="BF"/>
                <w:sz w:val="22"/>
              </w:rPr>
              <w:t>◎</w:t>
            </w:r>
            <w:proofErr w:type="gramStart"/>
            <w:r w:rsidR="00C01AED" w:rsidRPr="0044307D">
              <w:rPr>
                <w:rFonts w:ascii="微軟正黑體" w:eastAsia="微軟正黑體" w:hAnsi="微軟正黑體" w:hint="eastAsia"/>
                <w:b w:val="0"/>
                <w:color w:val="C45911" w:themeColor="accent2" w:themeShade="BF"/>
                <w:sz w:val="22"/>
              </w:rPr>
              <w:t>曼</w:t>
            </w:r>
            <w:proofErr w:type="gramEnd"/>
            <w:r w:rsidR="00C01AED" w:rsidRPr="0044307D">
              <w:rPr>
                <w:rFonts w:ascii="微軟正黑體" w:eastAsia="微軟正黑體" w:hAnsi="微軟正黑體" w:hint="eastAsia"/>
                <w:b w:val="0"/>
                <w:color w:val="C45911" w:themeColor="accent2" w:themeShade="BF"/>
                <w:sz w:val="22"/>
              </w:rPr>
              <w:t>索爾城門</w:t>
            </w:r>
            <w:r w:rsidR="00C01AED" w:rsidRPr="00A22BEB">
              <w:rPr>
                <w:rFonts w:ascii="微軟正黑體" w:eastAsia="微軟正黑體" w:hAnsi="微軟正黑體" w:hint="eastAsia"/>
                <w:b w:val="0"/>
                <w:bCs w:val="0"/>
                <w:color w:val="000000"/>
                <w:sz w:val="22"/>
              </w:rPr>
              <w:t>，宏偉且精緻的雕刻與馬賽克拼貼的回教幾何圖案相當醒目。綠色象徵自由和平，也呼應了城門所具有的「勝利、凱旋」之意涵。</w:t>
            </w:r>
          </w:p>
          <w:p w14:paraId="5072B2FD" w14:textId="14E6BF12" w:rsidR="00C01AED" w:rsidRPr="00A22BEB" w:rsidRDefault="0028121D"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noProof/>
                <w:color w:val="000000"/>
                <w:sz w:val="22"/>
              </w:rPr>
              <w:drawing>
                <wp:anchor distT="0" distB="0" distL="114300" distR="114300" simplePos="0" relativeHeight="251745280" behindDoc="0" locked="0" layoutInCell="1" allowOverlap="1" wp14:anchorId="7D06749D" wp14:editId="72BABE9B">
                  <wp:simplePos x="0" y="0"/>
                  <wp:positionH relativeFrom="margin">
                    <wp:posOffset>4859020</wp:posOffset>
                  </wp:positionH>
                  <wp:positionV relativeFrom="margin">
                    <wp:posOffset>2656840</wp:posOffset>
                  </wp:positionV>
                  <wp:extent cx="1748155" cy="1165225"/>
                  <wp:effectExtent l="0" t="0" r="4445"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菲斯舊城.jpg"/>
                          <pic:cNvPicPr/>
                        </pic:nvPicPr>
                        <pic:blipFill>
                          <a:blip r:embed="rId28" cstate="email">
                            <a:extLst>
                              <a:ext uri="{28A0092B-C50C-407E-A947-70E740481C1C}">
                                <a14:useLocalDpi xmlns:a14="http://schemas.microsoft.com/office/drawing/2010/main"/>
                              </a:ext>
                            </a:extLst>
                          </a:blip>
                          <a:stretch>
                            <a:fillRect/>
                          </a:stretch>
                        </pic:blipFill>
                        <pic:spPr>
                          <a:xfrm>
                            <a:off x="0" y="0"/>
                            <a:ext cx="1748155" cy="1165225"/>
                          </a:xfrm>
                          <a:prstGeom prst="rect">
                            <a:avLst/>
                          </a:prstGeom>
                        </pic:spPr>
                      </pic:pic>
                    </a:graphicData>
                  </a:graphic>
                  <wp14:sizeRelH relativeFrom="margin">
                    <wp14:pctWidth>0</wp14:pctWidth>
                  </wp14:sizeRelH>
                  <wp14:sizeRelV relativeFrom="margin">
                    <wp14:pctHeight>0</wp14:pctHeight>
                  </wp14:sizeRelV>
                </wp:anchor>
              </w:drawing>
            </w:r>
          </w:p>
          <w:p w14:paraId="5B498606" w14:textId="196D70E6" w:rsidR="00C01AED" w:rsidRPr="00A22BEB" w:rsidRDefault="00C01AED" w:rsidP="00180E8B">
            <w:pPr>
              <w:spacing w:line="320" w:lineRule="exact"/>
              <w:rPr>
                <w:rFonts w:ascii="微軟正黑體" w:eastAsia="微軟正黑體" w:hAnsi="微軟正黑體"/>
                <w:b w:val="0"/>
                <w:bCs w:val="0"/>
                <w:color w:val="000000"/>
                <w:sz w:val="22"/>
              </w:rPr>
            </w:pPr>
            <w:r w:rsidRPr="00A22BEB">
              <w:rPr>
                <w:rFonts w:ascii="微軟正黑體" w:eastAsia="微軟正黑體" w:hAnsi="微軟正黑體" w:hint="eastAsia"/>
                <w:b w:val="0"/>
                <w:bCs w:val="0"/>
                <w:color w:val="000000"/>
                <w:sz w:val="22"/>
              </w:rPr>
              <w:t>隨後前往四大皇城中，最古老的~菲斯古城，</w:t>
            </w:r>
          </w:p>
          <w:p w14:paraId="2EA78686" w14:textId="7B115362" w:rsidR="00C01AED" w:rsidRPr="00A22BEB" w:rsidRDefault="00C01AED" w:rsidP="00180E8B">
            <w:pPr>
              <w:spacing w:line="320" w:lineRule="exact"/>
              <w:rPr>
                <w:rFonts w:ascii="微軟正黑體" w:eastAsia="微軟正黑體" w:hAnsi="微軟正黑體"/>
                <w:b w:val="0"/>
                <w:bCs w:val="0"/>
                <w:color w:val="833C0B" w:themeColor="accent2" w:themeShade="80"/>
                <w:sz w:val="22"/>
              </w:rPr>
            </w:pPr>
            <w:r w:rsidRPr="00A22BEB">
              <w:rPr>
                <w:rFonts w:ascii="微軟正黑體" w:eastAsia="微軟正黑體" w:hAnsi="微軟正黑體" w:hint="eastAsia"/>
                <w:b w:val="0"/>
                <w:bCs w:val="0"/>
                <w:color w:val="833C0B" w:themeColor="accent2" w:themeShade="80"/>
                <w:sz w:val="22"/>
              </w:rPr>
              <w:t>今晚特別安排</w:t>
            </w:r>
            <w:r w:rsidRPr="00A22BEB">
              <w:rPr>
                <w:rFonts w:ascii="微軟正黑體" w:eastAsia="微軟正黑體" w:hAnsi="微軟正黑體" w:hint="eastAsia"/>
                <w:b w:val="0"/>
                <w:bCs w:val="0"/>
                <w:color w:val="FF0000"/>
                <w:sz w:val="22"/>
              </w:rPr>
              <w:t>★摩洛哥傳統歌舞晚宴</w:t>
            </w:r>
            <w:r w:rsidRPr="00A22BEB">
              <w:rPr>
                <w:rFonts w:ascii="微軟正黑體" w:eastAsia="微軟正黑體" w:hAnsi="微軟正黑體" w:hint="eastAsia"/>
                <w:b w:val="0"/>
                <w:bCs w:val="0"/>
                <w:color w:val="833C0B" w:themeColor="accent2" w:themeShade="80"/>
                <w:sz w:val="22"/>
              </w:rPr>
              <w:t>，並品嘗摩洛哥的節慶點心 ~巴斯蒂亞派(Pastilla)，</w:t>
            </w:r>
            <w:proofErr w:type="gramStart"/>
            <w:r w:rsidRPr="00A22BEB">
              <w:rPr>
                <w:rFonts w:ascii="微軟正黑體" w:eastAsia="微軟正黑體" w:hAnsi="微軟正黑體" w:hint="eastAsia"/>
                <w:b w:val="0"/>
                <w:bCs w:val="0"/>
                <w:color w:val="833C0B" w:themeColor="accent2" w:themeShade="80"/>
                <w:sz w:val="22"/>
              </w:rPr>
              <w:t>各種餡</w:t>
            </w:r>
            <w:proofErr w:type="gramEnd"/>
            <w:r w:rsidRPr="00A22BEB">
              <w:rPr>
                <w:rFonts w:ascii="微軟正黑體" w:eastAsia="微軟正黑體" w:hAnsi="微軟正黑體" w:hint="eastAsia"/>
                <w:b w:val="0"/>
                <w:bCs w:val="0"/>
                <w:color w:val="833C0B" w:themeColor="accent2" w:themeShade="80"/>
                <w:sz w:val="22"/>
              </w:rPr>
              <w:t>料加上豐富的調味，包入薄薄的餅皮中</w:t>
            </w:r>
            <w:proofErr w:type="gramStart"/>
            <w:r w:rsidRPr="00A22BEB">
              <w:rPr>
                <w:rFonts w:ascii="微軟正黑體" w:eastAsia="微軟正黑體" w:hAnsi="微軟正黑體" w:hint="eastAsia"/>
                <w:b w:val="0"/>
                <w:bCs w:val="0"/>
                <w:color w:val="833C0B" w:themeColor="accent2" w:themeShade="80"/>
                <w:sz w:val="22"/>
              </w:rPr>
              <w:t>烤至焦脆</w:t>
            </w:r>
            <w:proofErr w:type="gramEnd"/>
            <w:r w:rsidRPr="00A22BEB">
              <w:rPr>
                <w:rFonts w:ascii="微軟正黑體" w:eastAsia="微軟正黑體" w:hAnsi="微軟正黑體" w:hint="eastAsia"/>
                <w:b w:val="0"/>
                <w:bCs w:val="0"/>
                <w:color w:val="833C0B" w:themeColor="accent2" w:themeShade="80"/>
                <w:sz w:val="22"/>
              </w:rPr>
              <w:t>金黃，美味的讓人無法抵擋。</w:t>
            </w:r>
          </w:p>
          <w:p w14:paraId="6BE07D32" w14:textId="273DC1BE" w:rsidR="00C01AED" w:rsidRPr="00A22BEB" w:rsidRDefault="00C01AED" w:rsidP="00180E8B">
            <w:pPr>
              <w:spacing w:line="320" w:lineRule="exact"/>
              <w:rPr>
                <w:rFonts w:ascii="微軟正黑體" w:eastAsia="微軟正黑體" w:hAnsi="微軟正黑體"/>
                <w:b w:val="0"/>
                <w:bCs w:val="0"/>
                <w:color w:val="000000"/>
                <w:sz w:val="22"/>
              </w:rPr>
            </w:pPr>
          </w:p>
        </w:tc>
      </w:tr>
      <w:tr w:rsidR="00C01AED" w:rsidRPr="00A22BEB" w14:paraId="0A2DF20B"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DFFBC01" w14:textId="77777777" w:rsidR="00C01AED" w:rsidRPr="00A22BEB" w:rsidRDefault="00C01AED" w:rsidP="00180E8B">
            <w:pPr>
              <w:spacing w:line="320" w:lineRule="exact"/>
              <w:ind w:leftChars="50" w:left="120"/>
              <w:jc w:val="both"/>
              <w:rPr>
                <w:rFonts w:ascii="微軟正黑體" w:eastAsia="微軟正黑體" w:hAnsi="微軟正黑體"/>
                <w:b w:val="0"/>
                <w:bCs w:val="0"/>
                <w:sz w:val="22"/>
              </w:rPr>
            </w:pPr>
            <w:r w:rsidRPr="00A22BEB">
              <w:rPr>
                <w:rFonts w:ascii="微軟正黑體" w:eastAsia="微軟正黑體" w:hAnsi="微軟正黑體" w:hint="eastAsia"/>
                <w:b w:val="0"/>
                <w:bCs w:val="0"/>
                <w:sz w:val="22"/>
              </w:rPr>
              <w:t>入內參觀：</w:t>
            </w:r>
          </w:p>
        </w:tc>
        <w:tc>
          <w:tcPr>
            <w:tcW w:w="8976" w:type="dxa"/>
            <w:gridSpan w:val="45"/>
            <w:vAlign w:val="center"/>
          </w:tcPr>
          <w:p w14:paraId="46DC3D71" w14:textId="77777777" w:rsidR="00C01AED" w:rsidRPr="00A22BEB" w:rsidRDefault="00C01AED" w:rsidP="00180E8B">
            <w:pPr>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沃</w:t>
            </w:r>
            <w:proofErr w:type="gramStart"/>
            <w:r w:rsidRPr="00A22BEB">
              <w:rPr>
                <w:rFonts w:ascii="微軟正黑體" w:eastAsia="微軟正黑體" w:hAnsi="微軟正黑體" w:hint="eastAsia"/>
                <w:sz w:val="22"/>
              </w:rPr>
              <w:t>呂</w:t>
            </w:r>
            <w:proofErr w:type="gramEnd"/>
            <w:r w:rsidRPr="00A22BEB">
              <w:rPr>
                <w:rFonts w:ascii="微軟正黑體" w:eastAsia="微軟正黑體" w:hAnsi="微軟正黑體" w:hint="eastAsia"/>
                <w:sz w:val="22"/>
              </w:rPr>
              <w:t>比利斯遺址</w:t>
            </w:r>
          </w:p>
        </w:tc>
      </w:tr>
      <w:tr w:rsidR="00C01AED" w:rsidRPr="00A22BEB" w14:paraId="0391B576"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1FAB493E" w14:textId="77777777" w:rsidR="00C01AED" w:rsidRPr="00A22BEB" w:rsidRDefault="00C01AED" w:rsidP="00180E8B">
            <w:pPr>
              <w:spacing w:line="320" w:lineRule="exact"/>
              <w:ind w:leftChars="50" w:left="120"/>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76" w:type="dxa"/>
            <w:gridSpan w:val="45"/>
            <w:vAlign w:val="center"/>
          </w:tcPr>
          <w:p w14:paraId="0925A0AD" w14:textId="77777777" w:rsidR="00C01AED" w:rsidRPr="00A22BEB" w:rsidRDefault="00C01AED" w:rsidP="00180E8B">
            <w:pPr>
              <w:spacing w:line="3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000000"/>
                <w:sz w:val="22"/>
              </w:rPr>
            </w:pPr>
            <w:proofErr w:type="gramStart"/>
            <w:r w:rsidRPr="00A22BEB">
              <w:rPr>
                <w:rFonts w:ascii="微軟正黑體" w:eastAsia="微軟正黑體" w:hAnsi="微軟正黑體" w:hint="eastAsia"/>
                <w:bCs/>
                <w:color w:val="000000"/>
                <w:sz w:val="22"/>
              </w:rPr>
              <w:t>曼</w:t>
            </w:r>
            <w:proofErr w:type="gramEnd"/>
            <w:r w:rsidRPr="00A22BEB">
              <w:rPr>
                <w:rFonts w:ascii="微軟正黑體" w:eastAsia="微軟正黑體" w:hAnsi="微軟正黑體" w:hint="eastAsia"/>
                <w:bCs/>
                <w:color w:val="000000"/>
                <w:sz w:val="22"/>
              </w:rPr>
              <w:t>索爾城門、哈丁廣場</w:t>
            </w:r>
          </w:p>
        </w:tc>
      </w:tr>
      <w:tr w:rsidR="00C01AED" w:rsidRPr="00A22BEB" w14:paraId="507667D2"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07EB3495" w14:textId="77777777" w:rsidR="00C01AED" w:rsidRPr="00A22BEB" w:rsidRDefault="00C01AED" w:rsidP="00180E8B">
            <w:pPr>
              <w:spacing w:line="320" w:lineRule="exact"/>
              <w:ind w:leftChars="50" w:left="120"/>
              <w:jc w:val="both"/>
              <w:rPr>
                <w:rFonts w:ascii="微軟正黑體" w:eastAsia="微軟正黑體" w:hAnsi="微軟正黑體"/>
                <w:b w:val="0"/>
                <w:bCs w:val="0"/>
                <w:sz w:val="22"/>
              </w:rPr>
            </w:pPr>
            <w:r w:rsidRPr="00A22BEB">
              <w:rPr>
                <w:rFonts w:ascii="微軟正黑體" w:eastAsia="微軟正黑體" w:hAnsi="微軟正黑體" w:hint="eastAsia"/>
                <w:b w:val="0"/>
                <w:sz w:val="22"/>
              </w:rPr>
              <w:t>行車</w:t>
            </w:r>
            <w:r w:rsidRPr="00A22BEB">
              <w:rPr>
                <w:rFonts w:ascii="微軟正黑體" w:eastAsia="微軟正黑體" w:hAnsi="微軟正黑體" w:hint="eastAsia"/>
                <w:b w:val="0"/>
                <w:bCs w:val="0"/>
                <w:sz w:val="22"/>
              </w:rPr>
              <w:t>距離：</w:t>
            </w:r>
          </w:p>
        </w:tc>
        <w:tc>
          <w:tcPr>
            <w:tcW w:w="8976" w:type="dxa"/>
            <w:gridSpan w:val="45"/>
            <w:vAlign w:val="center"/>
          </w:tcPr>
          <w:p w14:paraId="654CDAE5" w14:textId="77777777" w:rsidR="00C01AED" w:rsidRPr="00A22BEB" w:rsidRDefault="00C01AED" w:rsidP="00180E8B">
            <w:pPr>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proofErr w:type="gramStart"/>
            <w:r w:rsidRPr="00A22BEB">
              <w:rPr>
                <w:rFonts w:ascii="微軟正黑體" w:eastAsia="微軟正黑體" w:hAnsi="微軟正黑體" w:hint="eastAsia"/>
                <w:sz w:val="22"/>
              </w:rPr>
              <w:t>契夫蕭安</w:t>
            </w:r>
            <w:proofErr w:type="gramEnd"/>
            <w:r w:rsidRPr="00A22BEB">
              <w:rPr>
                <w:rFonts w:ascii="微軟正黑體" w:eastAsia="微軟正黑體" w:hAnsi="微軟正黑體" w:hint="eastAsia"/>
                <w:sz w:val="22"/>
              </w:rPr>
              <w:t>→ 170KM 沃</w:t>
            </w:r>
            <w:proofErr w:type="gramStart"/>
            <w:r w:rsidRPr="00A22BEB">
              <w:rPr>
                <w:rFonts w:ascii="微軟正黑體" w:eastAsia="微軟正黑體" w:hAnsi="微軟正黑體" w:hint="eastAsia"/>
                <w:sz w:val="22"/>
              </w:rPr>
              <w:t>呂</w:t>
            </w:r>
            <w:proofErr w:type="gramEnd"/>
            <w:r w:rsidRPr="00A22BEB">
              <w:rPr>
                <w:rFonts w:ascii="微軟正黑體" w:eastAsia="微軟正黑體" w:hAnsi="微軟正黑體" w:hint="eastAsia"/>
                <w:sz w:val="22"/>
              </w:rPr>
              <w:t>比利斯 →60KM 梅克內斯 →30KM菲斯</w:t>
            </w:r>
          </w:p>
        </w:tc>
      </w:tr>
      <w:tr w:rsidR="00C01AED" w:rsidRPr="00A22BEB" w14:paraId="49B069F4"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979BAF4" w14:textId="557705FB" w:rsidR="00C01AED" w:rsidRPr="00A22BEB" w:rsidRDefault="00C01AED" w:rsidP="00673B44">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79D08EE9" wp14:editId="017605C9">
                  <wp:extent cx="986155" cy="266065"/>
                  <wp:effectExtent l="0" t="0" r="0" b="635"/>
                  <wp:docPr id="59" name="圖片 59"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976" w:type="dxa"/>
            <w:gridSpan w:val="45"/>
            <w:vAlign w:val="center"/>
          </w:tcPr>
          <w:p w14:paraId="7E061068" w14:textId="77777777" w:rsidR="00C01AED" w:rsidRPr="00A22BEB" w:rsidRDefault="00C01AED" w:rsidP="00673B4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color w:val="C00000"/>
                <w:sz w:val="22"/>
              </w:rPr>
            </w:pPr>
            <w:r w:rsidRPr="00A22BEB">
              <w:rPr>
                <w:rFonts w:ascii="微軟正黑體" w:eastAsia="微軟正黑體" w:hAnsi="微軟正黑體" w:cs="細明體" w:hint="eastAsia"/>
                <w:bCs/>
                <w:color w:val="C00000"/>
                <w:sz w:val="22"/>
              </w:rPr>
              <w:t>五星</w:t>
            </w:r>
            <w:r w:rsidRPr="00A22BEB">
              <w:rPr>
                <w:rFonts w:ascii="微軟正黑體" w:eastAsia="微軟正黑體" w:hAnsi="微軟正黑體" w:cs="細明體" w:hint="eastAsia"/>
                <w:bCs/>
                <w:sz w:val="22"/>
              </w:rPr>
              <w:t>Palais Medina 或同級旅館</w:t>
            </w:r>
          </w:p>
        </w:tc>
      </w:tr>
      <w:tr w:rsidR="0028121D" w:rsidRPr="00A22BEB" w14:paraId="4E4051FC"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0FDD9F5E" w14:textId="77777777" w:rsidR="00C01AED" w:rsidRPr="00A22BEB" w:rsidRDefault="00C01AED" w:rsidP="00673B44">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23FE8396" wp14:editId="27C89509">
                  <wp:extent cx="972000" cy="264285"/>
                  <wp:effectExtent l="0" t="0" r="0" b="2540"/>
                  <wp:docPr id="60" name="圖片 60"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285"/>
                          </a:xfrm>
                          <a:prstGeom prst="rect">
                            <a:avLst/>
                          </a:prstGeom>
                          <a:noFill/>
                          <a:ln>
                            <a:noFill/>
                          </a:ln>
                        </pic:spPr>
                      </pic:pic>
                    </a:graphicData>
                  </a:graphic>
                </wp:inline>
              </w:drawing>
            </w:r>
          </w:p>
        </w:tc>
        <w:tc>
          <w:tcPr>
            <w:tcW w:w="1122" w:type="dxa"/>
            <w:gridSpan w:val="7"/>
            <w:vAlign w:val="center"/>
          </w:tcPr>
          <w:p w14:paraId="443797F0" w14:textId="421AAC06" w:rsidR="00C01AED" w:rsidRPr="00A22BEB" w:rsidRDefault="00673B44" w:rsidP="00673B44">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cs="細明體"/>
                <w:bCs/>
                <w:noProof/>
                <w:sz w:val="22"/>
              </w:rPr>
              <w:drawing>
                <wp:inline distT="0" distB="0" distL="0" distR="0" wp14:anchorId="14463DF8" wp14:editId="550A49C5">
                  <wp:extent cx="431800" cy="384810"/>
                  <wp:effectExtent l="0" t="0" r="6350" b="0"/>
                  <wp:docPr id="293" name="圖片 29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25" w:type="dxa"/>
            <w:gridSpan w:val="8"/>
            <w:vAlign w:val="center"/>
          </w:tcPr>
          <w:p w14:paraId="23CCB445" w14:textId="77777777" w:rsidR="00C01AED" w:rsidRPr="00A22BEB" w:rsidRDefault="00C01AED" w:rsidP="00673B44">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1036" w:type="dxa"/>
            <w:gridSpan w:val="7"/>
            <w:vAlign w:val="center"/>
          </w:tcPr>
          <w:p w14:paraId="7F2C8BFC" w14:textId="4E151949" w:rsidR="00C01AED" w:rsidRPr="00A22BEB" w:rsidRDefault="00673B44" w:rsidP="00673B44">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A77F2C5" wp14:editId="06BCE532">
                  <wp:extent cx="434975" cy="388620"/>
                  <wp:effectExtent l="0" t="0" r="3175" b="0"/>
                  <wp:docPr id="292" name="圖片 292"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1626" w:type="dxa"/>
            <w:gridSpan w:val="5"/>
            <w:vAlign w:val="center"/>
          </w:tcPr>
          <w:p w14:paraId="7821861D" w14:textId="58AC6B77" w:rsidR="00C01AED" w:rsidRPr="00A22BEB" w:rsidRDefault="00C01AED" w:rsidP="00A22BEB">
            <w:pPr>
              <w:widowControl w:val="0"/>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摩洛哥塔吉</w:t>
            </w:r>
            <w:r w:rsidR="00673B44" w:rsidRPr="00A22BEB">
              <w:rPr>
                <w:rFonts w:ascii="微軟正黑體" w:eastAsia="微軟正黑體" w:hAnsi="微軟正黑體" w:hint="eastAsia"/>
                <w:sz w:val="22"/>
              </w:rPr>
              <w:t xml:space="preserve"> </w:t>
            </w:r>
            <w:r w:rsidRPr="00A22BEB">
              <w:rPr>
                <w:rFonts w:ascii="微軟正黑體" w:eastAsia="微軟正黑體" w:hAnsi="微軟正黑體" w:hint="eastAsia"/>
                <w:sz w:val="22"/>
              </w:rPr>
              <w:t>羊肉料理</w:t>
            </w:r>
          </w:p>
        </w:tc>
        <w:tc>
          <w:tcPr>
            <w:tcW w:w="884" w:type="dxa"/>
            <w:gridSpan w:val="7"/>
            <w:vAlign w:val="center"/>
          </w:tcPr>
          <w:p w14:paraId="3922FBF3" w14:textId="77777777" w:rsidR="00C01AED" w:rsidRPr="00A22BEB" w:rsidRDefault="00C01AED" w:rsidP="00673B44">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72E2B552" wp14:editId="17B16A0F">
                  <wp:extent cx="388620" cy="345440"/>
                  <wp:effectExtent l="0" t="0" r="0" b="0"/>
                  <wp:docPr id="291" name="圖片 291"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683" w:type="dxa"/>
            <w:gridSpan w:val="11"/>
            <w:vAlign w:val="center"/>
          </w:tcPr>
          <w:p w14:paraId="3EB8AFE2" w14:textId="0CA95EF4" w:rsidR="00C01AED" w:rsidRPr="00A22BEB" w:rsidRDefault="00C01AED" w:rsidP="00673B44">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摩洛哥傳統歌舞晚宴</w:t>
            </w:r>
            <w:r w:rsidR="00673B44" w:rsidRPr="00A22BEB">
              <w:rPr>
                <w:rFonts w:ascii="微軟正黑體" w:eastAsia="微軟正黑體" w:hAnsi="微軟正黑體" w:hint="eastAsia"/>
                <w:sz w:val="22"/>
              </w:rPr>
              <w:t xml:space="preserve"> </w:t>
            </w:r>
            <w:r w:rsidRPr="00A22BEB">
              <w:rPr>
                <w:rFonts w:ascii="微軟正黑體" w:eastAsia="微軟正黑體" w:hAnsi="微軟正黑體" w:hint="eastAsia"/>
                <w:sz w:val="22"/>
              </w:rPr>
              <w:t>巴斯蒂亞派(Pastilla)</w:t>
            </w:r>
          </w:p>
        </w:tc>
      </w:tr>
      <w:tr w:rsidR="00A22BEB" w:rsidRPr="00A22BEB" w14:paraId="39D1B84D"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3EA78923"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lastRenderedPageBreak/>
              <w:t>第 5 天</w:t>
            </w:r>
          </w:p>
        </w:tc>
        <w:tc>
          <w:tcPr>
            <w:tcW w:w="8895" w:type="dxa"/>
            <w:gridSpan w:val="44"/>
            <w:shd w:val="clear" w:color="auto" w:fill="5B9BD5"/>
            <w:vAlign w:val="center"/>
          </w:tcPr>
          <w:p w14:paraId="3C44E353" w14:textId="77777777" w:rsidR="00C01AED" w:rsidRPr="00A22BEB" w:rsidRDefault="00C01AED" w:rsidP="0028121D">
            <w:pPr>
              <w:spacing w:line="0" w:lineRule="atLeast"/>
              <w:ind w:left="1316" w:hangingChars="506" w:hanging="1316"/>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菲斯→伊芙蘭IFRANE→米德特MIDELT</w:t>
            </w:r>
          </w:p>
        </w:tc>
      </w:tr>
      <w:tr w:rsidR="00C01AED" w:rsidRPr="00A22BEB" w14:paraId="136B182D"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3D9830F3" w14:textId="72FF069C" w:rsidR="00C01AED" w:rsidRPr="00A22BEB" w:rsidRDefault="0028121D" w:rsidP="00180E8B">
            <w:pPr>
              <w:spacing w:line="320" w:lineRule="exact"/>
              <w:rPr>
                <w:rFonts w:ascii="微軟正黑體" w:eastAsia="微軟正黑體" w:hAnsi="微軟正黑體"/>
                <w:b w:val="0"/>
                <w:color w:val="000000"/>
                <w:sz w:val="22"/>
              </w:rPr>
            </w:pPr>
            <w:r w:rsidRPr="0044307D">
              <w:rPr>
                <w:rFonts w:ascii="微軟正黑體" w:eastAsia="微軟正黑體" w:hAnsi="微軟正黑體" w:hint="eastAsia"/>
                <w:b w:val="0"/>
                <w:color w:val="C45911" w:themeColor="accent2" w:themeShade="BF"/>
                <w:sz w:val="22"/>
              </w:rPr>
              <w:drawing>
                <wp:anchor distT="0" distB="0" distL="114300" distR="114300" simplePos="0" relativeHeight="251717632" behindDoc="0" locked="0" layoutInCell="1" allowOverlap="1" wp14:anchorId="02E86368" wp14:editId="5C0D5172">
                  <wp:simplePos x="0" y="0"/>
                  <wp:positionH relativeFrom="margin">
                    <wp:posOffset>3810</wp:posOffset>
                  </wp:positionH>
                  <wp:positionV relativeFrom="margin">
                    <wp:posOffset>3257550</wp:posOffset>
                  </wp:positionV>
                  <wp:extent cx="1999615" cy="1335405"/>
                  <wp:effectExtent l="0" t="0" r="635" b="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伊夫蘭.jpg"/>
                          <pic:cNvPicPr/>
                        </pic:nvPicPr>
                        <pic:blipFill>
                          <a:blip r:embed="rId29" cstate="email">
                            <a:extLst>
                              <a:ext uri="{28A0092B-C50C-407E-A947-70E740481C1C}">
                                <a14:useLocalDpi xmlns:a14="http://schemas.microsoft.com/office/drawing/2010/main"/>
                              </a:ext>
                            </a:extLst>
                          </a:blip>
                          <a:stretch>
                            <a:fillRect/>
                          </a:stretch>
                        </pic:blipFill>
                        <pic:spPr>
                          <a:xfrm>
                            <a:off x="0" y="0"/>
                            <a:ext cx="1999615" cy="1335405"/>
                          </a:xfrm>
                          <a:prstGeom prst="rect">
                            <a:avLst/>
                          </a:prstGeom>
                        </pic:spPr>
                      </pic:pic>
                    </a:graphicData>
                  </a:graphic>
                  <wp14:sizeRelH relativeFrom="margin">
                    <wp14:pctWidth>0</wp14:pctWidth>
                  </wp14:sizeRelH>
                  <wp14:sizeRelV relativeFrom="margin">
                    <wp14:pctHeight>0</wp14:pctHeight>
                  </wp14:sizeRelV>
                </wp:anchor>
              </w:drawing>
            </w:r>
            <w:r w:rsidRPr="0044307D">
              <w:rPr>
                <w:rFonts w:ascii="微軟正黑體" w:eastAsia="微軟正黑體" w:hAnsi="微軟正黑體"/>
                <w:b w:val="0"/>
                <w:color w:val="C45911" w:themeColor="accent2" w:themeShade="BF"/>
                <w:sz w:val="22"/>
              </w:rPr>
              <w:drawing>
                <wp:anchor distT="0" distB="0" distL="114300" distR="114300" simplePos="0" relativeHeight="251716608" behindDoc="0" locked="0" layoutInCell="1" allowOverlap="1" wp14:anchorId="525B09B6" wp14:editId="11B807BB">
                  <wp:simplePos x="0" y="0"/>
                  <wp:positionH relativeFrom="margin">
                    <wp:posOffset>4170045</wp:posOffset>
                  </wp:positionH>
                  <wp:positionV relativeFrom="margin">
                    <wp:posOffset>44450</wp:posOffset>
                  </wp:positionV>
                  <wp:extent cx="2441575" cy="1376045"/>
                  <wp:effectExtent l="0" t="0" r="0" b="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菲斯.jpg"/>
                          <pic:cNvPicPr/>
                        </pic:nvPicPr>
                        <pic:blipFill>
                          <a:blip r:embed="rId30" cstate="email">
                            <a:extLst>
                              <a:ext uri="{28A0092B-C50C-407E-A947-70E740481C1C}">
                                <a14:useLocalDpi xmlns:a14="http://schemas.microsoft.com/office/drawing/2010/main"/>
                              </a:ext>
                            </a:extLst>
                          </a:blip>
                          <a:stretch>
                            <a:fillRect/>
                          </a:stretch>
                        </pic:blipFill>
                        <pic:spPr>
                          <a:xfrm>
                            <a:off x="0" y="0"/>
                            <a:ext cx="2441575" cy="1376045"/>
                          </a:xfrm>
                          <a:prstGeom prst="rect">
                            <a:avLst/>
                          </a:prstGeom>
                        </pic:spPr>
                      </pic:pic>
                    </a:graphicData>
                  </a:graphic>
                  <wp14:sizeRelH relativeFrom="margin">
                    <wp14:pctWidth>0</wp14:pctWidth>
                  </wp14:sizeRelH>
                  <wp14:sizeRelV relativeFrom="margin">
                    <wp14:pctHeight>0</wp14:pctHeight>
                  </wp14:sizeRelV>
                </wp:anchor>
              </w:drawing>
            </w:r>
            <w:r w:rsidR="00C01AED" w:rsidRPr="0044307D">
              <w:rPr>
                <w:rFonts w:ascii="微軟正黑體" w:eastAsia="微軟正黑體" w:hAnsi="微軟正黑體" w:hint="eastAsia"/>
                <w:b w:val="0"/>
                <w:color w:val="C45911" w:themeColor="accent2" w:themeShade="BF"/>
                <w:sz w:val="22"/>
              </w:rPr>
              <w:t>菲斯</w:t>
            </w:r>
            <w:r w:rsidR="00C01AED" w:rsidRPr="00A22BEB">
              <w:rPr>
                <w:rFonts w:ascii="微軟正黑體" w:eastAsia="微軟正黑體" w:hAnsi="微軟正黑體" w:hint="eastAsia"/>
                <w:b w:val="0"/>
                <w:color w:val="000000"/>
                <w:sz w:val="22"/>
              </w:rPr>
              <w:t>是摩洛哥四大皇城中最古老的城市。同時也是典型的伊斯蘭文明最具代表性的古城，一進到菲斯城宛若走入時光隧道，回到中世紀的阿拉伯城市，</w:t>
            </w:r>
            <w:proofErr w:type="gramStart"/>
            <w:r w:rsidR="00C01AED" w:rsidRPr="00A22BEB">
              <w:rPr>
                <w:rFonts w:ascii="微軟正黑體" w:eastAsia="微軟正黑體" w:hAnsi="微軟正黑體" w:hint="eastAsia"/>
                <w:b w:val="0"/>
                <w:color w:val="000000"/>
                <w:sz w:val="22"/>
              </w:rPr>
              <w:t>沉</w:t>
            </w:r>
            <w:proofErr w:type="gramEnd"/>
            <w:r w:rsidR="00C01AED" w:rsidRPr="00A22BEB">
              <w:rPr>
                <w:rFonts w:ascii="微軟正黑體" w:eastAsia="微軟正黑體" w:hAnsi="微軟正黑體" w:hint="eastAsia"/>
                <w:b w:val="0"/>
                <w:color w:val="000000"/>
                <w:sz w:val="22"/>
              </w:rPr>
              <w:t>浸在不可思議的歲月時光中。</w:t>
            </w:r>
          </w:p>
          <w:p w14:paraId="129A9EFD" w14:textId="0A5479D1" w:rsidR="00C01AED" w:rsidRPr="00A22BEB" w:rsidRDefault="00C01AED" w:rsidP="00180E8B">
            <w:pPr>
              <w:spacing w:line="320" w:lineRule="exact"/>
              <w:rPr>
                <w:rFonts w:ascii="微軟正黑體" w:eastAsia="微軟正黑體" w:hAnsi="微軟正黑體"/>
                <w:b w:val="0"/>
                <w:color w:val="000000"/>
                <w:sz w:val="22"/>
              </w:rPr>
            </w:pPr>
            <w:r w:rsidRPr="004E69C3">
              <w:rPr>
                <w:rFonts w:ascii="微軟正黑體" w:eastAsia="微軟正黑體" w:hAnsi="微軟正黑體" w:hint="eastAsia"/>
                <w:b w:val="0"/>
                <w:color w:val="C45911" w:themeColor="accent2" w:themeShade="BF"/>
                <w:sz w:val="22"/>
              </w:rPr>
              <w:t>◎</w:t>
            </w:r>
            <w:r w:rsidRPr="0044307D">
              <w:rPr>
                <w:rFonts w:ascii="微軟正黑體" w:eastAsia="微軟正黑體" w:hAnsi="微軟正黑體" w:hint="eastAsia"/>
                <w:b w:val="0"/>
                <w:color w:val="C45911" w:themeColor="accent2" w:themeShade="BF"/>
                <w:sz w:val="22"/>
              </w:rPr>
              <w:t>菲斯王宮</w:t>
            </w:r>
            <w:r w:rsidRPr="00A22BEB">
              <w:rPr>
                <w:rFonts w:ascii="微軟正黑體" w:eastAsia="微軟正黑體" w:hAnsi="微軟正黑體" w:hint="eastAsia"/>
                <w:b w:val="0"/>
                <w:color w:val="000000"/>
                <w:sz w:val="22"/>
              </w:rPr>
              <w:t>，占地廣大、規模宏偉也是典型的回教建築風格，有著拱門狀造型、色彩繽紛的瓷磚鑲嵌與拼貼圖案等，尤其是王宮前「七個大門、七個幸福」的銅雕大門，幾何線條圖案精雕得金碧輝煌。</w:t>
            </w:r>
          </w:p>
          <w:p w14:paraId="50D2190A" w14:textId="77777777" w:rsidR="00C01AED" w:rsidRPr="00A22BEB" w:rsidRDefault="00C01AED" w:rsidP="00180E8B">
            <w:pPr>
              <w:spacing w:line="320" w:lineRule="exact"/>
              <w:rPr>
                <w:rFonts w:ascii="微軟正黑體" w:eastAsia="微軟正黑體" w:hAnsi="微軟正黑體"/>
                <w:b w:val="0"/>
                <w:color w:val="000000"/>
                <w:sz w:val="22"/>
              </w:rPr>
            </w:pPr>
            <w:r w:rsidRPr="004E69C3">
              <w:rPr>
                <w:rFonts w:ascii="微軟正黑體" w:eastAsia="微軟正黑體" w:hAnsi="微軟正黑體" w:hint="eastAsia"/>
                <w:b w:val="0"/>
                <w:color w:val="C45911" w:themeColor="accent2" w:themeShade="BF"/>
                <w:sz w:val="22"/>
              </w:rPr>
              <w:t>◎</w:t>
            </w:r>
            <w:r w:rsidRPr="0044307D">
              <w:rPr>
                <w:rFonts w:ascii="微軟正黑體" w:eastAsia="微軟正黑體" w:hAnsi="微軟正黑體" w:hint="eastAsia"/>
                <w:b w:val="0"/>
                <w:color w:val="C45911" w:themeColor="accent2" w:themeShade="BF"/>
                <w:sz w:val="22"/>
              </w:rPr>
              <w:t>布歇路德門</w:t>
            </w:r>
            <w:r w:rsidRPr="00A22BEB">
              <w:rPr>
                <w:rFonts w:ascii="微軟正黑體" w:eastAsia="微軟正黑體" w:hAnsi="微軟正黑體" w:hint="eastAsia"/>
                <w:b w:val="0"/>
                <w:color w:val="000000"/>
                <w:sz w:val="22"/>
              </w:rPr>
              <w:t>又稱</w:t>
            </w:r>
            <w:proofErr w:type="gramStart"/>
            <w:r w:rsidRPr="00A22BEB">
              <w:rPr>
                <w:rFonts w:ascii="微軟正黑體" w:eastAsia="微軟正黑體" w:hAnsi="微軟正黑體" w:hint="eastAsia"/>
                <w:b w:val="0"/>
                <w:color w:val="000000"/>
                <w:sz w:val="22"/>
              </w:rPr>
              <w:t>”</w:t>
            </w:r>
            <w:proofErr w:type="gramEnd"/>
            <w:r w:rsidRPr="00A22BEB">
              <w:rPr>
                <w:rFonts w:ascii="微軟正黑體" w:eastAsia="微軟正黑體" w:hAnsi="微軟正黑體" w:hint="eastAsia"/>
                <w:b w:val="0"/>
                <w:color w:val="000000"/>
                <w:sz w:val="22"/>
              </w:rPr>
              <w:t>藍門</w:t>
            </w:r>
            <w:proofErr w:type="gramStart"/>
            <w:r w:rsidRPr="00A22BEB">
              <w:rPr>
                <w:rFonts w:ascii="微軟正黑體" w:eastAsia="微軟正黑體" w:hAnsi="微軟正黑體" w:hint="eastAsia"/>
                <w:b w:val="0"/>
                <w:color w:val="000000"/>
                <w:sz w:val="22"/>
              </w:rPr>
              <w:t>”</w:t>
            </w:r>
            <w:proofErr w:type="gramEnd"/>
            <w:r w:rsidRPr="00A22BEB">
              <w:rPr>
                <w:rFonts w:ascii="微軟正黑體" w:eastAsia="微軟正黑體" w:hAnsi="微軟正黑體" w:hint="eastAsia"/>
                <w:b w:val="0"/>
                <w:color w:val="000000"/>
                <w:sz w:val="22"/>
              </w:rPr>
              <w:t>，</w:t>
            </w:r>
            <w:proofErr w:type="gramStart"/>
            <w:r w:rsidRPr="00A22BEB">
              <w:rPr>
                <w:rFonts w:ascii="微軟正黑體" w:eastAsia="微軟正黑體" w:hAnsi="微軟正黑體" w:hint="eastAsia"/>
                <w:b w:val="0"/>
                <w:color w:val="000000"/>
                <w:sz w:val="22"/>
              </w:rPr>
              <w:t>是舊菲斯</w:t>
            </w:r>
            <w:proofErr w:type="gramEnd"/>
            <w:r w:rsidRPr="00A22BEB">
              <w:rPr>
                <w:rFonts w:ascii="微軟正黑體" w:eastAsia="微軟正黑體" w:hAnsi="微軟正黑體" w:hint="eastAsia"/>
                <w:b w:val="0"/>
                <w:color w:val="000000"/>
                <w:sz w:val="22"/>
              </w:rPr>
              <w:t>最出名的地標，也是連接舊城和新城的主要城門，是菲斯最美麗的城門！</w:t>
            </w:r>
          </w:p>
          <w:p w14:paraId="27177943" w14:textId="77777777" w:rsidR="00C01AED" w:rsidRPr="00A22BEB" w:rsidRDefault="00C01AED" w:rsidP="00180E8B">
            <w:pPr>
              <w:spacing w:line="320" w:lineRule="exact"/>
              <w:rPr>
                <w:rFonts w:ascii="微軟正黑體" w:eastAsia="微軟正黑體" w:hAnsi="微軟正黑體"/>
                <w:b w:val="0"/>
                <w:color w:val="000000"/>
                <w:sz w:val="22"/>
              </w:rPr>
            </w:pPr>
            <w:r w:rsidRPr="004E69C3">
              <w:rPr>
                <w:rFonts w:ascii="微軟正黑體" w:eastAsia="微軟正黑體" w:hAnsi="微軟正黑體" w:hint="eastAsia"/>
                <w:b w:val="0"/>
                <w:color w:val="C45911" w:themeColor="accent2" w:themeShade="BF"/>
                <w:sz w:val="22"/>
              </w:rPr>
              <w:t>◎</w:t>
            </w:r>
            <w:r w:rsidRPr="0044307D">
              <w:rPr>
                <w:rFonts w:ascii="微軟正黑體" w:eastAsia="微軟正黑體" w:hAnsi="微軟正黑體" w:hint="eastAsia"/>
                <w:b w:val="0"/>
                <w:color w:val="C45911" w:themeColor="accent2" w:themeShade="BF"/>
                <w:sz w:val="22"/>
              </w:rPr>
              <w:t>舊城區</w:t>
            </w:r>
            <w:r w:rsidRPr="00A22BEB">
              <w:rPr>
                <w:rFonts w:ascii="微軟正黑體" w:eastAsia="微軟正黑體" w:hAnsi="微軟正黑體" w:hint="eastAsia"/>
                <w:b w:val="0"/>
                <w:color w:val="000000"/>
                <w:sz w:val="22"/>
              </w:rPr>
              <w:t>，錯綜複雜的街道，</w:t>
            </w:r>
            <w:proofErr w:type="gramStart"/>
            <w:r w:rsidRPr="00A22BEB">
              <w:rPr>
                <w:rFonts w:ascii="微軟正黑體" w:eastAsia="微軟正黑體" w:hAnsi="微軟正黑體" w:hint="eastAsia"/>
                <w:b w:val="0"/>
                <w:color w:val="000000"/>
                <w:sz w:val="22"/>
              </w:rPr>
              <w:t>灣曲</w:t>
            </w:r>
            <w:proofErr w:type="gramEnd"/>
            <w:r w:rsidRPr="00A22BEB">
              <w:rPr>
                <w:rFonts w:ascii="微軟正黑體" w:eastAsia="微軟正黑體" w:hAnsi="微軟正黑體" w:hint="eastAsia"/>
                <w:b w:val="0"/>
                <w:color w:val="000000"/>
                <w:sz w:val="22"/>
              </w:rPr>
              <w:t>的羊腸小徑如迷宮般的巷弄，市集裡各式各樣商店、餐廳、回教堂…等，再加上古城中騾子是主要的交通工具。強烈的感官衝擊，一切是那麼得神秘又悠遠。</w:t>
            </w:r>
          </w:p>
          <w:p w14:paraId="4A93D701" w14:textId="77777777" w:rsidR="00C01AED" w:rsidRPr="00A22BEB" w:rsidRDefault="00C01AED" w:rsidP="00180E8B">
            <w:pPr>
              <w:spacing w:line="320" w:lineRule="exact"/>
              <w:rPr>
                <w:rFonts w:ascii="微軟正黑體" w:eastAsia="微軟正黑體" w:hAnsi="微軟正黑體"/>
                <w:b w:val="0"/>
                <w:color w:val="000000"/>
                <w:sz w:val="22"/>
              </w:rPr>
            </w:pPr>
            <w:r w:rsidRPr="004E69C3">
              <w:rPr>
                <w:rFonts w:ascii="微軟正黑體" w:eastAsia="微軟正黑體" w:hAnsi="微軟正黑體" w:hint="eastAsia"/>
                <w:b w:val="0"/>
                <w:color w:val="C45911" w:themeColor="accent2" w:themeShade="BF"/>
                <w:sz w:val="22"/>
              </w:rPr>
              <w:t>◎</w:t>
            </w:r>
            <w:r w:rsidRPr="0044307D">
              <w:rPr>
                <w:rFonts w:ascii="微軟正黑體" w:eastAsia="微軟正黑體" w:hAnsi="微軟正黑體" w:hint="eastAsia"/>
                <w:b w:val="0"/>
                <w:color w:val="C45911" w:themeColor="accent2" w:themeShade="BF"/>
                <w:sz w:val="22"/>
              </w:rPr>
              <w:t>卡魯茵大學&amp;清真寺</w:t>
            </w:r>
            <w:r w:rsidRPr="00A22BEB">
              <w:rPr>
                <w:rFonts w:ascii="微軟正黑體" w:eastAsia="微軟正黑體" w:hAnsi="微軟正黑體" w:hint="eastAsia"/>
                <w:b w:val="0"/>
                <w:color w:val="000000"/>
                <w:sz w:val="22"/>
              </w:rPr>
              <w:t>，保存最完整是世界上現存最古老的大學，深藏在舊菲斯街弄窄巷中。</w:t>
            </w:r>
          </w:p>
          <w:p w14:paraId="24AC2F23" w14:textId="77777777" w:rsidR="00C01AED" w:rsidRPr="00A22BEB" w:rsidRDefault="00C01AED" w:rsidP="00180E8B">
            <w:pPr>
              <w:spacing w:line="320" w:lineRule="exact"/>
              <w:rPr>
                <w:rFonts w:ascii="微軟正黑體" w:eastAsia="微軟正黑體" w:hAnsi="微軟正黑體"/>
                <w:b w:val="0"/>
                <w:color w:val="000000"/>
                <w:sz w:val="22"/>
              </w:rPr>
            </w:pPr>
            <w:r w:rsidRPr="004E69C3">
              <w:rPr>
                <w:rFonts w:ascii="微軟正黑體" w:eastAsia="微軟正黑體" w:hAnsi="微軟正黑體" w:hint="eastAsia"/>
                <w:b w:val="0"/>
                <w:color w:val="C45911" w:themeColor="accent2" w:themeShade="BF"/>
                <w:sz w:val="22"/>
              </w:rPr>
              <w:t>◎</w:t>
            </w:r>
            <w:r w:rsidRPr="0044307D">
              <w:rPr>
                <w:rFonts w:ascii="微軟正黑體" w:eastAsia="微軟正黑體" w:hAnsi="微軟正黑體" w:hint="eastAsia"/>
                <w:b w:val="0"/>
                <w:color w:val="C45911" w:themeColor="accent2" w:themeShade="BF"/>
                <w:sz w:val="22"/>
              </w:rPr>
              <w:t>伊德里斯二</w:t>
            </w:r>
            <w:proofErr w:type="gramStart"/>
            <w:r w:rsidRPr="0044307D">
              <w:rPr>
                <w:rFonts w:ascii="微軟正黑體" w:eastAsia="微軟正黑體" w:hAnsi="微軟正黑體" w:hint="eastAsia"/>
                <w:b w:val="0"/>
                <w:color w:val="C45911" w:themeColor="accent2" w:themeShade="BF"/>
                <w:sz w:val="22"/>
              </w:rPr>
              <w:t>世</w:t>
            </w:r>
            <w:proofErr w:type="gramEnd"/>
            <w:r w:rsidRPr="0044307D">
              <w:rPr>
                <w:rFonts w:ascii="微軟正黑體" w:eastAsia="微軟正黑體" w:hAnsi="微軟正黑體" w:hint="eastAsia"/>
                <w:b w:val="0"/>
                <w:color w:val="C45911" w:themeColor="accent2" w:themeShade="BF"/>
                <w:sz w:val="22"/>
              </w:rPr>
              <w:t>清真寺</w:t>
            </w:r>
            <w:r w:rsidRPr="00A22BEB">
              <w:rPr>
                <w:rFonts w:ascii="微軟正黑體" w:eastAsia="微軟正黑體" w:hAnsi="微軟正黑體" w:hint="eastAsia"/>
                <w:b w:val="0"/>
                <w:color w:val="000000"/>
                <w:sz w:val="22"/>
              </w:rPr>
              <w:t>~摩洛哥最古老的寺廟之</w:t>
            </w:r>
            <w:proofErr w:type="gramStart"/>
            <w:r w:rsidRPr="00A22BEB">
              <w:rPr>
                <w:rFonts w:ascii="微軟正黑體" w:eastAsia="微軟正黑體" w:hAnsi="微軟正黑體" w:hint="eastAsia"/>
                <w:b w:val="0"/>
                <w:color w:val="000000"/>
                <w:sz w:val="22"/>
              </w:rPr>
              <w:t>一</w:t>
            </w:r>
            <w:proofErr w:type="gramEnd"/>
            <w:r w:rsidRPr="00A22BEB">
              <w:rPr>
                <w:rFonts w:ascii="微軟正黑體" w:eastAsia="微軟正黑體" w:hAnsi="微軟正黑體" w:hint="eastAsia"/>
                <w:b w:val="0"/>
                <w:color w:val="000000"/>
                <w:sz w:val="22"/>
              </w:rPr>
              <w:t>,以馬賽克,灰泥,杉木和青銅製成的清真寺。</w:t>
            </w:r>
          </w:p>
          <w:p w14:paraId="7C990929" w14:textId="140926D6" w:rsidR="00C01AED" w:rsidRPr="00A22BEB" w:rsidRDefault="00C01AED" w:rsidP="00180E8B">
            <w:pPr>
              <w:spacing w:line="320" w:lineRule="exact"/>
              <w:rPr>
                <w:rFonts w:ascii="微軟正黑體" w:eastAsia="微軟正黑體" w:hAnsi="微軟正黑體"/>
                <w:b w:val="0"/>
                <w:color w:val="000000"/>
                <w:sz w:val="22"/>
              </w:rPr>
            </w:pPr>
            <w:r w:rsidRPr="004E69C3">
              <w:rPr>
                <w:rFonts w:ascii="微軟正黑體" w:eastAsia="微軟正黑體" w:hAnsi="微軟正黑體" w:hint="eastAsia"/>
                <w:b w:val="0"/>
                <w:color w:val="C45911" w:themeColor="accent2" w:themeShade="BF"/>
                <w:sz w:val="22"/>
              </w:rPr>
              <w:t>◎</w:t>
            </w:r>
            <w:r w:rsidRPr="0044307D">
              <w:rPr>
                <w:rFonts w:ascii="微軟正黑體" w:eastAsia="微軟正黑體" w:hAnsi="微軟正黑體" w:hint="eastAsia"/>
                <w:b w:val="0"/>
                <w:color w:val="C45911" w:themeColor="accent2" w:themeShade="BF"/>
                <w:sz w:val="22"/>
              </w:rPr>
              <w:t>製革染料場</w:t>
            </w:r>
            <w:r w:rsidRPr="00A22BEB">
              <w:rPr>
                <w:rFonts w:ascii="微軟正黑體" w:eastAsia="微軟正黑體" w:hAnsi="微軟正黑體" w:hint="eastAsia"/>
                <w:b w:val="0"/>
                <w:color w:val="000000"/>
                <w:sz w:val="22"/>
              </w:rPr>
              <w:t>，從古至今維持古法製作的露天石槽與大染缸；有著濃濃的特殊氣味，看著染坊工作者忙著處理動物皮革，完全手工</w:t>
            </w:r>
            <w:proofErr w:type="gramStart"/>
            <w:r w:rsidRPr="00A22BEB">
              <w:rPr>
                <w:rFonts w:ascii="微軟正黑體" w:eastAsia="微軟正黑體" w:hAnsi="微軟正黑體" w:hint="eastAsia"/>
                <w:b w:val="0"/>
                <w:color w:val="000000"/>
                <w:sz w:val="22"/>
              </w:rPr>
              <w:t>的染製技術</w:t>
            </w:r>
            <w:proofErr w:type="gramEnd"/>
            <w:r w:rsidRPr="00A22BEB">
              <w:rPr>
                <w:rFonts w:ascii="微軟正黑體" w:eastAsia="微軟正黑體" w:hAnsi="微軟正黑體" w:hint="eastAsia"/>
                <w:b w:val="0"/>
                <w:color w:val="000000"/>
                <w:sz w:val="22"/>
              </w:rPr>
              <w:t>，是摩洛哥傳統的傳承，絕對會讓旅客印象深刻。在菲斯古城漫遊，數不清的手工藝店與古市集，數百年來的生活都不曾改變，就像是參觀一座活生生的露天博物館。</w:t>
            </w:r>
          </w:p>
          <w:p w14:paraId="1601539F" w14:textId="4C68E5CF"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接著行經伊芙蘭，摩洛哥阿特拉斯山脈中部小鎮，是摩洛哥美麗的小鎮，一年四季氣候宜人，有「小瑞士」之稱。</w:t>
            </w:r>
          </w:p>
          <w:p w14:paraId="4BF1B9A0" w14:textId="626D5F85"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之後繼續前往阿特拉斯山腳下的山城</w:t>
            </w:r>
            <w:r w:rsidRPr="0044307D">
              <w:rPr>
                <w:rFonts w:ascii="微軟正黑體" w:eastAsia="微軟正黑體" w:hAnsi="微軟正黑體" w:hint="eastAsia"/>
                <w:b w:val="0"/>
                <w:color w:val="C45911" w:themeColor="accent2" w:themeShade="BF"/>
                <w:sz w:val="22"/>
              </w:rPr>
              <w:t>米德特</w:t>
            </w:r>
            <w:r w:rsidRPr="00A22BEB">
              <w:rPr>
                <w:rFonts w:ascii="微軟正黑體" w:eastAsia="微軟正黑體" w:hAnsi="微軟正黑體" w:hint="eastAsia"/>
                <w:b w:val="0"/>
                <w:color w:val="000000"/>
                <w:sz w:val="22"/>
              </w:rPr>
              <w:t>，這是一座建造在平坦黃土大地的柏柏爾城鎮，海拔高度約1500公尺，人口約5.5萬人。四周景致乾燥貧瘠，南方有一座海拔3737 公尺的</w:t>
            </w:r>
            <w:proofErr w:type="gramStart"/>
            <w:r w:rsidRPr="00A22BEB">
              <w:rPr>
                <w:rFonts w:ascii="微軟正黑體" w:eastAsia="微軟正黑體" w:hAnsi="微軟正黑體" w:hint="eastAsia"/>
                <w:b w:val="0"/>
                <w:color w:val="000000"/>
                <w:sz w:val="22"/>
              </w:rPr>
              <w:t>阿雅齊山</w:t>
            </w:r>
            <w:proofErr w:type="gramEnd"/>
            <w:r w:rsidRPr="00A22BEB">
              <w:rPr>
                <w:rFonts w:ascii="微軟正黑體" w:eastAsia="微軟正黑體" w:hAnsi="微軟正黑體" w:hint="eastAsia"/>
                <w:b w:val="0"/>
                <w:color w:val="000000"/>
                <w:sz w:val="22"/>
              </w:rPr>
              <w:t>，山腰以上終年覆蓋著白雪，十分的壯觀。</w:t>
            </w:r>
          </w:p>
        </w:tc>
      </w:tr>
      <w:tr w:rsidR="00C01AED" w:rsidRPr="00A22BEB" w14:paraId="0F3CC942"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0E8B4327"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76" w:type="dxa"/>
            <w:gridSpan w:val="45"/>
            <w:vAlign w:val="center"/>
          </w:tcPr>
          <w:p w14:paraId="6B5DF995" w14:textId="3C164768"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菲斯皇宮、</w:t>
            </w:r>
            <w:proofErr w:type="gramStart"/>
            <w:r w:rsidRPr="00A22BEB">
              <w:rPr>
                <w:rFonts w:ascii="微軟正黑體" w:eastAsia="微軟正黑體" w:hAnsi="微軟正黑體" w:hint="eastAsia"/>
                <w:sz w:val="22"/>
              </w:rPr>
              <w:t>菲斯舊城區</w:t>
            </w:r>
            <w:proofErr w:type="gramEnd"/>
            <w:r w:rsidRPr="00A22BEB">
              <w:rPr>
                <w:rFonts w:ascii="微軟正黑體" w:eastAsia="微軟正黑體" w:hAnsi="微軟正黑體" w:hint="eastAsia"/>
                <w:sz w:val="22"/>
              </w:rPr>
              <w:t>、布歇路德門、卡魯茵大學&amp;清真寺、伊德里斯二</w:t>
            </w:r>
            <w:proofErr w:type="gramStart"/>
            <w:r w:rsidRPr="00A22BEB">
              <w:rPr>
                <w:rFonts w:ascii="微軟正黑體" w:eastAsia="微軟正黑體" w:hAnsi="微軟正黑體" w:hint="eastAsia"/>
                <w:sz w:val="22"/>
              </w:rPr>
              <w:t>世</w:t>
            </w:r>
            <w:proofErr w:type="gramEnd"/>
            <w:r w:rsidRPr="00A22BEB">
              <w:rPr>
                <w:rFonts w:ascii="微軟正黑體" w:eastAsia="微軟正黑體" w:hAnsi="微軟正黑體" w:hint="eastAsia"/>
                <w:sz w:val="22"/>
              </w:rPr>
              <w:t>、清真寺、製革染料場</w:t>
            </w:r>
          </w:p>
        </w:tc>
      </w:tr>
      <w:tr w:rsidR="00C01AED" w:rsidRPr="00A22BEB" w14:paraId="65F715D6"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A01B3D5"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76" w:type="dxa"/>
            <w:gridSpan w:val="45"/>
            <w:vAlign w:val="center"/>
          </w:tcPr>
          <w:p w14:paraId="1E5CB777" w14:textId="77777777" w:rsidR="00C01AED" w:rsidRPr="00A22BEB" w:rsidRDefault="00C01AED" w:rsidP="00BD65C7">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菲斯→71KM伊芙蘭→164KM米德特</w:t>
            </w:r>
          </w:p>
        </w:tc>
      </w:tr>
      <w:tr w:rsidR="00C01AED" w:rsidRPr="00A22BEB" w14:paraId="14748F02"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30DA921" w14:textId="77777777" w:rsidR="00C01AED" w:rsidRPr="00A22BEB" w:rsidRDefault="00C01AED" w:rsidP="00BD65C7">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5B4D51D8" wp14:editId="3D253222">
                  <wp:extent cx="986400" cy="266400"/>
                  <wp:effectExtent l="0" t="0" r="0" b="635"/>
                  <wp:docPr id="321" name="圖片 32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976" w:type="dxa"/>
            <w:gridSpan w:val="45"/>
            <w:vAlign w:val="center"/>
          </w:tcPr>
          <w:p w14:paraId="4EA7BFC4" w14:textId="14592CBF" w:rsidR="00C01AED" w:rsidRPr="00A22BEB" w:rsidRDefault="00BD65C7" w:rsidP="00BD65C7">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 xml:space="preserve">Kasbah </w:t>
            </w:r>
            <w:proofErr w:type="spellStart"/>
            <w:r w:rsidRPr="00A22BEB">
              <w:rPr>
                <w:rFonts w:ascii="微軟正黑體" w:eastAsia="微軟正黑體" w:hAnsi="微軟正黑體" w:hint="eastAsia"/>
                <w:sz w:val="22"/>
              </w:rPr>
              <w:t>Asmaa</w:t>
            </w:r>
            <w:proofErr w:type="spellEnd"/>
            <w:r w:rsidRPr="00A22BEB">
              <w:rPr>
                <w:rFonts w:ascii="微軟正黑體" w:eastAsia="微軟正黑體" w:hAnsi="微軟正黑體" w:hint="eastAsia"/>
                <w:sz w:val="22"/>
              </w:rPr>
              <w:t xml:space="preserve"> 或 同級旅館</w:t>
            </w:r>
          </w:p>
        </w:tc>
      </w:tr>
      <w:tr w:rsidR="00C01AED" w:rsidRPr="00A22BEB" w14:paraId="34B8FE85"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69EFA2B" w14:textId="77777777" w:rsidR="00C01AED" w:rsidRPr="00A22BEB" w:rsidRDefault="00C01AED" w:rsidP="00BD65C7">
            <w:pPr>
              <w:spacing w:line="0" w:lineRule="atLeast"/>
              <w:jc w:val="both"/>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646038FB" wp14:editId="5037CFAC">
                  <wp:extent cx="1044000" cy="284400"/>
                  <wp:effectExtent l="0" t="0" r="0" b="1905"/>
                  <wp:docPr id="322" name="圖片 322"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044000" cy="284400"/>
                          </a:xfrm>
                          <a:prstGeom prst="rect">
                            <a:avLst/>
                          </a:prstGeom>
                          <a:noFill/>
                          <a:ln>
                            <a:noFill/>
                          </a:ln>
                        </pic:spPr>
                      </pic:pic>
                    </a:graphicData>
                  </a:graphic>
                </wp:inline>
              </w:drawing>
            </w:r>
          </w:p>
        </w:tc>
        <w:tc>
          <w:tcPr>
            <w:tcW w:w="901" w:type="dxa"/>
            <w:gridSpan w:val="4"/>
            <w:vAlign w:val="center"/>
          </w:tcPr>
          <w:p w14:paraId="2BF03789" w14:textId="77777777" w:rsidR="00C01AED" w:rsidRPr="00A22BEB" w:rsidRDefault="00C01AED"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EC51EC1" wp14:editId="42A367D0">
                  <wp:extent cx="431800" cy="384810"/>
                  <wp:effectExtent l="0" t="0" r="6350" b="0"/>
                  <wp:docPr id="323" name="圖片 32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753" w:type="dxa"/>
            <w:gridSpan w:val="10"/>
            <w:vAlign w:val="center"/>
          </w:tcPr>
          <w:p w14:paraId="398F5C89" w14:textId="77777777" w:rsidR="00C01AED" w:rsidRPr="00A22BEB" w:rsidRDefault="00C01AED"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834" w:type="dxa"/>
            <w:gridSpan w:val="6"/>
            <w:vAlign w:val="center"/>
          </w:tcPr>
          <w:p w14:paraId="4BDDBE79" w14:textId="21E95A71" w:rsidR="00C01AED" w:rsidRPr="00A22BEB" w:rsidRDefault="00BD65C7"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03F70C7" wp14:editId="6CD63FF5">
                  <wp:extent cx="434975" cy="388620"/>
                  <wp:effectExtent l="0" t="0" r="3175" b="0"/>
                  <wp:docPr id="324" name="圖片 324"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116" w:type="dxa"/>
            <w:gridSpan w:val="8"/>
            <w:vAlign w:val="center"/>
          </w:tcPr>
          <w:p w14:paraId="14E10578"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摩洛哥風味料理</w:t>
            </w:r>
          </w:p>
        </w:tc>
        <w:tc>
          <w:tcPr>
            <w:tcW w:w="843" w:type="dxa"/>
            <w:gridSpan w:val="7"/>
            <w:vAlign w:val="center"/>
          </w:tcPr>
          <w:p w14:paraId="179B9A72" w14:textId="79075971" w:rsidR="00C01AED" w:rsidRPr="00A22BEB" w:rsidRDefault="00BD65C7"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29FF314C" wp14:editId="3E130428">
                  <wp:extent cx="388620" cy="345440"/>
                  <wp:effectExtent l="0" t="0" r="0" b="0"/>
                  <wp:docPr id="325" name="圖片 325"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529" w:type="dxa"/>
            <w:gridSpan w:val="10"/>
            <w:vAlign w:val="center"/>
          </w:tcPr>
          <w:p w14:paraId="4780D6B0" w14:textId="77777777" w:rsidR="00C01AED" w:rsidRPr="00A22BEB" w:rsidRDefault="00C01AED" w:rsidP="00BD65C7">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飯店內鱒魚風味料理</w:t>
            </w:r>
          </w:p>
        </w:tc>
      </w:tr>
      <w:tr w:rsidR="00A22BEB" w:rsidRPr="00A22BEB" w14:paraId="2EE37895"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6FF3605F"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6 天</w:t>
            </w:r>
          </w:p>
        </w:tc>
        <w:tc>
          <w:tcPr>
            <w:tcW w:w="8895" w:type="dxa"/>
            <w:gridSpan w:val="44"/>
            <w:shd w:val="clear" w:color="auto" w:fill="5B9BD5"/>
            <w:vAlign w:val="center"/>
          </w:tcPr>
          <w:p w14:paraId="66C501D0" w14:textId="77777777" w:rsidR="00C01AED" w:rsidRPr="00A22BEB" w:rsidRDefault="00C01AED" w:rsidP="0028121D">
            <w:pPr>
              <w:spacing w:line="0" w:lineRule="atLeast"/>
              <w:ind w:left="1316" w:hangingChars="506" w:hanging="1316"/>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米德特→</w:t>
            </w:r>
            <w:proofErr w:type="gramStart"/>
            <w:r w:rsidRPr="00A22BEB">
              <w:rPr>
                <w:rFonts w:ascii="微軟正黑體" w:eastAsia="微軟正黑體" w:hAnsi="微軟正黑體" w:hint="eastAsia"/>
                <w:color w:val="FFFFFF" w:themeColor="background1"/>
                <w:sz w:val="26"/>
                <w:szCs w:val="26"/>
              </w:rPr>
              <w:t>厄</w:t>
            </w:r>
            <w:proofErr w:type="gramEnd"/>
            <w:r w:rsidRPr="00A22BEB">
              <w:rPr>
                <w:rFonts w:ascii="微軟正黑體" w:eastAsia="微軟正黑體" w:hAnsi="微軟正黑體" w:hint="eastAsia"/>
                <w:color w:val="FFFFFF" w:themeColor="background1"/>
                <w:sz w:val="26"/>
                <w:szCs w:val="26"/>
              </w:rPr>
              <w:t>夫德ERFOUD→梅如卡MERZAOUGA</w:t>
            </w:r>
          </w:p>
        </w:tc>
      </w:tr>
      <w:tr w:rsidR="00C01AED" w:rsidRPr="00A22BEB" w14:paraId="041D03E0"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6795B4CF" w14:textId="395C5555" w:rsidR="00C01AED" w:rsidRPr="00A22BEB" w:rsidRDefault="00673B44"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18656" behindDoc="0" locked="0" layoutInCell="1" allowOverlap="1" wp14:anchorId="00626269" wp14:editId="72F3C14A">
                  <wp:simplePos x="0" y="0"/>
                  <wp:positionH relativeFrom="margin">
                    <wp:align>right</wp:align>
                  </wp:positionH>
                  <wp:positionV relativeFrom="margin">
                    <wp:posOffset>63500</wp:posOffset>
                  </wp:positionV>
                  <wp:extent cx="1979930" cy="1151255"/>
                  <wp:effectExtent l="0" t="0" r="127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9.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979930" cy="115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今早前往通往撒哈拉沙漠之門的</w:t>
            </w:r>
            <w:proofErr w:type="gramStart"/>
            <w:r w:rsidR="00C01AED" w:rsidRPr="0044307D">
              <w:rPr>
                <w:rFonts w:ascii="微軟正黑體" w:eastAsia="微軟正黑體" w:hAnsi="微軟正黑體" w:hint="eastAsia"/>
                <w:b w:val="0"/>
                <w:color w:val="C45911" w:themeColor="accent2" w:themeShade="BF"/>
                <w:sz w:val="22"/>
              </w:rPr>
              <w:t>厄</w:t>
            </w:r>
            <w:proofErr w:type="gramEnd"/>
            <w:r w:rsidR="00C01AED" w:rsidRPr="0044307D">
              <w:rPr>
                <w:rFonts w:ascii="微軟正黑體" w:eastAsia="微軟正黑體" w:hAnsi="微軟正黑體" w:hint="eastAsia"/>
                <w:b w:val="0"/>
                <w:color w:val="C45911" w:themeColor="accent2" w:themeShade="BF"/>
                <w:sz w:val="22"/>
              </w:rPr>
              <w:t>夫德</w:t>
            </w:r>
            <w:r w:rsidR="00C01AED" w:rsidRPr="00A22BEB">
              <w:rPr>
                <w:rFonts w:ascii="微軟正黑體" w:eastAsia="微軟正黑體" w:hAnsi="微軟正黑體" w:hint="eastAsia"/>
                <w:b w:val="0"/>
                <w:color w:val="000000"/>
                <w:sz w:val="22"/>
              </w:rPr>
              <w:t>，路途上景物風貌變化無窮，白雲、藍綠色礫石原、</w:t>
            </w:r>
            <w:proofErr w:type="gramStart"/>
            <w:r w:rsidR="00C01AED" w:rsidRPr="00A22BEB">
              <w:rPr>
                <w:rFonts w:ascii="微軟正黑體" w:eastAsia="微軟正黑體" w:hAnsi="微軟正黑體" w:hint="eastAsia"/>
                <w:b w:val="0"/>
                <w:color w:val="000000"/>
                <w:sz w:val="22"/>
              </w:rPr>
              <w:t>赤土奇</w:t>
            </w:r>
            <w:proofErr w:type="gramEnd"/>
            <w:r w:rsidR="00C01AED" w:rsidRPr="00A22BEB">
              <w:rPr>
                <w:rFonts w:ascii="微軟正黑體" w:eastAsia="微軟正黑體" w:hAnsi="微軟正黑體" w:hint="eastAsia"/>
                <w:b w:val="0"/>
                <w:color w:val="000000"/>
                <w:sz w:val="22"/>
              </w:rPr>
              <w:t>岩交織出一場北非視覺饗宴，</w:t>
            </w:r>
          </w:p>
          <w:p w14:paraId="75464A61" w14:textId="1863D2B5" w:rsidR="00C01AED" w:rsidRPr="00A22BEB" w:rsidRDefault="00673B44"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anchor distT="0" distB="0" distL="114300" distR="114300" simplePos="0" relativeHeight="251743232" behindDoc="0" locked="0" layoutInCell="1" allowOverlap="1" wp14:anchorId="4C876DEF" wp14:editId="0C4B1CF0">
                  <wp:simplePos x="0" y="0"/>
                  <wp:positionH relativeFrom="margin">
                    <wp:posOffset>1270</wp:posOffset>
                  </wp:positionH>
                  <wp:positionV relativeFrom="margin">
                    <wp:posOffset>631190</wp:posOffset>
                  </wp:positionV>
                  <wp:extent cx="1697990" cy="1131570"/>
                  <wp:effectExtent l="0" t="0" r="0" b="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7.JPG"/>
                          <pic:cNvPicPr/>
                        </pic:nvPicPr>
                        <pic:blipFill>
                          <a:blip r:embed="rId32" cstate="email">
                            <a:extLst>
                              <a:ext uri="{28A0092B-C50C-407E-A947-70E740481C1C}">
                                <a14:useLocalDpi xmlns:a14="http://schemas.microsoft.com/office/drawing/2010/main"/>
                              </a:ext>
                            </a:extLst>
                          </a:blip>
                          <a:stretch>
                            <a:fillRect/>
                          </a:stretch>
                        </pic:blipFill>
                        <pic:spPr>
                          <a:xfrm>
                            <a:off x="0" y="0"/>
                            <a:ext cx="1697990" cy="1131570"/>
                          </a:xfrm>
                          <a:prstGeom prst="rect">
                            <a:avLst/>
                          </a:prstGeom>
                        </pic:spPr>
                      </pic:pic>
                    </a:graphicData>
                  </a:graphic>
                  <wp14:sizeRelH relativeFrom="margin">
                    <wp14:pctWidth>0</wp14:pctWidth>
                  </wp14:sizeRelH>
                  <wp14:sizeRelV relativeFrom="margin">
                    <wp14:pctHeight>0</wp14:pctHeight>
                  </wp14:sizeRelV>
                </wp:anchor>
              </w:drawing>
            </w:r>
          </w:p>
          <w:p w14:paraId="24A05BA2" w14:textId="399C7434" w:rsidR="00C01AED" w:rsidRPr="00A22BEB" w:rsidRDefault="00C01AED"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抵達後在此地換乘</w:t>
            </w:r>
            <w:r w:rsidRPr="00A22BEB">
              <w:rPr>
                <w:rFonts w:ascii="微軟正黑體" w:eastAsia="微軟正黑體" w:hAnsi="微軟正黑體" w:hint="eastAsia"/>
                <w:b w:val="0"/>
                <w:color w:val="C45911" w:themeColor="accent2" w:themeShade="BF"/>
                <w:sz w:val="22"/>
              </w:rPr>
              <w:t>★四輪傳動吉普車</w:t>
            </w:r>
            <w:r w:rsidRPr="00A22BEB">
              <w:rPr>
                <w:rFonts w:ascii="微軟正黑體" w:eastAsia="微軟正黑體" w:hAnsi="微軟正黑體" w:hint="eastAsia"/>
                <w:b w:val="0"/>
                <w:color w:val="000000"/>
                <w:sz w:val="22"/>
              </w:rPr>
              <w:t>，進入沙漠，最後來到可稱為摩洛哥撒哈拉沙漠區之中最美的地方－梅如卡。撒哈拉沙漠是摩洛哥旅遊中最期待的景點之一，</w:t>
            </w:r>
          </w:p>
          <w:p w14:paraId="36E81B03" w14:textId="117D156B" w:rsidR="00C01AED" w:rsidRPr="00A22BEB" w:rsidRDefault="00C01AED" w:rsidP="00BD65C7">
            <w:pPr>
              <w:spacing w:line="320" w:lineRule="exact"/>
              <w:rPr>
                <w:rFonts w:ascii="微軟正黑體" w:eastAsia="微軟正黑體" w:hAnsi="微軟正黑體"/>
                <w:b w:val="0"/>
                <w:color w:val="000000"/>
                <w:sz w:val="22"/>
              </w:rPr>
            </w:pPr>
          </w:p>
          <w:p w14:paraId="01610EAC" w14:textId="4222B579" w:rsidR="00C01AED" w:rsidRPr="00A22BEB" w:rsidRDefault="0028121D" w:rsidP="00BD65C7">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19680" behindDoc="0" locked="0" layoutInCell="1" allowOverlap="1" wp14:anchorId="647359AD" wp14:editId="05FA6B51">
                  <wp:simplePos x="0" y="0"/>
                  <wp:positionH relativeFrom="margin">
                    <wp:align>right</wp:align>
                  </wp:positionH>
                  <wp:positionV relativeFrom="margin">
                    <wp:posOffset>1985010</wp:posOffset>
                  </wp:positionV>
                  <wp:extent cx="1878965" cy="1123315"/>
                  <wp:effectExtent l="0" t="0" r="6985" b="635"/>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4.jpg"/>
                          <pic:cNvPicPr/>
                        </pic:nvPicPr>
                        <pic:blipFill rotWithShape="1">
                          <a:blip r:embed="rId33" cstate="email">
                            <a:extLst>
                              <a:ext uri="{28A0092B-C50C-407E-A947-70E740481C1C}">
                                <a14:useLocalDpi xmlns:a14="http://schemas.microsoft.com/office/drawing/2010/main"/>
                              </a:ext>
                            </a:extLst>
                          </a:blip>
                          <a:srcRect r="-61"/>
                          <a:stretch/>
                        </pic:blipFill>
                        <pic:spPr bwMode="auto">
                          <a:xfrm>
                            <a:off x="0" y="0"/>
                            <a:ext cx="1878965" cy="112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深入撒哈拉沙漠的</w:t>
            </w:r>
            <w:r w:rsidR="00C01AED" w:rsidRPr="003F43E9">
              <w:rPr>
                <w:rFonts w:ascii="微軟正黑體" w:eastAsia="微軟正黑體" w:hAnsi="微軟正黑體" w:hint="eastAsia"/>
                <w:b w:val="0"/>
                <w:color w:val="C45911" w:themeColor="accent2" w:themeShade="BF"/>
                <w:sz w:val="22"/>
              </w:rPr>
              <w:t>雪比大沙海</w:t>
            </w:r>
            <w:r w:rsidR="00C01AED" w:rsidRPr="00A22BEB">
              <w:rPr>
                <w:rFonts w:ascii="微軟正黑體" w:eastAsia="微軟正黑體" w:hAnsi="微軟正黑體" w:hint="eastAsia"/>
                <w:b w:val="0"/>
                <w:color w:val="000000"/>
                <w:sz w:val="22"/>
              </w:rPr>
              <w:t>，廣袤無際的沙漠，起伏的沙丘綿延到天際，這一場沙漠魔幻之旅的探險行程隨即展開：綿延天際的沙丘令人讚嘆，而沙丘隨著自然光線的變化，交織出絕美的光影變化，展現出金色、粉色等不同的美麗色澤。</w:t>
            </w:r>
          </w:p>
          <w:p w14:paraId="037C8207" w14:textId="7EC4B968" w:rsidR="00C01AED" w:rsidRPr="00A22BEB" w:rsidRDefault="00C01AED" w:rsidP="00BD65C7">
            <w:pPr>
              <w:spacing w:line="320" w:lineRule="exact"/>
              <w:rPr>
                <w:rFonts w:ascii="微軟正黑體" w:eastAsia="微軟正黑體" w:hAnsi="微軟正黑體"/>
                <w:b w:val="0"/>
                <w:color w:val="000000"/>
                <w:sz w:val="22"/>
              </w:rPr>
            </w:pPr>
          </w:p>
          <w:p w14:paraId="6DF7093D" w14:textId="77777777" w:rsidR="003F43E9" w:rsidRPr="00F02F14" w:rsidRDefault="00C01AED" w:rsidP="003F43E9">
            <w:pPr>
              <w:spacing w:line="0" w:lineRule="atLeast"/>
              <w:rPr>
                <w:rFonts w:ascii="微軟正黑體" w:eastAsia="微軟正黑體" w:hAnsi="微軟正黑體"/>
                <w:b w:val="0"/>
                <w:color w:val="000000"/>
                <w:szCs w:val="24"/>
              </w:rPr>
            </w:pPr>
            <w:r w:rsidRPr="00A22BEB">
              <w:rPr>
                <w:rFonts w:ascii="微軟正黑體" w:eastAsia="微軟正黑體" w:hAnsi="微軟正黑體" w:hint="eastAsia"/>
                <w:b w:val="0"/>
                <w:color w:val="000000"/>
                <w:sz w:val="22"/>
              </w:rPr>
              <w:t>傍晚將特別安排您★</w:t>
            </w:r>
            <w:r w:rsidRPr="00A22BEB">
              <w:rPr>
                <w:rFonts w:ascii="微軟正黑體" w:eastAsia="微軟正黑體" w:hAnsi="微軟正黑體" w:hint="eastAsia"/>
                <w:b w:val="0"/>
                <w:color w:val="C00000"/>
                <w:sz w:val="22"/>
              </w:rPr>
              <w:t>騎乘駱駝</w:t>
            </w:r>
            <w:r w:rsidRPr="00A22BEB">
              <w:rPr>
                <w:rFonts w:ascii="微軟正黑體" w:eastAsia="微軟正黑體" w:hAnsi="微軟正黑體" w:hint="eastAsia"/>
                <w:b w:val="0"/>
                <w:color w:val="000000"/>
                <w:sz w:val="22"/>
              </w:rPr>
              <w:t>，漫遊於黃金色的沙漠上並同時欣賞廣闊撒哈拉沙漠緩緩降下的橘紅日落，捕捉撒哈拉沙漠最美好的一刻。</w:t>
            </w:r>
          </w:p>
          <w:p w14:paraId="204B4EDC" w14:textId="392A51FC" w:rsidR="00C01AED" w:rsidRPr="00A22BEB" w:rsidRDefault="003F43E9" w:rsidP="003F43E9">
            <w:pPr>
              <w:spacing w:line="320" w:lineRule="exact"/>
              <w:rPr>
                <w:rFonts w:ascii="微軟正黑體" w:eastAsia="微軟正黑體" w:hAnsi="微軟正黑體"/>
                <w:b w:val="0"/>
                <w:color w:val="000000"/>
                <w:sz w:val="22"/>
              </w:rPr>
            </w:pPr>
            <w:r w:rsidRPr="00F02F14">
              <w:rPr>
                <w:rFonts w:ascii="微軟正黑體" w:eastAsia="微軟正黑體" w:hAnsi="微軟正黑體" w:hint="eastAsia"/>
                <w:b w:val="0"/>
                <w:color w:val="833C0B" w:themeColor="accent2" w:themeShade="80"/>
                <w:sz w:val="22"/>
                <w:szCs w:val="24"/>
              </w:rPr>
              <w:lastRenderedPageBreak/>
              <w:t>※提醒:今日入住</w:t>
            </w:r>
            <w:r w:rsidRPr="00E4259D">
              <w:rPr>
                <w:rFonts w:ascii="微軟正黑體" w:eastAsia="微軟正黑體" w:hAnsi="微軟正黑體" w:hint="eastAsia"/>
                <w:b w:val="0"/>
                <w:color w:val="833C0B" w:themeColor="accent2" w:themeShade="80"/>
                <w:sz w:val="22"/>
                <w:szCs w:val="24"/>
              </w:rPr>
              <w:t>星空沙漠帳篷</w:t>
            </w:r>
            <w:r w:rsidRPr="00F02F14">
              <w:rPr>
                <w:rFonts w:ascii="微軟正黑體" w:eastAsia="微軟正黑體" w:hAnsi="微軟正黑體" w:hint="eastAsia"/>
                <w:b w:val="0"/>
                <w:color w:val="833C0B" w:themeColor="accent2" w:themeShade="80"/>
                <w:sz w:val="22"/>
                <w:szCs w:val="24"/>
              </w:rPr>
              <w:t xml:space="preserve"> 敬請準備一日過夜包</w:t>
            </w:r>
          </w:p>
        </w:tc>
      </w:tr>
      <w:tr w:rsidR="00C01AED" w:rsidRPr="00A22BEB" w14:paraId="720E4025"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82A5375" w14:textId="77777777" w:rsidR="00C01AED" w:rsidRPr="00A22BEB" w:rsidRDefault="00C01AED" w:rsidP="00BD65C7">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sz w:val="22"/>
              </w:rPr>
              <w:lastRenderedPageBreak/>
              <w:t>特別安排</w:t>
            </w:r>
            <w:r w:rsidRPr="00A22BEB">
              <w:rPr>
                <w:rFonts w:ascii="微軟正黑體" w:eastAsia="微軟正黑體" w:hAnsi="微軟正黑體" w:hint="eastAsia"/>
                <w:b w:val="0"/>
                <w:bCs w:val="0"/>
                <w:sz w:val="22"/>
              </w:rPr>
              <w:t>：</w:t>
            </w:r>
          </w:p>
        </w:tc>
        <w:tc>
          <w:tcPr>
            <w:tcW w:w="8976" w:type="dxa"/>
            <w:gridSpan w:val="45"/>
            <w:vAlign w:val="center"/>
          </w:tcPr>
          <w:p w14:paraId="3AD09A5A" w14:textId="77777777"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沙漠四輪傳動吉普車、雪比大沙海、騎乘駱駝欣賞沙漠日落</w:t>
            </w:r>
          </w:p>
          <w:p w14:paraId="6FBE4948" w14:textId="0AE52C32" w:rsidR="00C01AED" w:rsidRPr="00A22BEB" w:rsidRDefault="003F43E9"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3F43E9">
              <w:rPr>
                <w:rFonts w:ascii="微軟正黑體" w:eastAsia="微軟正黑體" w:hAnsi="微軟正黑體" w:hint="eastAsia"/>
                <w:b/>
                <w:color w:val="C45911" w:themeColor="accent2" w:themeShade="BF"/>
                <w:sz w:val="22"/>
              </w:rPr>
              <w:t>★夜宿星空沙漠帳篷，體驗獨特的撒哈拉沙漠夜空。</w:t>
            </w:r>
          </w:p>
        </w:tc>
      </w:tr>
      <w:tr w:rsidR="00C01AED" w:rsidRPr="00A22BEB" w14:paraId="59C7EF1B"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7BFC859" w14:textId="77777777" w:rsidR="00C01AED" w:rsidRPr="00A22BEB" w:rsidRDefault="00C01AED" w:rsidP="00BD65C7">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76" w:type="dxa"/>
            <w:gridSpan w:val="45"/>
            <w:vAlign w:val="center"/>
          </w:tcPr>
          <w:p w14:paraId="0375D062" w14:textId="77777777" w:rsidR="00C01AED" w:rsidRPr="00A22BEB" w:rsidRDefault="00C01AED" w:rsidP="00BD65C7">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米德特→212 KM</w:t>
            </w:r>
            <w:proofErr w:type="gramStart"/>
            <w:r w:rsidRPr="00A22BEB">
              <w:rPr>
                <w:rFonts w:ascii="微軟正黑體" w:eastAsia="微軟正黑體" w:hAnsi="微軟正黑體" w:hint="eastAsia"/>
                <w:sz w:val="22"/>
              </w:rPr>
              <w:t>厄</w:t>
            </w:r>
            <w:proofErr w:type="gramEnd"/>
            <w:r w:rsidRPr="00A22BEB">
              <w:rPr>
                <w:rFonts w:ascii="微軟正黑體" w:eastAsia="微軟正黑體" w:hAnsi="微軟正黑體" w:hint="eastAsia"/>
                <w:sz w:val="22"/>
              </w:rPr>
              <w:t>夫德→54KM梅如卡</w:t>
            </w:r>
          </w:p>
        </w:tc>
      </w:tr>
      <w:tr w:rsidR="00C01AED" w:rsidRPr="00A22BEB" w14:paraId="2066D47B"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62CBECA" w14:textId="77777777" w:rsidR="00C01AED" w:rsidRPr="00A22BEB" w:rsidRDefault="00C01AED" w:rsidP="00BD65C7">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3ABCC83D" wp14:editId="7B535F93">
                  <wp:extent cx="986400" cy="266400"/>
                  <wp:effectExtent l="0" t="0" r="0" b="635"/>
                  <wp:docPr id="3" name="圖片 3"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976" w:type="dxa"/>
            <w:gridSpan w:val="45"/>
            <w:vAlign w:val="center"/>
          </w:tcPr>
          <w:p w14:paraId="4C923778" w14:textId="122907CE" w:rsidR="00C01AED" w:rsidRPr="00A22BEB" w:rsidRDefault="003F43E9" w:rsidP="003F43E9">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r>
              <w:rPr>
                <w:rFonts w:ascii="微軟正黑體" w:eastAsia="微軟正黑體" w:hAnsi="微軟正黑體" w:hint="eastAsia"/>
                <w:szCs w:val="24"/>
              </w:rPr>
              <w:t xml:space="preserve">星空沙漠帳篷 </w:t>
            </w:r>
            <w:r w:rsidRPr="00A22BEB">
              <w:rPr>
                <w:rFonts w:ascii="微軟正黑體" w:eastAsia="微軟正黑體" w:hAnsi="微軟正黑體" w:hint="eastAsia"/>
                <w:sz w:val="22"/>
              </w:rPr>
              <w:t>或 同級旅館</w:t>
            </w:r>
          </w:p>
        </w:tc>
      </w:tr>
      <w:tr w:rsidR="00A22BEB" w:rsidRPr="00A22BEB" w14:paraId="1D0D4B85"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3F23D04" w14:textId="77777777" w:rsidR="00C01AED" w:rsidRPr="00A22BEB" w:rsidRDefault="00C01AED" w:rsidP="00BD65C7">
            <w:pPr>
              <w:spacing w:line="0" w:lineRule="atLeast"/>
              <w:jc w:val="center"/>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68F5DE52" wp14:editId="48867B52">
                  <wp:extent cx="972000" cy="264786"/>
                  <wp:effectExtent l="0" t="0" r="0" b="2540"/>
                  <wp:docPr id="4" name="圖片 4"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122" w:type="dxa"/>
            <w:gridSpan w:val="7"/>
            <w:vAlign w:val="center"/>
          </w:tcPr>
          <w:p w14:paraId="1F1B7D20" w14:textId="5380BA8B" w:rsidR="00C01AED" w:rsidRPr="00A22BEB" w:rsidRDefault="00BD65C7"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C815731" wp14:editId="6A35C870">
                  <wp:extent cx="431800" cy="384810"/>
                  <wp:effectExtent l="0" t="0" r="6350" b="0"/>
                  <wp:docPr id="5" name="圖片 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25" w:type="dxa"/>
            <w:gridSpan w:val="8"/>
            <w:vAlign w:val="center"/>
          </w:tcPr>
          <w:p w14:paraId="7C9BF0B7"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888" w:type="dxa"/>
            <w:gridSpan w:val="6"/>
            <w:vAlign w:val="center"/>
          </w:tcPr>
          <w:p w14:paraId="056E9040"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3ED00262" wp14:editId="2C574DC0">
                  <wp:extent cx="434975" cy="388620"/>
                  <wp:effectExtent l="0" t="0" r="3175" b="0"/>
                  <wp:docPr id="6" name="圖片 6"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068" w:type="dxa"/>
            <w:gridSpan w:val="9"/>
            <w:vAlign w:val="center"/>
          </w:tcPr>
          <w:p w14:paraId="7DA08CC9"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摩洛哥風味料理</w:t>
            </w:r>
          </w:p>
        </w:tc>
        <w:tc>
          <w:tcPr>
            <w:tcW w:w="887" w:type="dxa"/>
            <w:gridSpan w:val="6"/>
            <w:vAlign w:val="center"/>
          </w:tcPr>
          <w:p w14:paraId="1345FB4D"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687CF789" wp14:editId="2C4E8928">
                  <wp:extent cx="388620" cy="345440"/>
                  <wp:effectExtent l="0" t="0" r="0" b="0"/>
                  <wp:docPr id="13" name="圖片 1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386" w:type="dxa"/>
            <w:gridSpan w:val="9"/>
            <w:vAlign w:val="center"/>
          </w:tcPr>
          <w:p w14:paraId="7EC66B3F"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飯店內西式料理</w:t>
            </w:r>
          </w:p>
        </w:tc>
      </w:tr>
      <w:tr w:rsidR="00A22BEB" w:rsidRPr="00A22BEB" w14:paraId="0BC3384B"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000046E3"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7 天</w:t>
            </w:r>
          </w:p>
        </w:tc>
        <w:tc>
          <w:tcPr>
            <w:tcW w:w="8865" w:type="dxa"/>
            <w:gridSpan w:val="43"/>
            <w:shd w:val="clear" w:color="auto" w:fill="5B9BD5"/>
            <w:vAlign w:val="center"/>
          </w:tcPr>
          <w:p w14:paraId="57F92311" w14:textId="1F77C6FE" w:rsidR="00C01AED" w:rsidRPr="00A22BEB" w:rsidRDefault="00C01AED" w:rsidP="0028121D">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梅如卡→</w:t>
            </w:r>
            <w:proofErr w:type="gramStart"/>
            <w:r w:rsidRPr="00A22BEB">
              <w:rPr>
                <w:rFonts w:ascii="微軟正黑體" w:eastAsia="微軟正黑體" w:hAnsi="微軟正黑體" w:hint="eastAsia"/>
                <w:color w:val="FFFFFF" w:themeColor="background1"/>
                <w:sz w:val="26"/>
                <w:szCs w:val="26"/>
              </w:rPr>
              <w:t>厄</w:t>
            </w:r>
            <w:proofErr w:type="gramEnd"/>
            <w:r w:rsidRPr="00A22BEB">
              <w:rPr>
                <w:rFonts w:ascii="微軟正黑體" w:eastAsia="微軟正黑體" w:hAnsi="微軟正黑體" w:hint="eastAsia"/>
                <w:color w:val="FFFFFF" w:themeColor="background1"/>
                <w:sz w:val="26"/>
                <w:szCs w:val="26"/>
              </w:rPr>
              <w:t>夫德 ERFOUD→托德拉峽谷TODRA GORGE→瓦薩薩特OUARZAZATE</w:t>
            </w:r>
          </w:p>
        </w:tc>
      </w:tr>
      <w:tr w:rsidR="00C01AED" w:rsidRPr="00A22BEB" w14:paraId="386BE3A7"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0496" w:type="dxa"/>
            <w:gridSpan w:val="46"/>
            <w:vAlign w:val="center"/>
          </w:tcPr>
          <w:p w14:paraId="5B53450D"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今日搭乘四輪傳動吉普車返回</w:t>
            </w:r>
            <w:proofErr w:type="gramStart"/>
            <w:r w:rsidRPr="00A22BEB">
              <w:rPr>
                <w:rFonts w:ascii="微軟正黑體" w:eastAsia="微軟正黑體" w:hAnsi="微軟正黑體" w:hint="eastAsia"/>
                <w:b w:val="0"/>
                <w:color w:val="000000"/>
                <w:sz w:val="22"/>
              </w:rPr>
              <w:t>厄</w:t>
            </w:r>
            <w:proofErr w:type="gramEnd"/>
            <w:r w:rsidRPr="00A22BEB">
              <w:rPr>
                <w:rFonts w:ascii="微軟正黑體" w:eastAsia="微軟正黑體" w:hAnsi="微軟正黑體" w:hint="eastAsia"/>
                <w:b w:val="0"/>
                <w:color w:val="000000"/>
                <w:sz w:val="22"/>
              </w:rPr>
              <w:t>夫德</w:t>
            </w:r>
          </w:p>
          <w:p w14:paraId="248CD938"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抵達後，續往全北非最壯麗的</w:t>
            </w:r>
            <w:r w:rsidRPr="004E69C3">
              <w:rPr>
                <w:rFonts w:ascii="微軟正黑體" w:eastAsia="微軟正黑體" w:hAnsi="微軟正黑體" w:hint="eastAsia"/>
                <w:b w:val="0"/>
                <w:color w:val="C45911" w:themeColor="accent2" w:themeShade="BF"/>
                <w:sz w:val="22"/>
              </w:rPr>
              <w:t>◎托德</w:t>
            </w:r>
            <w:r w:rsidRPr="00A22BEB">
              <w:rPr>
                <w:rFonts w:ascii="微軟正黑體" w:eastAsia="微軟正黑體" w:hAnsi="微軟正黑體" w:hint="eastAsia"/>
                <w:b w:val="0"/>
                <w:color w:val="C00000"/>
                <w:sz w:val="22"/>
              </w:rPr>
              <w:t>拉峽谷</w:t>
            </w:r>
            <w:r w:rsidRPr="00A22BEB">
              <w:rPr>
                <w:rFonts w:ascii="微軟正黑體" w:eastAsia="微軟正黑體" w:hAnsi="微軟正黑體" w:hint="eastAsia"/>
                <w:b w:val="0"/>
                <w:color w:val="000000"/>
                <w:sz w:val="22"/>
              </w:rPr>
              <w:t>，有著非常漂亮的棕櫚林及巴巴族村莊。高原的斷層分開了亞特拉斯</w:t>
            </w:r>
            <w:proofErr w:type="gramStart"/>
            <w:r w:rsidRPr="00A22BEB">
              <w:rPr>
                <w:rFonts w:ascii="微軟正黑體" w:eastAsia="微軟正黑體" w:hAnsi="微軟正黑體" w:hint="eastAsia"/>
                <w:b w:val="0"/>
                <w:color w:val="000000"/>
                <w:sz w:val="22"/>
              </w:rPr>
              <w:t>山脈與撒羅山</w:t>
            </w:r>
            <w:proofErr w:type="gramEnd"/>
            <w:r w:rsidRPr="00A22BEB">
              <w:rPr>
                <w:rFonts w:ascii="微軟正黑體" w:eastAsia="微軟正黑體" w:hAnsi="微軟正黑體" w:hint="eastAsia"/>
                <w:b w:val="0"/>
                <w:color w:val="000000"/>
                <w:sz w:val="22"/>
              </w:rPr>
              <w:t>區，清澈的河水因而出現，峽谷</w:t>
            </w:r>
            <w:proofErr w:type="gramStart"/>
            <w:r w:rsidRPr="00A22BEB">
              <w:rPr>
                <w:rFonts w:ascii="微軟正黑體" w:eastAsia="微軟正黑體" w:hAnsi="微軟正黑體" w:hint="eastAsia"/>
                <w:b w:val="0"/>
                <w:color w:val="000000"/>
                <w:sz w:val="22"/>
              </w:rPr>
              <w:t>在最窄的</w:t>
            </w:r>
            <w:proofErr w:type="gramEnd"/>
            <w:r w:rsidRPr="00A22BEB">
              <w:rPr>
                <w:rFonts w:ascii="微軟正黑體" w:eastAsia="微軟正黑體" w:hAnsi="微軟正黑體" w:hint="eastAsia"/>
                <w:b w:val="0"/>
                <w:color w:val="000000"/>
                <w:sz w:val="22"/>
              </w:rPr>
              <w:t>地方高度落差高達300公尺，陽光穿越過峽谷的底部將原本淡粉色的石頭隨著光影而變化成赭色。走在谷底，抬頭仰望兩邊高聳的山壁，只望見一線藍天，在此您可感受不同的摩洛哥風情畫。</w:t>
            </w:r>
          </w:p>
          <w:p w14:paraId="4A75F67C"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之後車行於</w:t>
            </w:r>
            <w:proofErr w:type="gramStart"/>
            <w:r w:rsidRPr="00A22BEB">
              <w:rPr>
                <w:rFonts w:ascii="微軟正黑體" w:eastAsia="微軟正黑體" w:hAnsi="微軟正黑體" w:hint="eastAsia"/>
                <w:b w:val="0"/>
                <w:color w:val="000000"/>
                <w:sz w:val="22"/>
              </w:rPr>
              <w:t>達代斯</w:t>
            </w:r>
            <w:proofErr w:type="gramEnd"/>
            <w:r w:rsidRPr="00A22BEB">
              <w:rPr>
                <w:rFonts w:ascii="微軟正黑體" w:eastAsia="微軟正黑體" w:hAnsi="微軟正黑體" w:hint="eastAsia"/>
                <w:b w:val="0"/>
                <w:color w:val="000000"/>
                <w:sz w:val="22"/>
              </w:rPr>
              <w:t>河谷往西南方的</w:t>
            </w:r>
            <w:r w:rsidRPr="00A22BEB">
              <w:rPr>
                <w:rFonts w:ascii="微軟正黑體" w:eastAsia="微軟正黑體" w:hAnsi="微軟正黑體" w:hint="eastAsia"/>
                <w:b w:val="0"/>
                <w:color w:val="385623" w:themeColor="accent6" w:themeShade="80"/>
                <w:sz w:val="22"/>
              </w:rPr>
              <w:t>瓦薩薩特</w:t>
            </w:r>
            <w:r w:rsidRPr="00A22BEB">
              <w:rPr>
                <w:rFonts w:ascii="微軟正黑體" w:eastAsia="微軟正黑體" w:hAnsi="微軟正黑體" w:hint="eastAsia"/>
                <w:b w:val="0"/>
                <w:color w:val="000000"/>
                <w:sz w:val="22"/>
              </w:rPr>
              <w:t>的這段路，它是摩洛哥最美最吸引人的沙漠景觀公路，被稱為</w:t>
            </w:r>
            <w:proofErr w:type="gramStart"/>
            <w:r w:rsidRPr="00A22BEB">
              <w:rPr>
                <w:rFonts w:ascii="微軟正黑體" w:eastAsia="微軟正黑體" w:hAnsi="微軟正黑體" w:hint="eastAsia"/>
                <w:b w:val="0"/>
                <w:color w:val="000000"/>
                <w:sz w:val="22"/>
              </w:rPr>
              <w:t>千堡谷</w:t>
            </w:r>
            <w:proofErr w:type="gramEnd"/>
            <w:r w:rsidRPr="00A22BEB">
              <w:rPr>
                <w:rFonts w:ascii="微軟正黑體" w:eastAsia="微軟正黑體" w:hAnsi="微軟正黑體" w:hint="eastAsia"/>
                <w:b w:val="0"/>
                <w:color w:val="000000"/>
                <w:sz w:val="22"/>
              </w:rPr>
              <w:t xml:space="preserve">大道，是摩洛哥最著名的城堡大道。之後我們抵達瓦薩薩特，位於亞特拉斯 Atlas、德拉 </w:t>
            </w:r>
            <w:proofErr w:type="spellStart"/>
            <w:r w:rsidRPr="00A22BEB">
              <w:rPr>
                <w:rFonts w:ascii="微軟正黑體" w:eastAsia="微軟正黑體" w:hAnsi="微軟正黑體" w:hint="eastAsia"/>
                <w:b w:val="0"/>
                <w:color w:val="000000"/>
                <w:sz w:val="22"/>
              </w:rPr>
              <w:t>Draa</w:t>
            </w:r>
            <w:proofErr w:type="spellEnd"/>
            <w:r w:rsidRPr="00A22BEB">
              <w:rPr>
                <w:rFonts w:ascii="微軟正黑體" w:eastAsia="微軟正黑體" w:hAnsi="微軟正黑體" w:hint="eastAsia"/>
                <w:b w:val="0"/>
                <w:color w:val="000000"/>
                <w:sz w:val="22"/>
              </w:rPr>
              <w:t xml:space="preserve">、達德 </w:t>
            </w:r>
            <w:proofErr w:type="spellStart"/>
            <w:r w:rsidRPr="00A22BEB">
              <w:rPr>
                <w:rFonts w:ascii="微軟正黑體" w:eastAsia="微軟正黑體" w:hAnsi="微軟正黑體" w:hint="eastAsia"/>
                <w:b w:val="0"/>
                <w:color w:val="000000"/>
                <w:sz w:val="22"/>
              </w:rPr>
              <w:t>Dades</w:t>
            </w:r>
            <w:proofErr w:type="spellEnd"/>
            <w:r w:rsidRPr="00A22BEB">
              <w:rPr>
                <w:rFonts w:ascii="微軟正黑體" w:eastAsia="微軟正黑體" w:hAnsi="微軟正黑體" w:hint="eastAsia"/>
                <w:b w:val="0"/>
                <w:color w:val="000000"/>
                <w:sz w:val="22"/>
              </w:rPr>
              <w:t xml:space="preserve"> 三處山腳交會點的城市，長久以來都是重要的戰略位置。</w:t>
            </w:r>
          </w:p>
          <w:p w14:paraId="2A7DD548" w14:textId="149D82DE" w:rsidR="00C01AED" w:rsidRPr="00A22BEB" w:rsidRDefault="00BD65C7" w:rsidP="00BD65C7">
            <w:pPr>
              <w:spacing w:beforeLines="50" w:before="180" w:line="0" w:lineRule="atLeast"/>
              <w:jc w:val="center"/>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inline distT="0" distB="0" distL="0" distR="0" wp14:anchorId="79B24B72" wp14:editId="38A1C9C7">
                  <wp:extent cx="5828030" cy="2570480"/>
                  <wp:effectExtent l="0" t="0" r="1270" b="127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托德拉峽谷.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828030" cy="2570480"/>
                          </a:xfrm>
                          <a:prstGeom prst="rect">
                            <a:avLst/>
                          </a:prstGeom>
                          <a:ln>
                            <a:noFill/>
                          </a:ln>
                          <a:extLst>
                            <a:ext uri="{53640926-AAD7-44D8-BBD7-CCE9431645EC}">
                              <a14:shadowObscured xmlns:a14="http://schemas.microsoft.com/office/drawing/2010/main"/>
                            </a:ext>
                          </a:extLst>
                        </pic:spPr>
                      </pic:pic>
                    </a:graphicData>
                  </a:graphic>
                </wp:inline>
              </w:drawing>
            </w:r>
          </w:p>
        </w:tc>
      </w:tr>
      <w:tr w:rsidR="00C01AED" w:rsidRPr="00A22BEB" w14:paraId="28509CAE"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1E0955DC"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46" w:type="dxa"/>
            <w:gridSpan w:val="44"/>
            <w:vAlign w:val="center"/>
          </w:tcPr>
          <w:p w14:paraId="672FAABE" w14:textId="77777777"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托德拉峽谷</w:t>
            </w:r>
          </w:p>
          <w:p w14:paraId="2AB6225A" w14:textId="77777777" w:rsidR="00C01AED" w:rsidRPr="00A22BEB" w:rsidRDefault="00C01AED" w:rsidP="00BD65C7">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color w:val="833C0B" w:themeColor="accent2" w:themeShade="80"/>
                <w:sz w:val="22"/>
              </w:rPr>
              <w:t>※備註：若遇大雨過後，溪谷水量充沛，為安全考量則取消托德拉河峽谷行程。</w:t>
            </w:r>
          </w:p>
        </w:tc>
      </w:tr>
      <w:tr w:rsidR="00C01AED" w:rsidRPr="00A22BEB" w14:paraId="2C97B08B"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37978BB7"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46" w:type="dxa"/>
            <w:gridSpan w:val="44"/>
            <w:vAlign w:val="center"/>
          </w:tcPr>
          <w:p w14:paraId="4BD7B06A" w14:textId="77777777" w:rsidR="00C01AED" w:rsidRPr="00A22BEB" w:rsidRDefault="00C01AED" w:rsidP="00BD65C7">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梅如卡-54KM-</w:t>
            </w:r>
            <w:proofErr w:type="gramStart"/>
            <w:r w:rsidRPr="00A22BEB">
              <w:rPr>
                <w:rFonts w:ascii="微軟正黑體" w:eastAsia="微軟正黑體" w:hAnsi="微軟正黑體" w:hint="eastAsia"/>
                <w:sz w:val="22"/>
              </w:rPr>
              <w:t>厄</w:t>
            </w:r>
            <w:proofErr w:type="gramEnd"/>
            <w:r w:rsidRPr="00A22BEB">
              <w:rPr>
                <w:rFonts w:ascii="微軟正黑體" w:eastAsia="微軟正黑體" w:hAnsi="微軟正黑體" w:hint="eastAsia"/>
                <w:sz w:val="22"/>
              </w:rPr>
              <w:t>夫德-142KM托德拉河峽谷168KM</w:t>
            </w:r>
            <w:proofErr w:type="gramStart"/>
            <w:r w:rsidRPr="00A22BEB">
              <w:rPr>
                <w:rFonts w:ascii="微軟正黑體" w:eastAsia="微軟正黑體" w:hAnsi="微軟正黑體" w:hint="eastAsia"/>
                <w:sz w:val="22"/>
              </w:rPr>
              <w:t>—</w:t>
            </w:r>
            <w:proofErr w:type="gramEnd"/>
            <w:r w:rsidRPr="00A22BEB">
              <w:rPr>
                <w:rFonts w:ascii="微軟正黑體" w:eastAsia="微軟正黑體" w:hAnsi="微軟正黑體" w:hint="eastAsia"/>
                <w:sz w:val="22"/>
              </w:rPr>
              <w:t>瓦薩薩特</w:t>
            </w:r>
          </w:p>
        </w:tc>
      </w:tr>
      <w:tr w:rsidR="00C01AED" w:rsidRPr="00A22BEB" w14:paraId="1C34822A" w14:textId="77777777" w:rsidTr="0028121D">
        <w:trPr>
          <w:gridAfter w:val="1"/>
          <w:cnfStyle w:val="000000100000" w:firstRow="0" w:lastRow="0" w:firstColumn="0" w:lastColumn="0" w:oddVBand="0" w:evenVBand="0" w:oddHBand="1" w:evenHBand="0" w:firstRowFirstColumn="0" w:firstRowLastColumn="0" w:lastRowFirstColumn="0" w:lastRowLastColumn="0"/>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25C9CC3" w14:textId="77777777" w:rsidR="00C01AED" w:rsidRPr="00A22BEB" w:rsidRDefault="00C01AED" w:rsidP="00BD65C7">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664315A2" wp14:editId="06F2B916">
                  <wp:extent cx="986400" cy="266400"/>
                  <wp:effectExtent l="0" t="0" r="0" b="635"/>
                  <wp:docPr id="14" name="圖片 14"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946" w:type="dxa"/>
            <w:gridSpan w:val="44"/>
            <w:vAlign w:val="center"/>
          </w:tcPr>
          <w:tbl>
            <w:tblPr>
              <w:tblW w:w="5000" w:type="pct"/>
              <w:tblLayout w:type="fixed"/>
              <w:tblCellMar>
                <w:left w:w="0" w:type="dxa"/>
                <w:right w:w="0" w:type="dxa"/>
              </w:tblCellMar>
              <w:tblLook w:val="04A0" w:firstRow="1" w:lastRow="0" w:firstColumn="1" w:lastColumn="0" w:noHBand="0" w:noVBand="1"/>
            </w:tblPr>
            <w:tblGrid>
              <w:gridCol w:w="8812"/>
            </w:tblGrid>
            <w:tr w:rsidR="00C01AED" w:rsidRPr="00A22BEB" w14:paraId="25D5ACB2"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45F6BDA1" w14:textId="28B339B7" w:rsidR="00C01AED" w:rsidRPr="00A22BEB" w:rsidRDefault="00C01AED" w:rsidP="00BD65C7">
                  <w:pPr>
                    <w:spacing w:line="0" w:lineRule="atLeast"/>
                    <w:jc w:val="both"/>
                    <w:rPr>
                      <w:rFonts w:ascii="微軟正黑體" w:eastAsia="微軟正黑體" w:hAnsi="微軟正黑體" w:cs="Times New Roman"/>
                      <w:color w:val="000000" w:themeColor="text1"/>
                      <w:sz w:val="22"/>
                    </w:rPr>
                  </w:pPr>
                  <w:r w:rsidRPr="00A22BEB">
                    <w:rPr>
                      <w:rFonts w:ascii="微軟正黑體" w:eastAsia="微軟正黑體" w:hAnsi="微軟正黑體" w:hint="eastAsia"/>
                      <w:color w:val="C00000"/>
                      <w:sz w:val="22"/>
                    </w:rPr>
                    <w:t>五星</w:t>
                  </w:r>
                  <w:r w:rsidRPr="00A22BEB">
                    <w:rPr>
                      <w:rFonts w:ascii="微軟正黑體" w:eastAsia="微軟正黑體" w:hAnsi="微軟正黑體" w:hint="eastAsia"/>
                      <w:sz w:val="22"/>
                    </w:rPr>
                    <w:t>Berber Palace 或 同級旅館</w:t>
                  </w:r>
                </w:p>
              </w:tc>
            </w:tr>
          </w:tbl>
          <w:p w14:paraId="114EEF06" w14:textId="77777777" w:rsidR="00C01AED" w:rsidRPr="00A22BEB" w:rsidRDefault="00C01AED" w:rsidP="00BD65C7">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p>
        </w:tc>
      </w:tr>
      <w:tr w:rsidR="00A22BEB" w:rsidRPr="00A22BEB" w14:paraId="5BD71A76" w14:textId="77777777" w:rsidTr="0028121D">
        <w:trPr>
          <w:gridAfter w:val="1"/>
          <w:wAfter w:w="30" w:type="dxa"/>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5723597" w14:textId="77777777" w:rsidR="00C01AED" w:rsidRPr="00A22BEB" w:rsidRDefault="00C01AED" w:rsidP="00BD65C7">
            <w:pPr>
              <w:spacing w:line="0" w:lineRule="atLeast"/>
              <w:jc w:val="center"/>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7AFFE1E3" wp14:editId="485B6AC5">
                  <wp:extent cx="972000" cy="264786"/>
                  <wp:effectExtent l="0" t="0" r="0" b="2540"/>
                  <wp:docPr id="15" name="圖片 15"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100" w:type="dxa"/>
            <w:gridSpan w:val="6"/>
            <w:vAlign w:val="center"/>
          </w:tcPr>
          <w:p w14:paraId="297E9B67" w14:textId="74A34AC5" w:rsidR="00C01AED" w:rsidRPr="00A22BEB" w:rsidRDefault="00BD65C7"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37786E24" wp14:editId="222622C9">
                  <wp:extent cx="431800" cy="384810"/>
                  <wp:effectExtent l="0" t="0" r="6350" b="0"/>
                  <wp:docPr id="16" name="圖片 16"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477" w:type="dxa"/>
            <w:gridSpan w:val="6"/>
            <w:vAlign w:val="center"/>
          </w:tcPr>
          <w:p w14:paraId="791C8512"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889" w:type="dxa"/>
            <w:gridSpan w:val="7"/>
            <w:vAlign w:val="center"/>
          </w:tcPr>
          <w:p w14:paraId="562A0EC1"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8717DEA" wp14:editId="4FBC305E">
                  <wp:extent cx="434975" cy="388620"/>
                  <wp:effectExtent l="0" t="0" r="3175" b="0"/>
                  <wp:docPr id="17" name="圖片 17"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515" w:type="dxa"/>
            <w:gridSpan w:val="13"/>
            <w:vAlign w:val="center"/>
          </w:tcPr>
          <w:p w14:paraId="2684EED6"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摩洛哥塔吉牛肉料理</w:t>
            </w:r>
          </w:p>
        </w:tc>
        <w:tc>
          <w:tcPr>
            <w:tcW w:w="887" w:type="dxa"/>
            <w:gridSpan w:val="8"/>
            <w:vAlign w:val="center"/>
          </w:tcPr>
          <w:p w14:paraId="54CB50B9" w14:textId="435C6B04" w:rsidR="00C01AED" w:rsidRPr="00A22BEB" w:rsidRDefault="00BD65C7"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B8240C2" wp14:editId="5EFB372E">
                  <wp:extent cx="388620" cy="345440"/>
                  <wp:effectExtent l="0" t="0" r="0" b="0"/>
                  <wp:docPr id="18" name="圖片 18"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78" w:type="dxa"/>
            <w:gridSpan w:val="4"/>
            <w:vAlign w:val="center"/>
          </w:tcPr>
          <w:p w14:paraId="16E49FE7" w14:textId="77777777" w:rsidR="00C01AED" w:rsidRPr="00A22BEB" w:rsidRDefault="00C01AED" w:rsidP="00BD65C7">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飯店內西式料理</w:t>
            </w:r>
          </w:p>
        </w:tc>
      </w:tr>
      <w:tr w:rsidR="00A22BEB" w:rsidRPr="00A22BEB" w14:paraId="6A6FE2B1"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7424BD0A"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8 天</w:t>
            </w:r>
          </w:p>
        </w:tc>
        <w:tc>
          <w:tcPr>
            <w:tcW w:w="8895" w:type="dxa"/>
            <w:gridSpan w:val="44"/>
            <w:shd w:val="clear" w:color="auto" w:fill="5B9BD5"/>
            <w:vAlign w:val="center"/>
          </w:tcPr>
          <w:p w14:paraId="40752DEE" w14:textId="77777777" w:rsidR="00C01AED" w:rsidRPr="00A22BEB" w:rsidRDefault="00C01AED" w:rsidP="0028121D">
            <w:pPr>
              <w:spacing w:line="0" w:lineRule="atLeast"/>
              <w:ind w:left="1316" w:hangingChars="506" w:hanging="1316"/>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瓦薩薩特→埃本哈杜</w:t>
            </w:r>
            <w:proofErr w:type="spellStart"/>
            <w:r w:rsidRPr="00A22BEB">
              <w:rPr>
                <w:rFonts w:ascii="微軟正黑體" w:eastAsia="微軟正黑體" w:hAnsi="微軟正黑體" w:hint="eastAsia"/>
                <w:color w:val="FFFFFF" w:themeColor="background1"/>
                <w:sz w:val="26"/>
                <w:szCs w:val="26"/>
              </w:rPr>
              <w:t>Aït</w:t>
            </w:r>
            <w:proofErr w:type="spellEnd"/>
            <w:r w:rsidRPr="00A22BEB">
              <w:rPr>
                <w:rFonts w:ascii="微軟正黑體" w:eastAsia="微軟正黑體" w:hAnsi="微軟正黑體" w:hint="eastAsia"/>
                <w:color w:val="FFFFFF" w:themeColor="background1"/>
                <w:sz w:val="26"/>
                <w:szCs w:val="26"/>
              </w:rPr>
              <w:t xml:space="preserve"> </w:t>
            </w:r>
            <w:proofErr w:type="spellStart"/>
            <w:r w:rsidRPr="00A22BEB">
              <w:rPr>
                <w:rFonts w:ascii="微軟正黑體" w:eastAsia="微軟正黑體" w:hAnsi="微軟正黑體" w:hint="eastAsia"/>
                <w:color w:val="FFFFFF" w:themeColor="background1"/>
                <w:sz w:val="26"/>
                <w:szCs w:val="26"/>
              </w:rPr>
              <w:t>Benhaddou</w:t>
            </w:r>
            <w:proofErr w:type="spellEnd"/>
            <w:r w:rsidRPr="00A22BEB">
              <w:rPr>
                <w:rFonts w:ascii="微軟正黑體" w:eastAsia="微軟正黑體" w:hAnsi="微軟正黑體" w:hint="eastAsia"/>
                <w:color w:val="FFFFFF" w:themeColor="background1"/>
                <w:sz w:val="26"/>
                <w:szCs w:val="26"/>
              </w:rPr>
              <w:t xml:space="preserve"> →馬拉喀什 Marrakech</w:t>
            </w:r>
          </w:p>
        </w:tc>
      </w:tr>
      <w:tr w:rsidR="00C01AED" w:rsidRPr="00A22BEB" w14:paraId="6D0E8820"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61589B55"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23776" behindDoc="0" locked="0" layoutInCell="1" allowOverlap="1" wp14:anchorId="3A9A7FE4" wp14:editId="31C69FAD">
                  <wp:simplePos x="572135" y="3004185"/>
                  <wp:positionH relativeFrom="margin">
                    <wp:align>right</wp:align>
                  </wp:positionH>
                  <wp:positionV relativeFrom="margin">
                    <wp:posOffset>76200</wp:posOffset>
                  </wp:positionV>
                  <wp:extent cx="2381250" cy="1315720"/>
                  <wp:effectExtent l="0" t="0" r="0" b="0"/>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瓦薩薩特.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381250" cy="131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BEB">
              <w:rPr>
                <w:rFonts w:ascii="微軟正黑體" w:eastAsia="微軟正黑體" w:hAnsi="微軟正黑體" w:hint="eastAsia"/>
                <w:b w:val="0"/>
                <w:color w:val="000000"/>
                <w:sz w:val="22"/>
              </w:rPr>
              <w:t>早餐後前往距離</w:t>
            </w:r>
            <w:r w:rsidRPr="0044307D">
              <w:rPr>
                <w:rFonts w:ascii="微軟正黑體" w:eastAsia="微軟正黑體" w:hAnsi="微軟正黑體" w:hint="eastAsia"/>
                <w:b w:val="0"/>
                <w:color w:val="C45911" w:themeColor="accent2" w:themeShade="BF"/>
                <w:sz w:val="22"/>
              </w:rPr>
              <w:t>瓦</w:t>
            </w:r>
            <w:proofErr w:type="gramStart"/>
            <w:r w:rsidRPr="0044307D">
              <w:rPr>
                <w:rFonts w:ascii="微軟正黑體" w:eastAsia="微軟正黑體" w:hAnsi="微軟正黑體" w:hint="eastAsia"/>
                <w:b w:val="0"/>
                <w:color w:val="C45911" w:themeColor="accent2" w:themeShade="BF"/>
                <w:sz w:val="22"/>
              </w:rPr>
              <w:t>薩薩</w:t>
            </w:r>
            <w:proofErr w:type="gramEnd"/>
            <w:r w:rsidRPr="00A22BEB">
              <w:rPr>
                <w:rFonts w:ascii="微軟正黑體" w:eastAsia="微軟正黑體" w:hAnsi="微軟正黑體" w:hint="eastAsia"/>
                <w:b w:val="0"/>
                <w:color w:val="385623" w:themeColor="accent6" w:themeShade="80"/>
                <w:sz w:val="22"/>
              </w:rPr>
              <w:t>特</w:t>
            </w:r>
            <w:r w:rsidRPr="00A22BEB">
              <w:rPr>
                <w:rFonts w:ascii="微軟正黑體" w:eastAsia="微軟正黑體" w:hAnsi="微軟正黑體" w:hint="eastAsia"/>
                <w:b w:val="0"/>
                <w:color w:val="000000"/>
                <w:sz w:val="22"/>
              </w:rPr>
              <w:t>約30公里的</w:t>
            </w:r>
            <w:r w:rsidRPr="004E69C3">
              <w:rPr>
                <w:rFonts w:ascii="微軟正黑體" w:eastAsia="微軟正黑體" w:hAnsi="微軟正黑體" w:hint="eastAsia"/>
                <w:b w:val="0"/>
                <w:color w:val="C45911" w:themeColor="accent2" w:themeShade="BF"/>
                <w:sz w:val="22"/>
              </w:rPr>
              <w:t>★</w:t>
            </w:r>
            <w:r w:rsidRPr="0044307D">
              <w:rPr>
                <w:rFonts w:ascii="微軟正黑體" w:eastAsia="微軟正黑體" w:hAnsi="微軟正黑體" w:hint="eastAsia"/>
                <w:b w:val="0"/>
                <w:color w:val="C45911" w:themeColor="accent2" w:themeShade="BF"/>
                <w:sz w:val="22"/>
              </w:rPr>
              <w:t>埃本哈杜</w:t>
            </w:r>
            <w:r w:rsidRPr="00A22BEB">
              <w:rPr>
                <w:rFonts w:ascii="微軟正黑體" w:eastAsia="微軟正黑體" w:hAnsi="微軟正黑體" w:hint="eastAsia"/>
                <w:b w:val="0"/>
                <w:color w:val="000000"/>
                <w:sz w:val="22"/>
              </w:rPr>
              <w:t>，是整個亞特拉斯山區最具異國風情、</w:t>
            </w:r>
            <w:r w:rsidRPr="00A22BEB">
              <w:rPr>
                <w:rFonts w:ascii="微軟正黑體" w:eastAsia="微軟正黑體" w:hAnsi="微軟正黑體"/>
                <w:b w:val="0"/>
                <w:color w:val="000000"/>
                <w:sz w:val="22"/>
              </w:rPr>
              <w:br/>
            </w:r>
            <w:r w:rsidRPr="00A22BEB">
              <w:rPr>
                <w:rFonts w:ascii="微軟正黑體" w:eastAsia="微軟正黑體" w:hAnsi="微軟正黑體" w:hint="eastAsia"/>
                <w:b w:val="0"/>
                <w:color w:val="000000"/>
                <w:sz w:val="22"/>
              </w:rPr>
              <w:t>也是保存最完善的城堡，城堡依山而建，村莊層層疊疊順勢而上，紅土與木頭共同搭建的房舍，是撒哈拉沙漠民族特有的建築風格，來到這沙漠中的世界遺產，那斑駁搖晃的泥牆，那古人的建築智慧，延續了這座古城的魅力，</w:t>
            </w:r>
            <w:proofErr w:type="gramStart"/>
            <w:r w:rsidRPr="00A22BEB">
              <w:rPr>
                <w:rFonts w:ascii="微軟正黑體" w:eastAsia="微軟正黑體" w:hAnsi="微軟正黑體" w:hint="eastAsia"/>
                <w:b w:val="0"/>
                <w:color w:val="000000"/>
                <w:sz w:val="22"/>
              </w:rPr>
              <w:t>此城於</w:t>
            </w:r>
            <w:proofErr w:type="gramEnd"/>
            <w:r w:rsidRPr="00A22BEB">
              <w:rPr>
                <w:rFonts w:ascii="微軟正黑體" w:eastAsia="微軟正黑體" w:hAnsi="微軟正黑體" w:hint="eastAsia"/>
                <w:b w:val="0"/>
                <w:color w:val="000000"/>
                <w:sz w:val="22"/>
              </w:rPr>
              <w:t>1987年被列入世界文化遺產。而讓這個城市聲名大噪的原因是許多電影到此取景，例如阿拉伯了勞倫斯、神鬼戰士..等。</w:t>
            </w:r>
          </w:p>
          <w:p w14:paraId="1F4BEF76" w14:textId="77777777" w:rsidR="00C01AED" w:rsidRPr="00A22BEB" w:rsidRDefault="00C01AED" w:rsidP="00180E8B">
            <w:pPr>
              <w:spacing w:line="320" w:lineRule="exact"/>
              <w:rPr>
                <w:rFonts w:ascii="微軟正黑體" w:eastAsia="微軟正黑體" w:hAnsi="微軟正黑體"/>
                <w:b w:val="0"/>
                <w:color w:val="000000"/>
                <w:sz w:val="22"/>
              </w:rPr>
            </w:pPr>
            <w:r w:rsidRPr="004E69C3">
              <w:rPr>
                <w:rFonts w:ascii="微軟正黑體" w:eastAsia="微軟正黑體" w:hAnsi="微軟正黑體" w:hint="eastAsia"/>
                <w:b w:val="0"/>
                <w:color w:val="C45911" w:themeColor="accent2" w:themeShade="BF"/>
                <w:sz w:val="22"/>
              </w:rPr>
              <w:lastRenderedPageBreak/>
              <w:t>★</w:t>
            </w:r>
            <w:r w:rsidRPr="0044307D">
              <w:rPr>
                <w:rFonts w:ascii="微軟正黑體" w:eastAsia="微軟正黑體" w:hAnsi="微軟正黑體" w:hint="eastAsia"/>
                <w:b w:val="0"/>
                <w:color w:val="C45911" w:themeColor="accent2" w:themeShade="BF"/>
                <w:sz w:val="22"/>
              </w:rPr>
              <w:t>阿特拉斯製片場</w:t>
            </w:r>
            <w:r w:rsidRPr="00A22BEB">
              <w:rPr>
                <w:rFonts w:ascii="微軟正黑體" w:eastAsia="微軟正黑體" w:hAnsi="微軟正黑體" w:hint="eastAsia"/>
                <w:b w:val="0"/>
                <w:color w:val="000000"/>
                <w:sz w:val="22"/>
              </w:rPr>
              <w:t>，讓您重遊好萊塢經典大片的片場實景。目前有許多部電影都千里迢迢</w:t>
            </w:r>
            <w:proofErr w:type="gramStart"/>
            <w:r w:rsidRPr="00A22BEB">
              <w:rPr>
                <w:rFonts w:ascii="微軟正黑體" w:eastAsia="微軟正黑體" w:hAnsi="微軟正黑體" w:hint="eastAsia"/>
                <w:b w:val="0"/>
                <w:color w:val="000000"/>
                <w:sz w:val="22"/>
              </w:rPr>
              <w:t>到此尋外景</w:t>
            </w:r>
            <w:proofErr w:type="gramEnd"/>
            <w:r w:rsidRPr="00A22BEB">
              <w:rPr>
                <w:rFonts w:ascii="微軟正黑體" w:eastAsia="微軟正黑體" w:hAnsi="微軟正黑體" w:hint="eastAsia"/>
                <w:b w:val="0"/>
                <w:color w:val="000000"/>
                <w:sz w:val="22"/>
              </w:rPr>
              <w:t>場地，如神鬼戰士、星戰前傳等..也都在此拍攝。更因阿拉伯的勞倫斯、神鬼戰士等許多好萊塢電影而使此地成為著名的觀光景點。</w:t>
            </w:r>
            <w:r w:rsidRPr="00A22BEB">
              <w:rPr>
                <w:rFonts w:ascii="微軟正黑體" w:eastAsia="微軟正黑體" w:hAnsi="微軟正黑體"/>
                <w:b w:val="0"/>
                <w:color w:val="000000"/>
                <w:sz w:val="22"/>
              </w:rPr>
              <w:br/>
            </w:r>
            <w:r w:rsidRPr="00A22BEB">
              <w:rPr>
                <w:rFonts w:ascii="微軟正黑體" w:eastAsia="微軟正黑體" w:hAnsi="微軟正黑體" w:hint="eastAsia"/>
                <w:b w:val="0"/>
                <w:color w:val="000000"/>
                <w:sz w:val="22"/>
              </w:rPr>
              <w:t>接續來到位於摩洛哥南方經濟與文化中心的</w:t>
            </w:r>
            <w:r w:rsidRPr="0044307D">
              <w:rPr>
                <w:rFonts w:ascii="微軟正黑體" w:eastAsia="微軟正黑體" w:hAnsi="微軟正黑體" w:hint="eastAsia"/>
                <w:b w:val="0"/>
                <w:color w:val="C45911" w:themeColor="accent2" w:themeShade="BF"/>
                <w:sz w:val="22"/>
              </w:rPr>
              <w:t>馬拉喀什</w:t>
            </w:r>
            <w:r w:rsidRPr="00A22BEB">
              <w:rPr>
                <w:rFonts w:ascii="微軟正黑體" w:eastAsia="微軟正黑體" w:hAnsi="微軟正黑體" w:hint="eastAsia"/>
                <w:b w:val="0"/>
                <w:color w:val="000000"/>
                <w:sz w:val="22"/>
              </w:rPr>
              <w:t>，也是摩洛哥四大皇城之一，有著摩洛哥</w:t>
            </w:r>
            <w:proofErr w:type="gramStart"/>
            <w:r w:rsidRPr="00A22BEB">
              <w:rPr>
                <w:rFonts w:ascii="微軟正黑體" w:eastAsia="微軟正黑體" w:hAnsi="微軟正黑體"/>
                <w:b w:val="0"/>
                <w:color w:val="000000"/>
                <w:sz w:val="22"/>
              </w:rPr>
              <w:t>”</w:t>
            </w:r>
            <w:proofErr w:type="gramEnd"/>
            <w:r w:rsidRPr="00A22BEB">
              <w:rPr>
                <w:rFonts w:ascii="微軟正黑體" w:eastAsia="微軟正黑體" w:hAnsi="微軟正黑體" w:hint="eastAsia"/>
                <w:b w:val="0"/>
                <w:color w:val="000000"/>
                <w:sz w:val="22"/>
              </w:rPr>
              <w:t>南方明珠</w:t>
            </w:r>
            <w:proofErr w:type="gramStart"/>
            <w:r w:rsidRPr="00A22BEB">
              <w:rPr>
                <w:rFonts w:ascii="微軟正黑體" w:eastAsia="微軟正黑體" w:hAnsi="微軟正黑體"/>
                <w:b w:val="0"/>
                <w:color w:val="000000"/>
                <w:sz w:val="22"/>
              </w:rPr>
              <w:t>”</w:t>
            </w:r>
            <w:proofErr w:type="gramEnd"/>
            <w:r w:rsidRPr="00A22BEB">
              <w:rPr>
                <w:rFonts w:ascii="微軟正黑體" w:eastAsia="微軟正黑體" w:hAnsi="微軟正黑體" w:hint="eastAsia"/>
                <w:b w:val="0"/>
                <w:color w:val="000000"/>
                <w:sz w:val="22"/>
              </w:rPr>
              <w:t>的美譽。</w:t>
            </w:r>
          </w:p>
          <w:p w14:paraId="3F2E44B4" w14:textId="4EBA3AD5" w:rsidR="00C01AED" w:rsidRPr="00A22BEB" w:rsidRDefault="00BD65C7"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anchor distT="0" distB="0" distL="114300" distR="114300" simplePos="0" relativeHeight="251722752" behindDoc="0" locked="0" layoutInCell="1" allowOverlap="1" wp14:anchorId="1C16F70C" wp14:editId="071540B5">
                  <wp:simplePos x="723265" y="6118860"/>
                  <wp:positionH relativeFrom="margin">
                    <wp:posOffset>4954270</wp:posOffset>
                  </wp:positionH>
                  <wp:positionV relativeFrom="margin">
                    <wp:posOffset>2052320</wp:posOffset>
                  </wp:positionV>
                  <wp:extent cx="1657350" cy="923925"/>
                  <wp:effectExtent l="0" t="0" r="0" b="9525"/>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拉喀什.jpg"/>
                          <pic:cNvPicPr/>
                        </pic:nvPicPr>
                        <pic:blipFill>
                          <a:blip r:embed="rId36" cstate="email">
                            <a:extLst>
                              <a:ext uri="{28A0092B-C50C-407E-A947-70E740481C1C}">
                                <a14:useLocalDpi xmlns:a14="http://schemas.microsoft.com/office/drawing/2010/main"/>
                              </a:ext>
                            </a:extLst>
                          </a:blip>
                          <a:stretch>
                            <a:fillRect/>
                          </a:stretch>
                        </pic:blipFill>
                        <pic:spPr>
                          <a:xfrm>
                            <a:off x="0" y="0"/>
                            <a:ext cx="1657350" cy="923925"/>
                          </a:xfrm>
                          <a:prstGeom prst="rect">
                            <a:avLst/>
                          </a:prstGeom>
                        </pic:spPr>
                      </pic:pic>
                    </a:graphicData>
                  </a:graphic>
                  <wp14:sizeRelH relativeFrom="margin">
                    <wp14:pctWidth>0</wp14:pctWidth>
                  </wp14:sizeRelH>
                  <wp14:sizeRelV relativeFrom="margin">
                    <wp14:pctHeight>0</wp14:pctHeight>
                  </wp14:sizeRelV>
                </wp:anchor>
              </w:drawing>
            </w:r>
            <w:r w:rsidRPr="00A22BEB">
              <w:rPr>
                <w:rFonts w:ascii="微軟正黑體" w:eastAsia="微軟正黑體" w:hAnsi="微軟正黑體"/>
                <w:noProof/>
                <w:color w:val="000000"/>
                <w:sz w:val="22"/>
              </w:rPr>
              <w:drawing>
                <wp:anchor distT="0" distB="0" distL="114300" distR="114300" simplePos="0" relativeHeight="251721728" behindDoc="0" locked="0" layoutInCell="1" allowOverlap="1" wp14:anchorId="47121D41" wp14:editId="5E453DAF">
                  <wp:simplePos x="3315335" y="5325110"/>
                  <wp:positionH relativeFrom="margin">
                    <wp:posOffset>2540</wp:posOffset>
                  </wp:positionH>
                  <wp:positionV relativeFrom="margin">
                    <wp:posOffset>482600</wp:posOffset>
                  </wp:positionV>
                  <wp:extent cx="1828800" cy="1215390"/>
                  <wp:effectExtent l="0" t="0" r="0" b="381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阿特拉斯製片場.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828800" cy="121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抵達後來到最具魅力的夜生活市集</w:t>
            </w:r>
            <w:r w:rsidR="00C01AED" w:rsidRPr="0044307D">
              <w:rPr>
                <w:rFonts w:ascii="微軟正黑體" w:eastAsia="微軟正黑體" w:hAnsi="微軟正黑體" w:hint="eastAsia"/>
                <w:b w:val="0"/>
                <w:color w:val="C45911" w:themeColor="accent2" w:themeShade="BF"/>
                <w:sz w:val="22"/>
              </w:rPr>
              <w:t>◎吉瑪福納廣場</w:t>
            </w:r>
            <w:r w:rsidR="00C01AED" w:rsidRPr="00A22BEB">
              <w:rPr>
                <w:rFonts w:ascii="微軟正黑體" w:eastAsia="微軟正黑體" w:hAnsi="微軟正黑體" w:hint="eastAsia"/>
                <w:b w:val="0"/>
                <w:color w:val="000000"/>
                <w:sz w:val="22"/>
              </w:rPr>
              <w:t>，這裡也是市民與遊客</w:t>
            </w:r>
            <w:proofErr w:type="gramStart"/>
            <w:r w:rsidR="00C01AED" w:rsidRPr="00A22BEB">
              <w:rPr>
                <w:rFonts w:ascii="微軟正黑體" w:eastAsia="微軟正黑體" w:hAnsi="微軟正黑體" w:hint="eastAsia"/>
                <w:b w:val="0"/>
                <w:color w:val="000000"/>
                <w:sz w:val="22"/>
              </w:rPr>
              <w:t>最</w:t>
            </w:r>
            <w:proofErr w:type="gramEnd"/>
            <w:r w:rsidR="00C01AED" w:rsidRPr="00A22BEB">
              <w:rPr>
                <w:rFonts w:ascii="微軟正黑體" w:eastAsia="微軟正黑體" w:hAnsi="微軟正黑體" w:hint="eastAsia"/>
                <w:b w:val="0"/>
                <w:color w:val="000000"/>
                <w:sz w:val="22"/>
              </w:rPr>
              <w:t>青睞的地方。廣場上形形色色的人們，有穿著傳統服裝的舞者、樂者們表演外，還有猴戲上場、引人入勝的</w:t>
            </w:r>
            <w:proofErr w:type="gramStart"/>
            <w:r w:rsidR="00C01AED" w:rsidRPr="00A22BEB">
              <w:rPr>
                <w:rFonts w:ascii="微軟正黑體" w:eastAsia="微軟正黑體" w:hAnsi="微軟正黑體" w:hint="eastAsia"/>
                <w:b w:val="0"/>
                <w:color w:val="000000"/>
                <w:sz w:val="22"/>
              </w:rPr>
              <w:t>弄蛇人</w:t>
            </w:r>
            <w:proofErr w:type="gramEnd"/>
            <w:r w:rsidR="00C01AED" w:rsidRPr="00A22BEB">
              <w:rPr>
                <w:rFonts w:ascii="微軟正黑體" w:eastAsia="微軟正黑體" w:hAnsi="微軟正黑體" w:hint="eastAsia"/>
                <w:b w:val="0"/>
                <w:color w:val="000000"/>
                <w:sz w:val="22"/>
              </w:rPr>
              <w:t>、各式各樣的雜耍..等，種種表演在廣場上輪番上演。還有廣場上</w:t>
            </w:r>
            <w:proofErr w:type="gramStart"/>
            <w:r w:rsidR="00C01AED" w:rsidRPr="00A22BEB">
              <w:rPr>
                <w:rFonts w:ascii="微軟正黑體" w:eastAsia="微軟正黑體" w:hAnsi="微軟正黑體" w:hint="eastAsia"/>
                <w:b w:val="0"/>
                <w:color w:val="000000"/>
                <w:sz w:val="22"/>
              </w:rPr>
              <w:t>的賣水人</w:t>
            </w:r>
            <w:proofErr w:type="gramEnd"/>
            <w:r w:rsidR="00C01AED" w:rsidRPr="00A22BEB">
              <w:rPr>
                <w:rFonts w:ascii="微軟正黑體" w:eastAsia="微軟正黑體" w:hAnsi="微軟正黑體" w:hint="eastAsia"/>
                <w:b w:val="0"/>
                <w:color w:val="000000"/>
                <w:sz w:val="22"/>
              </w:rPr>
              <w:t>更是堪稱一景。各種風味的大排檔美食、</w:t>
            </w:r>
            <w:proofErr w:type="gramStart"/>
            <w:r w:rsidR="00C01AED" w:rsidRPr="00A22BEB">
              <w:rPr>
                <w:rFonts w:ascii="微軟正黑體" w:eastAsia="微軟正黑體" w:hAnsi="微軟正黑體" w:hint="eastAsia"/>
                <w:b w:val="0"/>
                <w:color w:val="000000"/>
                <w:sz w:val="22"/>
              </w:rPr>
              <w:t>爐架上</w:t>
            </w:r>
            <w:proofErr w:type="gramEnd"/>
            <w:r w:rsidR="00C01AED" w:rsidRPr="00A22BEB">
              <w:rPr>
                <w:rFonts w:ascii="微軟正黑體" w:eastAsia="微軟正黑體" w:hAnsi="微軟正黑體" w:hint="eastAsia"/>
                <w:b w:val="0"/>
                <w:color w:val="000000"/>
                <w:sz w:val="22"/>
              </w:rPr>
              <w:t>的各類烤肉串、各種顏色的醃橄欖、各式新鮮水果、排成如小金字塔般的椰棗/果乾..等等。手工藝品林立的商店，到處都是技術純熟的工匠製造優良的木製品、皮製品、鐵製品、金屬製品，還有陶瓷、毛料、羊皮燈、橄欖及最著名的摩洛哥拖鞋...等，是購物者的天堂。</w:t>
            </w:r>
            <w:r w:rsidR="004E69C3" w:rsidRPr="004E69C3">
              <w:rPr>
                <w:rFonts w:ascii="微軟正黑體" w:eastAsia="微軟正黑體" w:hAnsi="微軟正黑體" w:hint="eastAsia"/>
                <w:b w:val="0"/>
                <w:color w:val="000000"/>
                <w:sz w:val="22"/>
              </w:rPr>
              <w:t>今天特別安排您在吉瑪福納場</w:t>
            </w:r>
            <w:proofErr w:type="gramStart"/>
            <w:r w:rsidR="004E69C3" w:rsidRPr="004E69C3">
              <w:rPr>
                <w:rFonts w:ascii="微軟正黑體" w:eastAsia="微軟正黑體" w:hAnsi="微軟正黑體" w:hint="eastAsia"/>
                <w:b w:val="0"/>
                <w:color w:val="000000"/>
                <w:sz w:val="22"/>
              </w:rPr>
              <w:t>自由逛</w:t>
            </w:r>
            <w:proofErr w:type="gramEnd"/>
            <w:r w:rsidR="004E69C3" w:rsidRPr="004E69C3">
              <w:rPr>
                <w:rFonts w:ascii="微軟正黑體" w:eastAsia="微軟正黑體" w:hAnsi="微軟正黑體" w:hint="eastAsia"/>
                <w:b w:val="0"/>
                <w:color w:val="000000"/>
                <w:sz w:val="22"/>
              </w:rPr>
              <w:t>遊，也可以充分享受摩洛哥古城的道地風味美食，於這個全世界最繁忙的廣場裡盡情的購物，讓您彷彿走進一千零一夜的時光，體驗濃烈摩洛哥文化的風情。</w:t>
            </w:r>
          </w:p>
        </w:tc>
      </w:tr>
      <w:tr w:rsidR="00C01AED" w:rsidRPr="00A22BEB" w14:paraId="325679EE"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189328D"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sz w:val="22"/>
              </w:rPr>
              <w:lastRenderedPageBreak/>
              <w:t>特別安排</w:t>
            </w:r>
            <w:r w:rsidRPr="00A22BEB">
              <w:rPr>
                <w:rFonts w:ascii="微軟正黑體" w:eastAsia="微軟正黑體" w:hAnsi="微軟正黑體" w:hint="eastAsia"/>
                <w:b w:val="0"/>
                <w:bCs w:val="0"/>
                <w:sz w:val="22"/>
              </w:rPr>
              <w:t>：</w:t>
            </w:r>
          </w:p>
        </w:tc>
        <w:tc>
          <w:tcPr>
            <w:tcW w:w="8976" w:type="dxa"/>
            <w:gridSpan w:val="45"/>
            <w:vAlign w:val="center"/>
          </w:tcPr>
          <w:p w14:paraId="67654009" w14:textId="77777777" w:rsidR="00C01AED" w:rsidRPr="00A22BEB" w:rsidRDefault="00C01AED" w:rsidP="0000708A">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【體驗摩洛哥夜市文化風情】：吉瑪福納廣場。</w:t>
            </w:r>
          </w:p>
        </w:tc>
      </w:tr>
      <w:tr w:rsidR="00C01AED" w:rsidRPr="00A22BEB" w14:paraId="37FFDD99"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3A905F13"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入內參觀：</w:t>
            </w:r>
          </w:p>
        </w:tc>
        <w:tc>
          <w:tcPr>
            <w:tcW w:w="8976" w:type="dxa"/>
            <w:gridSpan w:val="45"/>
            <w:vAlign w:val="center"/>
          </w:tcPr>
          <w:p w14:paraId="4F9C3DE8" w14:textId="77777777" w:rsidR="00C01AED" w:rsidRPr="00A22BEB" w:rsidRDefault="00C01AED" w:rsidP="0000708A">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埃本哈杜、阿特拉斯製片場</w:t>
            </w:r>
          </w:p>
        </w:tc>
      </w:tr>
      <w:tr w:rsidR="00C01AED" w:rsidRPr="00A22BEB" w14:paraId="31B7541D"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DE51B22"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76" w:type="dxa"/>
            <w:gridSpan w:val="45"/>
            <w:vAlign w:val="center"/>
          </w:tcPr>
          <w:p w14:paraId="094EDE6B" w14:textId="77777777" w:rsidR="00C01AED" w:rsidRPr="00A22BEB" w:rsidRDefault="00C01AED" w:rsidP="0000708A">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瓦薩薩特→30KM艾本哈杜→ 185KM馬拉喀什</w:t>
            </w:r>
          </w:p>
        </w:tc>
      </w:tr>
      <w:tr w:rsidR="00C01AED" w:rsidRPr="00A22BEB" w14:paraId="45F3B52D"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61229A93" w14:textId="77777777" w:rsidR="00C01AED" w:rsidRPr="00A22BEB" w:rsidRDefault="00C01AED" w:rsidP="0000708A">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658DA8CB" wp14:editId="4BE0EBE0">
                  <wp:extent cx="986400" cy="266400"/>
                  <wp:effectExtent l="0" t="0" r="0" b="635"/>
                  <wp:docPr id="25" name="圖片 25"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976" w:type="dxa"/>
            <w:gridSpan w:val="45"/>
            <w:vAlign w:val="center"/>
          </w:tcPr>
          <w:tbl>
            <w:tblPr>
              <w:tblW w:w="5000" w:type="pct"/>
              <w:tblLayout w:type="fixed"/>
              <w:tblCellMar>
                <w:left w:w="0" w:type="dxa"/>
                <w:right w:w="0" w:type="dxa"/>
              </w:tblCellMar>
              <w:tblLook w:val="04A0" w:firstRow="1" w:lastRow="0" w:firstColumn="1" w:lastColumn="0" w:noHBand="0" w:noVBand="1"/>
            </w:tblPr>
            <w:tblGrid>
              <w:gridCol w:w="8842"/>
            </w:tblGrid>
            <w:tr w:rsidR="00C01AED" w:rsidRPr="00A22BEB" w14:paraId="5C4F28D0"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0790E288" w14:textId="09D45C8E" w:rsidR="00C01AED" w:rsidRPr="00A22BEB" w:rsidRDefault="00C01AED" w:rsidP="0000708A">
                  <w:pPr>
                    <w:spacing w:line="0" w:lineRule="atLeast"/>
                    <w:jc w:val="both"/>
                    <w:rPr>
                      <w:rFonts w:ascii="微軟正黑體" w:eastAsia="微軟正黑體" w:hAnsi="微軟正黑體" w:cs="Times New Roman"/>
                      <w:color w:val="000000" w:themeColor="text1"/>
                      <w:sz w:val="22"/>
                    </w:rPr>
                  </w:pPr>
                  <w:r w:rsidRPr="00A22BEB">
                    <w:rPr>
                      <w:rFonts w:ascii="微軟正黑體" w:eastAsia="微軟正黑體" w:hAnsi="微軟正黑體" w:hint="eastAsia"/>
                      <w:color w:val="C00000"/>
                      <w:sz w:val="22"/>
                    </w:rPr>
                    <w:t>五星</w:t>
                  </w:r>
                  <w:r w:rsidRPr="00A22BEB">
                    <w:rPr>
                      <w:rFonts w:ascii="微軟正黑體" w:eastAsia="微軟正黑體" w:hAnsi="微軟正黑體" w:hint="eastAsia"/>
                      <w:sz w:val="22"/>
                    </w:rPr>
                    <w:t xml:space="preserve">Les Jardins </w:t>
                  </w:r>
                  <w:proofErr w:type="spellStart"/>
                  <w:r w:rsidRPr="00A22BEB">
                    <w:rPr>
                      <w:rFonts w:ascii="微軟正黑體" w:eastAsia="微軟正黑體" w:hAnsi="微軟正黑體" w:hint="eastAsia"/>
                      <w:sz w:val="22"/>
                    </w:rPr>
                    <w:t>del</w:t>
                  </w:r>
                  <w:proofErr w:type="gramStart"/>
                  <w:r w:rsidRPr="00A22BEB">
                    <w:rPr>
                      <w:rFonts w:ascii="微軟正黑體" w:eastAsia="微軟正黑體" w:hAnsi="微軟正黑體"/>
                      <w:sz w:val="22"/>
                    </w:rPr>
                    <w:t>’</w:t>
                  </w:r>
                  <w:proofErr w:type="gramEnd"/>
                  <w:r w:rsidRPr="00A22BEB">
                    <w:rPr>
                      <w:rFonts w:ascii="微軟正黑體" w:eastAsia="微軟正黑體" w:hAnsi="微軟正黑體" w:hint="eastAsia"/>
                      <w:sz w:val="22"/>
                    </w:rPr>
                    <w:t>Agdal</w:t>
                  </w:r>
                  <w:proofErr w:type="spellEnd"/>
                  <w:r w:rsidRPr="00A22BEB">
                    <w:rPr>
                      <w:rFonts w:ascii="微軟正黑體" w:eastAsia="微軟正黑體" w:hAnsi="微軟正黑體" w:hint="eastAsia"/>
                      <w:sz w:val="22"/>
                    </w:rPr>
                    <w:t xml:space="preserve"> 或 同級旅館</w:t>
                  </w:r>
                </w:p>
              </w:tc>
            </w:tr>
          </w:tbl>
          <w:p w14:paraId="63DD903F" w14:textId="77777777" w:rsidR="00C01AED" w:rsidRPr="00A22BEB" w:rsidRDefault="00C01AED" w:rsidP="0000708A">
            <w:pPr>
              <w:spacing w:line="0" w:lineRule="atLeast"/>
              <w:ind w:left="159"/>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p>
        </w:tc>
      </w:tr>
      <w:tr w:rsidR="00C01AED" w:rsidRPr="00A22BEB" w14:paraId="5F8EE208"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317A5597" w14:textId="77777777" w:rsidR="00C01AED" w:rsidRPr="00A22BEB" w:rsidRDefault="00C01AED" w:rsidP="0000708A">
            <w:pPr>
              <w:spacing w:line="0" w:lineRule="atLeast"/>
              <w:jc w:val="both"/>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4AFA7BD" wp14:editId="61342EB2">
                  <wp:extent cx="972000" cy="264786"/>
                  <wp:effectExtent l="0" t="0" r="0" b="2540"/>
                  <wp:docPr id="26" name="圖片 26"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122" w:type="dxa"/>
            <w:gridSpan w:val="7"/>
            <w:vAlign w:val="center"/>
          </w:tcPr>
          <w:p w14:paraId="3D325E51"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4DBBFD9" wp14:editId="55BE2842">
                  <wp:extent cx="431800" cy="384810"/>
                  <wp:effectExtent l="0" t="0" r="6350" b="0"/>
                  <wp:docPr id="27" name="圖片 27"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477" w:type="dxa"/>
            <w:gridSpan w:val="6"/>
            <w:vAlign w:val="center"/>
          </w:tcPr>
          <w:p w14:paraId="505928CF"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889" w:type="dxa"/>
            <w:gridSpan w:val="7"/>
            <w:vAlign w:val="center"/>
          </w:tcPr>
          <w:p w14:paraId="077F6FCF"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E8D156E" wp14:editId="458A66E6">
                  <wp:extent cx="434975" cy="388620"/>
                  <wp:effectExtent l="0" t="0" r="3175" b="0"/>
                  <wp:docPr id="28" name="圖片 28"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515" w:type="dxa"/>
            <w:gridSpan w:val="13"/>
            <w:vAlign w:val="center"/>
          </w:tcPr>
          <w:p w14:paraId="3EF10D2D" w14:textId="3E8EA2DA"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摩洛哥風味烤肉串+柏柏爾烘蛋</w:t>
            </w:r>
          </w:p>
        </w:tc>
        <w:tc>
          <w:tcPr>
            <w:tcW w:w="916" w:type="dxa"/>
            <w:gridSpan w:val="9"/>
            <w:vAlign w:val="center"/>
          </w:tcPr>
          <w:p w14:paraId="40933AEF"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51E2AF2F" wp14:editId="42F692B6">
                  <wp:extent cx="388620" cy="345440"/>
                  <wp:effectExtent l="0" t="0" r="0" b="0"/>
                  <wp:docPr id="30" name="圖片 30"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57" w:type="dxa"/>
            <w:gridSpan w:val="3"/>
            <w:vAlign w:val="center"/>
          </w:tcPr>
          <w:p w14:paraId="6B48B684" w14:textId="68508833" w:rsidR="00C01AED" w:rsidRPr="00A22BEB" w:rsidRDefault="0044307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44307D">
              <w:rPr>
                <w:rFonts w:ascii="微軟正黑體" w:eastAsia="微軟正黑體" w:hAnsi="微軟正黑體" w:hint="eastAsia"/>
                <w:sz w:val="22"/>
              </w:rPr>
              <w:t>中式七菜</w:t>
            </w:r>
            <w:proofErr w:type="gramStart"/>
            <w:r w:rsidRPr="0044307D">
              <w:rPr>
                <w:rFonts w:ascii="微軟正黑體" w:eastAsia="微軟正黑體" w:hAnsi="微軟正黑體" w:hint="eastAsia"/>
                <w:sz w:val="22"/>
              </w:rPr>
              <w:t>一</w:t>
            </w:r>
            <w:proofErr w:type="gramEnd"/>
            <w:r w:rsidRPr="0044307D">
              <w:rPr>
                <w:rFonts w:ascii="微軟正黑體" w:eastAsia="微軟正黑體" w:hAnsi="微軟正黑體" w:hint="eastAsia"/>
                <w:sz w:val="22"/>
              </w:rPr>
              <w:t>湯</w:t>
            </w:r>
          </w:p>
        </w:tc>
      </w:tr>
      <w:tr w:rsidR="00A22BEB" w:rsidRPr="00A22BEB" w14:paraId="4EE4082E"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3559BF3B" w14:textId="77777777" w:rsidR="00C01AED" w:rsidRPr="00A22BEB" w:rsidRDefault="00C01AED" w:rsidP="0028121D">
            <w:pPr>
              <w:spacing w:line="0" w:lineRule="atLeast"/>
              <w:ind w:leftChars="50" w:left="120"/>
              <w:jc w:val="center"/>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9 天</w:t>
            </w:r>
          </w:p>
        </w:tc>
        <w:tc>
          <w:tcPr>
            <w:tcW w:w="8895" w:type="dxa"/>
            <w:gridSpan w:val="44"/>
            <w:shd w:val="clear" w:color="auto" w:fill="5B9BD5"/>
            <w:vAlign w:val="center"/>
          </w:tcPr>
          <w:p w14:paraId="4F0A080F" w14:textId="77777777" w:rsidR="00C01AED" w:rsidRPr="00A22BEB" w:rsidRDefault="00C01AED" w:rsidP="0028121D">
            <w:pPr>
              <w:spacing w:line="0" w:lineRule="atLeast"/>
              <w:ind w:left="1316" w:hangingChars="506" w:hanging="1316"/>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馬拉喀什→卡薩布蘭卡</w:t>
            </w:r>
          </w:p>
        </w:tc>
      </w:tr>
      <w:tr w:rsidR="00C01AED" w:rsidRPr="00A22BEB" w14:paraId="16A2995E"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1D1AB9A9" w14:textId="58BCD81E" w:rsidR="00C01AED" w:rsidRPr="00A22BEB" w:rsidRDefault="00C01AED" w:rsidP="00180E8B">
            <w:pPr>
              <w:spacing w:line="320" w:lineRule="exact"/>
              <w:rPr>
                <w:rFonts w:ascii="微軟正黑體" w:eastAsia="微軟正黑體" w:hAnsi="微軟正黑體"/>
                <w:b w:val="0"/>
                <w:color w:val="000000"/>
                <w:sz w:val="22"/>
              </w:rPr>
            </w:pPr>
            <w:r w:rsidRPr="003F43E9">
              <w:rPr>
                <w:rFonts w:ascii="微軟正黑體" w:eastAsia="微軟正黑體" w:hAnsi="微軟正黑體" w:hint="eastAsia"/>
                <w:b w:val="0"/>
                <w:color w:val="C45911" w:themeColor="accent2" w:themeShade="BF"/>
                <w:sz w:val="22"/>
              </w:rPr>
              <w:t>馬拉喀什</w:t>
            </w:r>
            <w:r w:rsidR="003F43E9" w:rsidRPr="00A22BEB">
              <w:rPr>
                <w:rFonts w:ascii="微軟正黑體" w:eastAsia="微軟正黑體" w:hAnsi="微軟正黑體" w:hint="eastAsia"/>
                <w:b w:val="0"/>
                <w:color w:val="000000"/>
                <w:sz w:val="22"/>
              </w:rPr>
              <w:t>是</w:t>
            </w:r>
            <w:r w:rsidRPr="00A22BEB">
              <w:rPr>
                <w:rFonts w:ascii="微軟正黑體" w:eastAsia="微軟正黑體" w:hAnsi="微軟正黑體" w:hint="eastAsia"/>
                <w:b w:val="0"/>
                <w:color w:val="000000"/>
                <w:sz w:val="22"/>
              </w:rPr>
              <w:t>摩洛哥唯一保留馬車的城市，今日特別安排</w:t>
            </w:r>
            <w:proofErr w:type="gramStart"/>
            <w:r w:rsidRPr="00A22BEB">
              <w:rPr>
                <w:rFonts w:ascii="微軟正黑體" w:eastAsia="微軟正黑體" w:hAnsi="微軟正黑體" w:hint="eastAsia"/>
                <w:b w:val="0"/>
                <w:color w:val="000000"/>
                <w:sz w:val="22"/>
              </w:rPr>
              <w:t>一</w:t>
            </w:r>
            <w:proofErr w:type="gramEnd"/>
            <w:r w:rsidRPr="00A22BEB">
              <w:rPr>
                <w:rFonts w:ascii="微軟正黑體" w:eastAsia="微軟正黑體" w:hAnsi="微軟正黑體" w:hint="eastAsia"/>
                <w:b w:val="0"/>
                <w:color w:val="000000"/>
                <w:sz w:val="22"/>
              </w:rPr>
              <w:t>趟</w:t>
            </w:r>
            <w:r w:rsidRPr="00A22BEB">
              <w:rPr>
                <w:rFonts w:ascii="微軟正黑體" w:eastAsia="微軟正黑體" w:hAnsi="微軟正黑體" w:hint="eastAsia"/>
                <w:b w:val="0"/>
                <w:color w:val="C00000"/>
                <w:sz w:val="22"/>
              </w:rPr>
              <w:t>馬車巡遊之旅</w:t>
            </w:r>
            <w:r w:rsidRPr="00A22BEB">
              <w:rPr>
                <w:rFonts w:ascii="微軟正黑體" w:eastAsia="微軟正黑體" w:hAnsi="微軟正黑體" w:hint="eastAsia"/>
                <w:b w:val="0"/>
                <w:color w:val="000000"/>
                <w:sz w:val="22"/>
              </w:rPr>
              <w:t>，坐上傳統造型的馬車，穿梭並捕捉兩旁市街的景緻，盡情暢遊馬拉喀什皇城歷史遺</w:t>
            </w:r>
            <w:proofErr w:type="gramStart"/>
            <w:r w:rsidRPr="00A22BEB">
              <w:rPr>
                <w:rFonts w:ascii="微軟正黑體" w:eastAsia="微軟正黑體" w:hAnsi="微軟正黑體" w:hint="eastAsia"/>
                <w:b w:val="0"/>
                <w:color w:val="000000"/>
                <w:sz w:val="22"/>
              </w:rPr>
              <w:t>蹟</w:t>
            </w:r>
            <w:proofErr w:type="gramEnd"/>
            <w:r w:rsidRPr="00A22BEB">
              <w:rPr>
                <w:rFonts w:ascii="微軟正黑體" w:eastAsia="微軟正黑體" w:hAnsi="微軟正黑體" w:hint="eastAsia"/>
                <w:b w:val="0"/>
                <w:color w:val="000000"/>
                <w:sz w:val="22"/>
              </w:rPr>
              <w:t>。</w:t>
            </w:r>
          </w:p>
          <w:p w14:paraId="25513FEB" w14:textId="18AE5F45"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馬拉喀什曾是三個王朝的首都。來到這裡首先映入眼簾的是用當地紅土砌成的高大城牆，而今整座城市也大致維持這種</w:t>
            </w:r>
            <w:proofErr w:type="gramStart"/>
            <w:r w:rsidRPr="00A22BEB">
              <w:rPr>
                <w:rFonts w:ascii="微軟正黑體" w:eastAsia="微軟正黑體" w:hAnsi="微軟正黑體" w:hint="eastAsia"/>
                <w:b w:val="0"/>
                <w:color w:val="000000"/>
                <w:sz w:val="22"/>
              </w:rPr>
              <w:t>赭</w:t>
            </w:r>
            <w:proofErr w:type="gramEnd"/>
            <w:r w:rsidRPr="00A22BEB">
              <w:rPr>
                <w:rFonts w:ascii="微軟正黑體" w:eastAsia="微軟正黑體" w:hAnsi="微軟正黑體" w:hint="eastAsia"/>
                <w:b w:val="0"/>
                <w:color w:val="000000"/>
                <w:sz w:val="22"/>
              </w:rPr>
              <w:t>紅色調又稱作</w:t>
            </w:r>
            <w:proofErr w:type="gramStart"/>
            <w:r w:rsidRPr="00A22BEB">
              <w:rPr>
                <w:rFonts w:ascii="微軟正黑體" w:eastAsia="微軟正黑體" w:hAnsi="微軟正黑體" w:hint="eastAsia"/>
                <w:b w:val="0"/>
                <w:color w:val="000000"/>
                <w:sz w:val="22"/>
              </w:rPr>
              <w:t>”</w:t>
            </w:r>
            <w:proofErr w:type="gramEnd"/>
            <w:r w:rsidRPr="00A22BEB">
              <w:rPr>
                <w:rFonts w:ascii="微軟正黑體" w:eastAsia="微軟正黑體" w:hAnsi="微軟正黑體" w:hint="eastAsia"/>
                <w:b w:val="0"/>
                <w:color w:val="000000"/>
                <w:sz w:val="22"/>
              </w:rPr>
              <w:t>紅城</w:t>
            </w:r>
            <w:proofErr w:type="gramStart"/>
            <w:r w:rsidRPr="00A22BEB">
              <w:rPr>
                <w:rFonts w:ascii="微軟正黑體" w:eastAsia="微軟正黑體" w:hAnsi="微軟正黑體" w:hint="eastAsia"/>
                <w:b w:val="0"/>
                <w:color w:val="000000"/>
                <w:sz w:val="22"/>
              </w:rPr>
              <w:t>”</w:t>
            </w:r>
            <w:proofErr w:type="gramEnd"/>
            <w:r w:rsidRPr="00A22BEB">
              <w:rPr>
                <w:rFonts w:ascii="微軟正黑體" w:eastAsia="微軟正黑體" w:hAnsi="微軟正黑體" w:hint="eastAsia"/>
                <w:b w:val="0"/>
                <w:color w:val="000000"/>
                <w:sz w:val="22"/>
              </w:rPr>
              <w:t>。</w:t>
            </w:r>
          </w:p>
          <w:p w14:paraId="390DE4B3" w14:textId="260717CA" w:rsidR="00C01AED" w:rsidRPr="00A22BEB" w:rsidRDefault="0000708A"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noProof/>
                <w:color w:val="000000"/>
                <w:sz w:val="22"/>
              </w:rPr>
              <w:drawing>
                <wp:anchor distT="0" distB="0" distL="114300" distR="114300" simplePos="0" relativeHeight="251725824" behindDoc="0" locked="0" layoutInCell="1" allowOverlap="1" wp14:anchorId="1DE8ACBE" wp14:editId="1F420143">
                  <wp:simplePos x="572135" y="3265170"/>
                  <wp:positionH relativeFrom="margin">
                    <wp:posOffset>2540</wp:posOffset>
                  </wp:positionH>
                  <wp:positionV relativeFrom="margin">
                    <wp:posOffset>1264285</wp:posOffset>
                  </wp:positionV>
                  <wp:extent cx="1898650" cy="1345565"/>
                  <wp:effectExtent l="0" t="0" r="6350" b="6985"/>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洛雷花園.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898650"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在這紅城都市之中，有一抹絕對令人驚豔</w:t>
            </w:r>
            <w:proofErr w:type="gramStart"/>
            <w:r w:rsidR="00C01AED" w:rsidRPr="00A22BEB">
              <w:rPr>
                <w:rFonts w:ascii="微軟正黑體" w:eastAsia="微軟正黑體" w:hAnsi="微軟正黑體" w:hint="eastAsia"/>
                <w:b w:val="0"/>
                <w:color w:val="000000"/>
                <w:sz w:val="22"/>
              </w:rPr>
              <w:t>”</w:t>
            </w:r>
            <w:proofErr w:type="gramEnd"/>
            <w:r w:rsidR="00C01AED" w:rsidRPr="00A22BEB">
              <w:rPr>
                <w:rFonts w:ascii="微軟正黑體" w:eastAsia="微軟正黑體" w:hAnsi="微軟正黑體" w:hint="eastAsia"/>
                <w:b w:val="0"/>
                <w:color w:val="000000"/>
                <w:sz w:val="22"/>
              </w:rPr>
              <w:t>馬洛雷藍Majorelle Blue</w:t>
            </w:r>
            <w:proofErr w:type="gramStart"/>
            <w:r w:rsidR="00C01AED" w:rsidRPr="00A22BEB">
              <w:rPr>
                <w:rFonts w:ascii="微軟正黑體" w:eastAsia="微軟正黑體" w:hAnsi="微軟正黑體" w:hint="eastAsia"/>
                <w:b w:val="0"/>
                <w:color w:val="000000"/>
                <w:sz w:val="22"/>
              </w:rPr>
              <w:t>”</w:t>
            </w:r>
            <w:proofErr w:type="gramEnd"/>
            <w:r w:rsidR="00C01AED" w:rsidRPr="00A22BEB">
              <w:rPr>
                <w:rFonts w:ascii="微軟正黑體" w:eastAsia="微軟正黑體" w:hAnsi="微軟正黑體" w:hint="eastAsia"/>
                <w:b w:val="0"/>
                <w:color w:val="000000"/>
                <w:sz w:val="22"/>
              </w:rPr>
              <w:t>的</w:t>
            </w:r>
            <w:r w:rsidR="00C01AED" w:rsidRPr="003F43E9">
              <w:rPr>
                <w:rFonts w:ascii="微軟正黑體" w:eastAsia="微軟正黑體" w:hAnsi="微軟正黑體" w:hint="eastAsia"/>
                <w:b w:val="0"/>
                <w:color w:val="C45911" w:themeColor="accent2" w:themeShade="BF"/>
                <w:sz w:val="22"/>
              </w:rPr>
              <w:t>★馬洛雷花園</w:t>
            </w:r>
            <w:r w:rsidR="00C01AED" w:rsidRPr="00A22BEB">
              <w:rPr>
                <w:rFonts w:ascii="微軟正黑體" w:eastAsia="微軟正黑體" w:hAnsi="微軟正黑體" w:hint="eastAsia"/>
                <w:b w:val="0"/>
                <w:color w:val="000000"/>
                <w:sz w:val="22"/>
              </w:rPr>
              <w:t>。此花園</w:t>
            </w:r>
            <w:proofErr w:type="gramStart"/>
            <w:r w:rsidR="00C01AED" w:rsidRPr="00A22BEB">
              <w:rPr>
                <w:rFonts w:ascii="微軟正黑體" w:eastAsia="微軟正黑體" w:hAnsi="微軟正黑體" w:hint="eastAsia"/>
                <w:b w:val="0"/>
                <w:color w:val="000000"/>
                <w:sz w:val="22"/>
              </w:rPr>
              <w:t>1920</w:t>
            </w:r>
            <w:proofErr w:type="gramEnd"/>
            <w:r w:rsidR="00C01AED" w:rsidRPr="00A22BEB">
              <w:rPr>
                <w:rFonts w:ascii="微軟正黑體" w:eastAsia="微軟正黑體" w:hAnsi="微軟正黑體" w:hint="eastAsia"/>
                <w:b w:val="0"/>
                <w:color w:val="000000"/>
                <w:sz w:val="22"/>
              </w:rPr>
              <w:t>年代由法國畫家、園藝家Jacques Majorelle用盡畢生精力所打造，經典大膽的藍與鮮明亮麗的黃，創造出風格強烈獨一無二的花園景致。花園在1980年被知名時裝設計師Yves Saint-Laurent所買下，馬洛雷藍也被大量使用在YSL的作品中。</w:t>
            </w:r>
          </w:p>
          <w:p w14:paraId="650B880F" w14:textId="08CA45DC"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24800" behindDoc="0" locked="0" layoutInCell="1" allowOverlap="1" wp14:anchorId="2BCC7C1F" wp14:editId="215C5C56">
                  <wp:simplePos x="572135" y="2210435"/>
                  <wp:positionH relativeFrom="margin">
                    <wp:align>right</wp:align>
                  </wp:positionH>
                  <wp:positionV relativeFrom="margin">
                    <wp:posOffset>73025</wp:posOffset>
                  </wp:positionV>
                  <wp:extent cx="1853565" cy="1235710"/>
                  <wp:effectExtent l="0" t="0" r="0" b="254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馬車.JPG"/>
                          <pic:cNvPicPr/>
                        </pic:nvPicPr>
                        <pic:blipFill>
                          <a:blip r:embed="rId39" cstate="email">
                            <a:extLst>
                              <a:ext uri="{28A0092B-C50C-407E-A947-70E740481C1C}">
                                <a14:useLocalDpi xmlns:a14="http://schemas.microsoft.com/office/drawing/2010/main"/>
                              </a:ext>
                            </a:extLst>
                          </a:blip>
                          <a:stretch>
                            <a:fillRect/>
                          </a:stretch>
                        </pic:blipFill>
                        <pic:spPr>
                          <a:xfrm>
                            <a:off x="0" y="0"/>
                            <a:ext cx="1853565" cy="1235710"/>
                          </a:xfrm>
                          <a:prstGeom prst="rect">
                            <a:avLst/>
                          </a:prstGeom>
                        </pic:spPr>
                      </pic:pic>
                    </a:graphicData>
                  </a:graphic>
                  <wp14:sizeRelH relativeFrom="margin">
                    <wp14:pctWidth>0</wp14:pctWidth>
                  </wp14:sizeRelH>
                  <wp14:sizeRelV relativeFrom="margin">
                    <wp14:pctHeight>0</wp14:pctHeight>
                  </wp14:sizeRelV>
                </wp:anchor>
              </w:drawing>
            </w:r>
            <w:r w:rsidRPr="00A22BEB">
              <w:rPr>
                <w:rFonts w:ascii="微軟正黑體" w:eastAsia="微軟正黑體" w:hAnsi="微軟正黑體" w:hint="eastAsia"/>
                <w:b w:val="0"/>
                <w:color w:val="000000"/>
                <w:sz w:val="22"/>
              </w:rPr>
              <w:t>接著安排參觀建於19世紀的</w:t>
            </w:r>
            <w:r w:rsidRPr="003F43E9">
              <w:rPr>
                <w:rFonts w:ascii="微軟正黑體" w:eastAsia="微軟正黑體" w:hAnsi="微軟正黑體" w:hint="eastAsia"/>
                <w:b w:val="0"/>
                <w:color w:val="C45911" w:themeColor="accent2" w:themeShade="BF"/>
                <w:sz w:val="22"/>
              </w:rPr>
              <w:t>★巴西亞宮殿</w:t>
            </w:r>
            <w:r w:rsidRPr="00A22BEB">
              <w:rPr>
                <w:rFonts w:ascii="微軟正黑體" w:eastAsia="微軟正黑體" w:hAnsi="微軟正黑體" w:hint="eastAsia"/>
                <w:b w:val="0"/>
                <w:color w:val="000000"/>
                <w:sz w:val="22"/>
              </w:rPr>
              <w:t>，所用的建築材料極盡奢華，阿拉伯式風格與摩爾裝飾藝術的設計 更顯得此座宮殿與花園的富麗堂皇。</w:t>
            </w:r>
          </w:p>
          <w:p w14:paraId="066F89E9" w14:textId="12EFB3B1" w:rsidR="00C01AED" w:rsidRPr="00A22BEB" w:rsidRDefault="0028121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anchor distT="0" distB="0" distL="114300" distR="114300" simplePos="0" relativeHeight="251726848" behindDoc="0" locked="0" layoutInCell="1" allowOverlap="1" wp14:anchorId="65658F64" wp14:editId="10CD53E3">
                  <wp:simplePos x="1336040" y="4883150"/>
                  <wp:positionH relativeFrom="margin">
                    <wp:align>right</wp:align>
                  </wp:positionH>
                  <wp:positionV relativeFrom="margin">
                    <wp:posOffset>2982595</wp:posOffset>
                  </wp:positionV>
                  <wp:extent cx="1198880" cy="1595755"/>
                  <wp:effectExtent l="0" t="0" r="1270" b="4445"/>
                  <wp:wrapSquare wrapText="bothSides"/>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k’s Café.jpg"/>
                          <pic:cNvPicPr/>
                        </pic:nvPicPr>
                        <pic:blipFill>
                          <a:blip r:embed="rId40" cstate="email">
                            <a:extLst>
                              <a:ext uri="{28A0092B-C50C-407E-A947-70E740481C1C}">
                                <a14:useLocalDpi xmlns:a14="http://schemas.microsoft.com/office/drawing/2010/main"/>
                              </a:ext>
                            </a:extLst>
                          </a:blip>
                          <a:stretch>
                            <a:fillRect/>
                          </a:stretch>
                        </pic:blipFill>
                        <pic:spPr>
                          <a:xfrm>
                            <a:off x="0" y="0"/>
                            <a:ext cx="1198880" cy="1595755"/>
                          </a:xfrm>
                          <a:prstGeom prst="rect">
                            <a:avLst/>
                          </a:prstGeom>
                        </pic:spPr>
                      </pic:pic>
                    </a:graphicData>
                  </a:graphic>
                  <wp14:sizeRelH relativeFrom="margin">
                    <wp14:pctWidth>0</wp14:pctWidth>
                  </wp14:sizeRelH>
                  <wp14:sizeRelV relativeFrom="margin">
                    <wp14:pctHeight>0</wp14:pctHeight>
                  </wp14:sizeRelV>
                </wp:anchor>
              </w:drawing>
            </w:r>
            <w:r w:rsidR="00C01AED" w:rsidRPr="00A22BEB">
              <w:rPr>
                <w:rFonts w:ascii="微軟正黑體" w:eastAsia="微軟正黑體" w:hAnsi="微軟正黑體" w:hint="eastAsia"/>
                <w:b w:val="0"/>
                <w:color w:val="000000"/>
                <w:sz w:val="22"/>
              </w:rPr>
              <w:t>而後轉往素有「北非巴黎」美譽的</w:t>
            </w:r>
            <w:r w:rsidR="00C01AED" w:rsidRPr="003F43E9">
              <w:rPr>
                <w:rFonts w:ascii="微軟正黑體" w:eastAsia="微軟正黑體" w:hAnsi="微軟正黑體" w:hint="eastAsia"/>
                <w:b w:val="0"/>
                <w:color w:val="C45911" w:themeColor="accent2" w:themeShade="BF"/>
                <w:sz w:val="22"/>
              </w:rPr>
              <w:t>卡薩布蘭卡</w:t>
            </w:r>
            <w:r w:rsidR="00C01AED" w:rsidRPr="00A22BEB">
              <w:rPr>
                <w:rFonts w:ascii="微軟正黑體" w:eastAsia="微軟正黑體" w:hAnsi="微軟正黑體" w:hint="eastAsia"/>
                <w:b w:val="0"/>
                <w:color w:val="000000"/>
                <w:sz w:val="22"/>
              </w:rPr>
              <w:t>，也摩洛哥的第一大城。因所建房屋多為白色，又與褐色峭壁、蔚藍海水相互輝映，更是醒目。所以取名為Casablanca，也是西班牙文</w:t>
            </w:r>
            <w:proofErr w:type="gramStart"/>
            <w:r w:rsidR="00C01AED" w:rsidRPr="00A22BEB">
              <w:rPr>
                <w:rFonts w:ascii="微軟正黑體" w:eastAsia="微軟正黑體" w:hAnsi="微軟正黑體" w:hint="eastAsia"/>
                <w:b w:val="0"/>
                <w:color w:val="000000"/>
                <w:sz w:val="22"/>
              </w:rPr>
              <w:t>”</w:t>
            </w:r>
            <w:proofErr w:type="gramEnd"/>
            <w:r w:rsidR="00C01AED" w:rsidRPr="00A22BEB">
              <w:rPr>
                <w:rFonts w:ascii="微軟正黑體" w:eastAsia="微軟正黑體" w:hAnsi="微軟正黑體" w:hint="eastAsia"/>
                <w:b w:val="0"/>
                <w:color w:val="000000"/>
                <w:sz w:val="22"/>
              </w:rPr>
              <w:t>白色的房子</w:t>
            </w:r>
            <w:proofErr w:type="gramStart"/>
            <w:r w:rsidR="00C01AED" w:rsidRPr="00A22BEB">
              <w:rPr>
                <w:rFonts w:ascii="微軟正黑體" w:eastAsia="微軟正黑體" w:hAnsi="微軟正黑體" w:hint="eastAsia"/>
                <w:b w:val="0"/>
                <w:color w:val="000000"/>
                <w:sz w:val="22"/>
              </w:rPr>
              <w:t>”</w:t>
            </w:r>
            <w:proofErr w:type="gramEnd"/>
            <w:r w:rsidR="00C01AED" w:rsidRPr="00A22BEB">
              <w:rPr>
                <w:rFonts w:ascii="微軟正黑體" w:eastAsia="微軟正黑體" w:hAnsi="微軟正黑體" w:hint="eastAsia"/>
                <w:b w:val="0"/>
                <w:color w:val="000000"/>
                <w:sz w:val="22"/>
              </w:rPr>
              <w:t>的意思。抵達後前往穆罕默德五</w:t>
            </w:r>
            <w:proofErr w:type="gramStart"/>
            <w:r w:rsidR="00C01AED" w:rsidRPr="00A22BEB">
              <w:rPr>
                <w:rFonts w:ascii="微軟正黑體" w:eastAsia="微軟正黑體" w:hAnsi="微軟正黑體" w:hint="eastAsia"/>
                <w:b w:val="0"/>
                <w:color w:val="000000"/>
                <w:sz w:val="22"/>
              </w:rPr>
              <w:t>世</w:t>
            </w:r>
            <w:proofErr w:type="gramEnd"/>
            <w:r w:rsidR="00C01AED" w:rsidRPr="00A22BEB">
              <w:rPr>
                <w:rFonts w:ascii="微軟正黑體" w:eastAsia="微軟正黑體" w:hAnsi="微軟正黑體" w:hint="eastAsia"/>
                <w:b w:val="0"/>
                <w:color w:val="000000"/>
                <w:sz w:val="22"/>
              </w:rPr>
              <w:t>廣場~位於市中心，建於1920年，二次世界大戰後當時被稱為</w:t>
            </w:r>
            <w:proofErr w:type="gramStart"/>
            <w:r w:rsidR="00C01AED" w:rsidRPr="00A22BEB">
              <w:rPr>
                <w:rFonts w:ascii="微軟正黑體" w:eastAsia="微軟正黑體" w:hAnsi="微軟正黑體" w:hint="eastAsia"/>
                <w:b w:val="0"/>
                <w:color w:val="000000"/>
                <w:sz w:val="22"/>
              </w:rPr>
              <w:t>”</w:t>
            </w:r>
            <w:proofErr w:type="gramEnd"/>
            <w:r w:rsidR="00C01AED" w:rsidRPr="00A22BEB">
              <w:rPr>
                <w:rFonts w:ascii="微軟正黑體" w:eastAsia="微軟正黑體" w:hAnsi="微軟正黑體" w:hint="eastAsia"/>
                <w:b w:val="0"/>
                <w:color w:val="000000"/>
                <w:sz w:val="22"/>
              </w:rPr>
              <w:t>同盟國廣場</w:t>
            </w:r>
            <w:proofErr w:type="gramStart"/>
            <w:r w:rsidR="00C01AED" w:rsidRPr="00A22BEB">
              <w:rPr>
                <w:rFonts w:ascii="微軟正黑體" w:eastAsia="微軟正黑體" w:hAnsi="微軟正黑體" w:hint="eastAsia"/>
                <w:b w:val="0"/>
                <w:color w:val="000000"/>
                <w:sz w:val="22"/>
              </w:rPr>
              <w:t>”</w:t>
            </w:r>
            <w:proofErr w:type="gramEnd"/>
            <w:r w:rsidR="00C01AED" w:rsidRPr="00A22BEB">
              <w:rPr>
                <w:rFonts w:ascii="微軟正黑體" w:eastAsia="微軟正黑體" w:hAnsi="微軟正黑體" w:hint="eastAsia"/>
                <w:b w:val="0"/>
                <w:color w:val="000000"/>
                <w:sz w:val="22"/>
              </w:rPr>
              <w:t>，直到法國殖民時代結束後，才再改稱 “穆罕默德五</w:t>
            </w:r>
            <w:proofErr w:type="gramStart"/>
            <w:r w:rsidR="00C01AED" w:rsidRPr="00A22BEB">
              <w:rPr>
                <w:rFonts w:ascii="微軟正黑體" w:eastAsia="微軟正黑體" w:hAnsi="微軟正黑體" w:hint="eastAsia"/>
                <w:b w:val="0"/>
                <w:color w:val="000000"/>
                <w:sz w:val="22"/>
              </w:rPr>
              <w:t>世</w:t>
            </w:r>
            <w:proofErr w:type="gramEnd"/>
            <w:r w:rsidR="00C01AED" w:rsidRPr="00A22BEB">
              <w:rPr>
                <w:rFonts w:ascii="微軟正黑體" w:eastAsia="微軟正黑體" w:hAnsi="微軟正黑體" w:hint="eastAsia"/>
                <w:b w:val="0"/>
                <w:color w:val="000000"/>
                <w:sz w:val="22"/>
              </w:rPr>
              <w:t>廣場”。廣場中央有一座巨大噴水池，噴泉的四周經常聚集了許多的鴿子，也吸引了無數的遊客駐足。與噴泉遙遙相望的是高等法院，法院屋頂是回教摩洛哥代表著尊貴的綠色。</w:t>
            </w:r>
          </w:p>
          <w:p w14:paraId="000A56B0" w14:textId="233A2741"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今日也特別安排造訪電影「北非</w:t>
            </w:r>
            <w:proofErr w:type="gramStart"/>
            <w:r w:rsidRPr="00A22BEB">
              <w:rPr>
                <w:rFonts w:ascii="微軟正黑體" w:eastAsia="微軟正黑體" w:hAnsi="微軟正黑體" w:hint="eastAsia"/>
                <w:b w:val="0"/>
                <w:color w:val="000000"/>
                <w:sz w:val="22"/>
              </w:rPr>
              <w:t>諜</w:t>
            </w:r>
            <w:proofErr w:type="gramEnd"/>
            <w:r w:rsidRPr="00A22BEB">
              <w:rPr>
                <w:rFonts w:ascii="微軟正黑體" w:eastAsia="微軟正黑體" w:hAnsi="微軟正黑體" w:hint="eastAsia"/>
                <w:b w:val="0"/>
                <w:color w:val="000000"/>
                <w:sz w:val="22"/>
              </w:rPr>
              <w:t>影」主要場景經典重現的</w:t>
            </w:r>
            <w:r w:rsidRPr="003F43E9">
              <w:rPr>
                <w:rFonts w:ascii="微軟正黑體" w:eastAsia="微軟正黑體" w:hAnsi="微軟正黑體" w:hint="eastAsia"/>
                <w:b w:val="0"/>
                <w:color w:val="C45911" w:themeColor="accent2" w:themeShade="BF"/>
                <w:sz w:val="22"/>
              </w:rPr>
              <w:t>★瑞克咖啡館(Rick</w:t>
            </w:r>
            <w:proofErr w:type="gramStart"/>
            <w:r w:rsidRPr="003F43E9">
              <w:rPr>
                <w:rFonts w:ascii="微軟正黑體" w:eastAsia="微軟正黑體" w:hAnsi="微軟正黑體" w:hint="eastAsia"/>
                <w:b w:val="0"/>
                <w:color w:val="C45911" w:themeColor="accent2" w:themeShade="BF"/>
                <w:sz w:val="22"/>
              </w:rPr>
              <w:t>’</w:t>
            </w:r>
            <w:proofErr w:type="gramEnd"/>
            <w:r w:rsidRPr="003F43E9">
              <w:rPr>
                <w:rFonts w:ascii="微軟正黑體" w:eastAsia="微軟正黑體" w:hAnsi="微軟正黑體" w:hint="eastAsia"/>
                <w:b w:val="0"/>
                <w:color w:val="C45911" w:themeColor="accent2" w:themeShade="BF"/>
                <w:sz w:val="22"/>
              </w:rPr>
              <w:t xml:space="preserve">s </w:t>
            </w:r>
            <w:proofErr w:type="spellStart"/>
            <w:r w:rsidRPr="003F43E9">
              <w:rPr>
                <w:rFonts w:ascii="微軟正黑體" w:eastAsia="微軟正黑體" w:hAnsi="微軟正黑體" w:hint="eastAsia"/>
                <w:b w:val="0"/>
                <w:color w:val="C45911" w:themeColor="accent2" w:themeShade="BF"/>
                <w:sz w:val="22"/>
              </w:rPr>
              <w:t>Caf</w:t>
            </w:r>
            <w:proofErr w:type="spellEnd"/>
            <w:r w:rsidRPr="003F43E9">
              <w:rPr>
                <w:rFonts w:ascii="微軟正黑體" w:eastAsia="微軟正黑體" w:hAnsi="微軟正黑體" w:hint="eastAsia"/>
                <w:b w:val="0"/>
                <w:color w:val="C45911" w:themeColor="accent2" w:themeShade="BF"/>
                <w:sz w:val="22"/>
              </w:rPr>
              <w:t>é)</w:t>
            </w:r>
            <w:r w:rsidRPr="00A22BEB">
              <w:rPr>
                <w:rFonts w:ascii="微軟正黑體" w:eastAsia="微軟正黑體" w:hAnsi="微軟正黑體" w:hint="eastAsia"/>
                <w:b w:val="0"/>
                <w:color w:val="000000"/>
                <w:sz w:val="22"/>
              </w:rPr>
              <w:t>，店內仿造電影裡的擺設和氣氛，</w:t>
            </w:r>
            <w:proofErr w:type="gramStart"/>
            <w:r w:rsidRPr="00A22BEB">
              <w:rPr>
                <w:rFonts w:ascii="微軟正黑體" w:eastAsia="微軟正黑體" w:hAnsi="微軟正黑體" w:hint="eastAsia"/>
                <w:b w:val="0"/>
                <w:color w:val="000000"/>
                <w:sz w:val="22"/>
              </w:rPr>
              <w:t>幽黃的</w:t>
            </w:r>
            <w:proofErr w:type="gramEnd"/>
            <w:r w:rsidRPr="00A22BEB">
              <w:rPr>
                <w:rFonts w:ascii="微軟正黑體" w:eastAsia="微軟正黑體" w:hAnsi="微軟正黑體" w:hint="eastAsia"/>
                <w:b w:val="0"/>
                <w:color w:val="000000"/>
                <w:sz w:val="22"/>
              </w:rPr>
              <w:t>燈光映在白牆上，更襯托出摩洛哥復古、懷舊、慵懶的氣息，讓您體會電影中扣人心弦的浪漫氛圍。</w:t>
            </w:r>
          </w:p>
          <w:p w14:paraId="27AC4367" w14:textId="5A45926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2F5496" w:themeColor="accent1" w:themeShade="BF"/>
                <w:sz w:val="22"/>
              </w:rPr>
              <w:lastRenderedPageBreak/>
              <w:t>※備註:《瑞克咖啡館 RICK'S CAFÉ》是卡薩布蘭卡首屈一指的高級餐廳，為提 供顧客享有優雅的用餐氣氛，基本的服裝要求（不可穿著短褲、拖鞋、T恤）請客人留意。且餐廳僅接待入內用餐的貴賓，不提供觀光客遊覽拍照。如遇 RICK'S CAFÉ因故休息 或舉辦活動而無法接受訂位時，我們將另外安排當地法式餐廳享用法式餐食。</w:t>
            </w:r>
          </w:p>
        </w:tc>
      </w:tr>
      <w:tr w:rsidR="00C01AED" w:rsidRPr="00A22BEB" w14:paraId="39966269"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76E26F2E"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sz w:val="22"/>
              </w:rPr>
              <w:lastRenderedPageBreak/>
              <w:t>特別安排</w:t>
            </w:r>
            <w:r w:rsidRPr="00A22BEB">
              <w:rPr>
                <w:rFonts w:ascii="微軟正黑體" w:eastAsia="微軟正黑體" w:hAnsi="微軟正黑體" w:hint="eastAsia"/>
                <w:b w:val="0"/>
                <w:bCs w:val="0"/>
                <w:sz w:val="22"/>
              </w:rPr>
              <w:t>：</w:t>
            </w:r>
          </w:p>
        </w:tc>
        <w:tc>
          <w:tcPr>
            <w:tcW w:w="8976" w:type="dxa"/>
            <w:gridSpan w:val="45"/>
            <w:vAlign w:val="center"/>
          </w:tcPr>
          <w:p w14:paraId="67D03537" w14:textId="77777777" w:rsidR="00C01AED" w:rsidRPr="00A22BEB" w:rsidRDefault="00C01AED" w:rsidP="0000708A">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馬車巡遊馬拉喀什 、 瑞克咖啡館套餐</w:t>
            </w:r>
          </w:p>
        </w:tc>
      </w:tr>
      <w:tr w:rsidR="00C01AED" w:rsidRPr="00A22BEB" w14:paraId="1EBF21A8"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594A3168"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入內參觀：</w:t>
            </w:r>
          </w:p>
        </w:tc>
        <w:tc>
          <w:tcPr>
            <w:tcW w:w="8976" w:type="dxa"/>
            <w:gridSpan w:val="45"/>
            <w:vAlign w:val="center"/>
          </w:tcPr>
          <w:p w14:paraId="0E5645C4" w14:textId="77777777" w:rsidR="00C01AED" w:rsidRPr="00A22BEB" w:rsidRDefault="00C01AED" w:rsidP="0000708A">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馬洛雷花園、巴西亞宮殿</w:t>
            </w:r>
          </w:p>
        </w:tc>
      </w:tr>
      <w:tr w:rsidR="00C01AED" w:rsidRPr="00A22BEB" w14:paraId="7B266885"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257AFF60"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下車參觀：</w:t>
            </w:r>
          </w:p>
        </w:tc>
        <w:tc>
          <w:tcPr>
            <w:tcW w:w="8976" w:type="dxa"/>
            <w:gridSpan w:val="45"/>
            <w:vAlign w:val="center"/>
          </w:tcPr>
          <w:p w14:paraId="7AA3DB71" w14:textId="77777777" w:rsidR="00C01AED" w:rsidRPr="00A22BEB" w:rsidRDefault="00C01AED" w:rsidP="0000708A">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穆罕默德五</w:t>
            </w:r>
            <w:proofErr w:type="gramStart"/>
            <w:r w:rsidRPr="00A22BEB">
              <w:rPr>
                <w:rFonts w:ascii="微軟正黑體" w:eastAsia="微軟正黑體" w:hAnsi="微軟正黑體" w:hint="eastAsia"/>
                <w:sz w:val="22"/>
              </w:rPr>
              <w:t>世</w:t>
            </w:r>
            <w:proofErr w:type="gramEnd"/>
            <w:r w:rsidRPr="00A22BEB">
              <w:rPr>
                <w:rFonts w:ascii="微軟正黑體" w:eastAsia="微軟正黑體" w:hAnsi="微軟正黑體" w:hint="eastAsia"/>
                <w:sz w:val="22"/>
              </w:rPr>
              <w:t>廣場</w:t>
            </w:r>
          </w:p>
        </w:tc>
      </w:tr>
      <w:tr w:rsidR="00C01AED" w:rsidRPr="00A22BEB" w14:paraId="1DF9E9D5"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0B84BADE"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行車距離：</w:t>
            </w:r>
          </w:p>
        </w:tc>
        <w:tc>
          <w:tcPr>
            <w:tcW w:w="8976" w:type="dxa"/>
            <w:gridSpan w:val="45"/>
            <w:vAlign w:val="center"/>
          </w:tcPr>
          <w:p w14:paraId="7E01968F" w14:textId="77777777" w:rsidR="00C01AED" w:rsidRPr="00A22BEB" w:rsidRDefault="00C01AED" w:rsidP="0000708A">
            <w:pPr>
              <w:spacing w:line="320" w:lineRule="exac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馬拉喀什→245KM卡薩布蘭加</w:t>
            </w:r>
          </w:p>
        </w:tc>
      </w:tr>
      <w:tr w:rsidR="00C01AED" w:rsidRPr="00A22BEB" w14:paraId="4C4AFEE1"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178C49DA" w14:textId="77777777" w:rsidR="00C01AED" w:rsidRPr="00A22BEB" w:rsidRDefault="00C01AED" w:rsidP="0000708A">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5F8639CF" wp14:editId="3B45B600">
                  <wp:extent cx="986400" cy="266400"/>
                  <wp:effectExtent l="0" t="0" r="0" b="635"/>
                  <wp:docPr id="31" name="圖片 3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pic:spPr>
                      </pic:pic>
                    </a:graphicData>
                  </a:graphic>
                </wp:inline>
              </w:drawing>
            </w:r>
          </w:p>
        </w:tc>
        <w:tc>
          <w:tcPr>
            <w:tcW w:w="8976" w:type="dxa"/>
            <w:gridSpan w:val="45"/>
            <w:vAlign w:val="center"/>
          </w:tcPr>
          <w:tbl>
            <w:tblPr>
              <w:tblW w:w="5000" w:type="pct"/>
              <w:tblLayout w:type="fixed"/>
              <w:tblCellMar>
                <w:left w:w="0" w:type="dxa"/>
                <w:right w:w="0" w:type="dxa"/>
              </w:tblCellMar>
              <w:tblLook w:val="04A0" w:firstRow="1" w:lastRow="0" w:firstColumn="1" w:lastColumn="0" w:noHBand="0" w:noVBand="1"/>
            </w:tblPr>
            <w:tblGrid>
              <w:gridCol w:w="8842"/>
            </w:tblGrid>
            <w:tr w:rsidR="00C01AED" w:rsidRPr="00A22BEB" w14:paraId="3E749A14"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7BF9EFE2" w14:textId="4E483EEC" w:rsidR="00C01AED" w:rsidRPr="00A22BEB" w:rsidRDefault="00C01AED" w:rsidP="0000708A">
                  <w:pPr>
                    <w:spacing w:line="0" w:lineRule="atLeast"/>
                    <w:jc w:val="both"/>
                    <w:rPr>
                      <w:rFonts w:ascii="微軟正黑體" w:eastAsia="微軟正黑體" w:hAnsi="微軟正黑體" w:cs="Times New Roman"/>
                      <w:color w:val="000000" w:themeColor="text1"/>
                      <w:sz w:val="22"/>
                    </w:rPr>
                  </w:pPr>
                  <w:r w:rsidRPr="00A22BEB">
                    <w:rPr>
                      <w:rFonts w:ascii="微軟正黑體" w:eastAsia="微軟正黑體" w:hAnsi="微軟正黑體" w:hint="eastAsia"/>
                      <w:color w:val="C00000"/>
                      <w:sz w:val="22"/>
                    </w:rPr>
                    <w:t>五星</w:t>
                  </w:r>
                  <w:r w:rsidRPr="00A22BEB">
                    <w:rPr>
                      <w:rFonts w:ascii="微軟正黑體" w:eastAsia="微軟正黑體" w:hAnsi="微軟正黑體" w:hint="eastAsia"/>
                      <w:sz w:val="22"/>
                    </w:rPr>
                    <w:t xml:space="preserve">Movenpick </w:t>
                  </w:r>
                  <w:r w:rsidRPr="00A22BEB">
                    <w:rPr>
                      <w:rFonts w:ascii="微軟正黑體" w:eastAsia="微軟正黑體" w:hAnsi="微軟正黑體"/>
                      <w:sz w:val="22"/>
                    </w:rPr>
                    <w:t>Hotel</w:t>
                  </w:r>
                  <w:r w:rsidRPr="00A22BEB">
                    <w:rPr>
                      <w:rFonts w:ascii="微軟正黑體" w:eastAsia="微軟正黑體" w:hAnsi="微軟正黑體" w:hint="eastAsia"/>
                      <w:sz w:val="22"/>
                    </w:rPr>
                    <w:t xml:space="preserve"> 或 同級旅館</w:t>
                  </w:r>
                </w:p>
              </w:tc>
            </w:tr>
          </w:tbl>
          <w:p w14:paraId="1A47B72D" w14:textId="77777777" w:rsidR="00C01AED" w:rsidRPr="00A22BEB" w:rsidRDefault="00C01AED" w:rsidP="0000708A">
            <w:pPr>
              <w:spacing w:line="0" w:lineRule="atLeast"/>
              <w:ind w:left="159"/>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p>
        </w:tc>
      </w:tr>
      <w:tr w:rsidR="00C01AED" w:rsidRPr="00A22BEB" w14:paraId="03979838"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gridSpan w:val="2"/>
            <w:vAlign w:val="center"/>
          </w:tcPr>
          <w:p w14:paraId="7420ED27" w14:textId="77777777" w:rsidR="00C01AED" w:rsidRPr="00A22BEB" w:rsidRDefault="00C01AED" w:rsidP="0000708A">
            <w:pPr>
              <w:spacing w:line="0" w:lineRule="atLeast"/>
              <w:jc w:val="center"/>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1C50D827" wp14:editId="38214377">
                  <wp:extent cx="972000" cy="264786"/>
                  <wp:effectExtent l="0" t="0" r="0" b="2540"/>
                  <wp:docPr id="33" name="圖片 33"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952" w:type="dxa"/>
            <w:gridSpan w:val="5"/>
            <w:vAlign w:val="center"/>
          </w:tcPr>
          <w:p w14:paraId="2E36F531" w14:textId="77777777"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67B0B56" wp14:editId="0930669A">
                  <wp:extent cx="431800" cy="384810"/>
                  <wp:effectExtent l="0" t="0" r="6350" b="0"/>
                  <wp:docPr id="34" name="圖片 34"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922" w:type="dxa"/>
            <w:gridSpan w:val="11"/>
            <w:vAlign w:val="center"/>
          </w:tcPr>
          <w:p w14:paraId="0D6934BE" w14:textId="77777777"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909" w:type="dxa"/>
            <w:gridSpan w:val="6"/>
            <w:vAlign w:val="center"/>
          </w:tcPr>
          <w:p w14:paraId="18190BA2" w14:textId="77777777"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26329A53" wp14:editId="436B0AE0">
                  <wp:extent cx="434975" cy="388620"/>
                  <wp:effectExtent l="0" t="0" r="3175" b="0"/>
                  <wp:docPr id="35" name="圖片 35"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070" w:type="dxa"/>
            <w:gridSpan w:val="9"/>
            <w:vAlign w:val="center"/>
          </w:tcPr>
          <w:p w14:paraId="13DFF895" w14:textId="77777777"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中式七菜</w:t>
            </w:r>
            <w:proofErr w:type="gramStart"/>
            <w:r w:rsidRPr="00A22BEB">
              <w:rPr>
                <w:rFonts w:ascii="微軟正黑體" w:eastAsia="微軟正黑體" w:hAnsi="微軟正黑體" w:hint="eastAsia"/>
                <w:sz w:val="22"/>
              </w:rPr>
              <w:t>一</w:t>
            </w:r>
            <w:proofErr w:type="gramEnd"/>
            <w:r w:rsidRPr="00A22BEB">
              <w:rPr>
                <w:rFonts w:ascii="微軟正黑體" w:eastAsia="微軟正黑體" w:hAnsi="微軟正黑體" w:hint="eastAsia"/>
                <w:sz w:val="22"/>
              </w:rPr>
              <w:t>湯</w:t>
            </w:r>
          </w:p>
        </w:tc>
        <w:tc>
          <w:tcPr>
            <w:tcW w:w="918" w:type="dxa"/>
            <w:gridSpan w:val="8"/>
            <w:vAlign w:val="center"/>
          </w:tcPr>
          <w:p w14:paraId="12501E7C" w14:textId="7D15E9B5" w:rsidR="00C01AED" w:rsidRPr="00A22BEB" w:rsidRDefault="0000708A"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CB3C81A" wp14:editId="28107752">
                  <wp:extent cx="388620" cy="345440"/>
                  <wp:effectExtent l="0" t="0" r="0" b="0"/>
                  <wp:docPr id="37" name="圖片 37"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205" w:type="dxa"/>
            <w:gridSpan w:val="6"/>
            <w:vAlign w:val="center"/>
          </w:tcPr>
          <w:p w14:paraId="26AE30EC" w14:textId="7D6C247A" w:rsidR="00C01AED" w:rsidRPr="00A22BEB" w:rsidRDefault="00C01AED" w:rsidP="0000708A">
            <w:pPr>
              <w:spacing w:line="0" w:lineRule="atLeast"/>
              <w:jc w:val="center"/>
              <w:cnfStyle w:val="000000100000" w:firstRow="0" w:lastRow="0" w:firstColumn="0" w:lastColumn="0" w:oddVBand="0" w:evenVBand="0" w:oddHBand="1" w:evenHBand="0" w:firstRowFirstColumn="0" w:firstRowLastColumn="0" w:lastRowFirstColumn="0" w:lastRowLastColumn="0"/>
              <w:rPr>
                <w:sz w:val="22"/>
              </w:rPr>
            </w:pPr>
            <w:r w:rsidRPr="00A22BEB">
              <w:rPr>
                <w:rFonts w:ascii="微軟正黑體" w:eastAsia="微軟正黑體" w:hAnsi="微軟正黑體" w:hint="eastAsia"/>
                <w:sz w:val="22"/>
              </w:rPr>
              <w:t>瑞克咖啡館套餐</w:t>
            </w:r>
          </w:p>
        </w:tc>
      </w:tr>
      <w:tr w:rsidR="00A22BEB" w:rsidRPr="00A22BEB" w14:paraId="48A3CC11"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631" w:type="dxa"/>
            <w:gridSpan w:val="3"/>
            <w:shd w:val="clear" w:color="auto" w:fill="5B9BD5"/>
            <w:vAlign w:val="center"/>
          </w:tcPr>
          <w:p w14:paraId="35E8DAB5" w14:textId="77777777" w:rsidR="00C01AED" w:rsidRPr="00A22BEB" w:rsidRDefault="00C01AED" w:rsidP="0028121D">
            <w:pPr>
              <w:spacing w:line="0" w:lineRule="atLeast"/>
              <w:ind w:leftChars="50" w:left="120"/>
              <w:jc w:val="both"/>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10 天</w:t>
            </w:r>
          </w:p>
        </w:tc>
        <w:tc>
          <w:tcPr>
            <w:tcW w:w="8895" w:type="dxa"/>
            <w:gridSpan w:val="44"/>
            <w:shd w:val="clear" w:color="auto" w:fill="5B9BD5"/>
            <w:vAlign w:val="center"/>
          </w:tcPr>
          <w:p w14:paraId="411B1FE8" w14:textId="77777777" w:rsidR="00C01AED" w:rsidRPr="00A22BEB" w:rsidRDefault="00C01AED" w:rsidP="0028121D">
            <w:pPr>
              <w:spacing w:line="0" w:lineRule="atLeast"/>
              <w:ind w:left="1316" w:hangingChars="506" w:hanging="1316"/>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卡薩布蘭加/杜哈</w:t>
            </w:r>
          </w:p>
        </w:tc>
      </w:tr>
      <w:tr w:rsidR="00C01AED" w:rsidRPr="00A22BEB" w14:paraId="2B09D03B"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4ED87846" w14:textId="77777777" w:rsidR="00C01AED" w:rsidRPr="00A22BEB" w:rsidRDefault="00C01AED"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今日行程的安排，早餐之後整理行囊，造訪有如皇宮氣勢的</w:t>
            </w:r>
            <w:r w:rsidRPr="00A22BEB">
              <w:rPr>
                <w:rFonts w:ascii="微軟正黑體" w:eastAsia="微軟正黑體" w:hAnsi="微軟正黑體" w:hint="eastAsia"/>
                <w:b w:val="0"/>
                <w:sz w:val="22"/>
              </w:rPr>
              <w:t>哈桑二</w:t>
            </w:r>
            <w:proofErr w:type="gramStart"/>
            <w:r w:rsidRPr="00A22BEB">
              <w:rPr>
                <w:rFonts w:ascii="微軟正黑體" w:eastAsia="微軟正黑體" w:hAnsi="微軟正黑體" w:hint="eastAsia"/>
                <w:b w:val="0"/>
                <w:sz w:val="22"/>
              </w:rPr>
              <w:t>世</w:t>
            </w:r>
            <w:proofErr w:type="gramEnd"/>
            <w:r w:rsidRPr="00A22BEB">
              <w:rPr>
                <w:rFonts w:ascii="微軟正黑體" w:eastAsia="微軟正黑體" w:hAnsi="微軟正黑體" w:hint="eastAsia"/>
                <w:b w:val="0"/>
                <w:sz w:val="22"/>
              </w:rPr>
              <w:t>清真寺</w:t>
            </w:r>
            <w:r w:rsidRPr="00A22BEB">
              <w:rPr>
                <w:rFonts w:ascii="微軟正黑體" w:eastAsia="微軟正黑體" w:hAnsi="微軟正黑體" w:hint="eastAsia"/>
                <w:b w:val="0"/>
                <w:color w:val="000000"/>
                <w:sz w:val="22"/>
              </w:rPr>
              <w:t>，之後驅車前往機場，在領隊的協助之下辦理登機手續，帶著依依不捨的心情搭機飛返台北，</w:t>
            </w:r>
            <w:proofErr w:type="gramStart"/>
            <w:r w:rsidRPr="00A22BEB">
              <w:rPr>
                <w:rFonts w:ascii="微軟正黑體" w:eastAsia="微軟正黑體" w:hAnsi="微軟正黑體" w:hint="eastAsia"/>
                <w:b w:val="0"/>
                <w:color w:val="000000"/>
                <w:sz w:val="22"/>
              </w:rPr>
              <w:t>夜宿機上</w:t>
            </w:r>
            <w:proofErr w:type="gramEnd"/>
            <w:r w:rsidRPr="00A22BEB">
              <w:rPr>
                <w:rFonts w:ascii="微軟正黑體" w:eastAsia="微軟正黑體" w:hAnsi="微軟正黑體" w:hint="eastAsia"/>
                <w:b w:val="0"/>
                <w:color w:val="000000"/>
                <w:sz w:val="22"/>
              </w:rPr>
              <w:t>。</w:t>
            </w:r>
            <w:r w:rsidRPr="00A22BEB">
              <w:rPr>
                <w:rFonts w:ascii="微軟正黑體" w:eastAsia="微軟正黑體" w:hAnsi="微軟正黑體"/>
                <w:b w:val="0"/>
                <w:color w:val="000000"/>
                <w:sz w:val="22"/>
              </w:rPr>
              <w:br/>
            </w:r>
            <w:bookmarkStart w:id="0" w:name="_GoBack"/>
            <w:r w:rsidRPr="00084AF0">
              <w:rPr>
                <w:rFonts w:ascii="微軟正黑體" w:eastAsia="微軟正黑體" w:hAnsi="微軟正黑體" w:hint="eastAsia"/>
                <w:b w:val="0"/>
                <w:color w:val="C45911" w:themeColor="accent2" w:themeShade="BF"/>
                <w:sz w:val="22"/>
              </w:rPr>
              <w:t>★</w:t>
            </w:r>
            <w:bookmarkEnd w:id="0"/>
            <w:r w:rsidRPr="0044307D">
              <w:rPr>
                <w:rFonts w:ascii="微軟正黑體" w:eastAsia="微軟正黑體" w:hAnsi="微軟正黑體" w:hint="eastAsia"/>
                <w:b w:val="0"/>
                <w:color w:val="C45911" w:themeColor="accent2" w:themeShade="BF"/>
                <w:sz w:val="22"/>
              </w:rPr>
              <w:t>哈桑二</w:t>
            </w:r>
            <w:proofErr w:type="gramStart"/>
            <w:r w:rsidRPr="0044307D">
              <w:rPr>
                <w:rFonts w:ascii="微軟正黑體" w:eastAsia="微軟正黑體" w:hAnsi="微軟正黑體" w:hint="eastAsia"/>
                <w:b w:val="0"/>
                <w:color w:val="C45911" w:themeColor="accent2" w:themeShade="BF"/>
                <w:sz w:val="22"/>
              </w:rPr>
              <w:t>世</w:t>
            </w:r>
            <w:proofErr w:type="gramEnd"/>
            <w:r w:rsidRPr="0044307D">
              <w:rPr>
                <w:rFonts w:ascii="微軟正黑體" w:eastAsia="微軟正黑體" w:hAnsi="微軟正黑體" w:hint="eastAsia"/>
                <w:b w:val="0"/>
                <w:color w:val="C45911" w:themeColor="accent2" w:themeShade="BF"/>
                <w:sz w:val="22"/>
              </w:rPr>
              <w:t>清真寺</w:t>
            </w:r>
            <w:r w:rsidRPr="00A22BEB">
              <w:rPr>
                <w:rFonts w:ascii="微軟正黑體" w:eastAsia="微軟正黑體" w:hAnsi="微軟正黑體" w:hint="eastAsia"/>
                <w:b w:val="0"/>
                <w:color w:val="000000"/>
                <w:sz w:val="22"/>
              </w:rPr>
              <w:t>，是全球第二大清真寺。地理位置相當特別</w:t>
            </w:r>
            <w:r w:rsidRPr="00A22BEB">
              <w:rPr>
                <w:rFonts w:ascii="微軟正黑體" w:eastAsia="微軟正黑體" w:hAnsi="微軟正黑體"/>
                <w:b w:val="0"/>
                <w:color w:val="000000"/>
                <w:sz w:val="22"/>
              </w:rPr>
              <w:t xml:space="preserve"> </w:t>
            </w:r>
            <w:proofErr w:type="gramStart"/>
            <w:r w:rsidRPr="00A22BEB">
              <w:rPr>
                <w:rFonts w:ascii="微軟正黑體" w:eastAsia="微軟正黑體" w:hAnsi="微軟正黑體" w:hint="eastAsia"/>
                <w:b w:val="0"/>
                <w:color w:val="000000"/>
                <w:sz w:val="22"/>
              </w:rPr>
              <w:t>全寺的</w:t>
            </w:r>
            <w:proofErr w:type="gramEnd"/>
            <w:r w:rsidRPr="00A22BEB">
              <w:rPr>
                <w:rFonts w:ascii="微軟正黑體" w:eastAsia="微軟正黑體" w:hAnsi="微軟正黑體"/>
                <w:b w:val="0"/>
                <w:color w:val="000000"/>
                <w:sz w:val="22"/>
              </w:rPr>
              <w:t>1/3</w:t>
            </w:r>
            <w:r w:rsidRPr="00A22BEB">
              <w:rPr>
                <w:rFonts w:ascii="微軟正黑體" w:eastAsia="微軟正黑體" w:hAnsi="微軟正黑體" w:hint="eastAsia"/>
                <w:b w:val="0"/>
                <w:color w:val="000000"/>
                <w:sz w:val="22"/>
              </w:rPr>
              <w:t>部分是建在大西洋上。清真寺通體由乳白色大理石砌成，主體結構寬</w:t>
            </w:r>
            <w:r w:rsidRPr="00A22BEB">
              <w:rPr>
                <w:rFonts w:ascii="微軟正黑體" w:eastAsia="微軟正黑體" w:hAnsi="微軟正黑體"/>
                <w:b w:val="0"/>
                <w:color w:val="000000"/>
                <w:sz w:val="22"/>
              </w:rPr>
              <w:t>100</w:t>
            </w:r>
            <w:r w:rsidRPr="00A22BEB">
              <w:rPr>
                <w:rFonts w:ascii="微軟正黑體" w:eastAsia="微軟正黑體" w:hAnsi="微軟正黑體" w:hint="eastAsia"/>
                <w:b w:val="0"/>
                <w:color w:val="000000"/>
                <w:sz w:val="22"/>
              </w:rPr>
              <w:t>米，長</w:t>
            </w:r>
            <w:r w:rsidRPr="00A22BEB">
              <w:rPr>
                <w:rFonts w:ascii="微軟正黑體" w:eastAsia="微軟正黑體" w:hAnsi="微軟正黑體"/>
                <w:b w:val="0"/>
                <w:color w:val="000000"/>
                <w:sz w:val="22"/>
              </w:rPr>
              <w:t>200</w:t>
            </w:r>
            <w:r w:rsidRPr="00A22BEB">
              <w:rPr>
                <w:rFonts w:ascii="微軟正黑體" w:eastAsia="微軟正黑體" w:hAnsi="微軟正黑體" w:hint="eastAsia"/>
                <w:b w:val="0"/>
                <w:color w:val="000000"/>
                <w:sz w:val="22"/>
              </w:rPr>
              <w:t>米，高</w:t>
            </w:r>
            <w:r w:rsidRPr="00A22BEB">
              <w:rPr>
                <w:rFonts w:ascii="微軟正黑體" w:eastAsia="微軟正黑體" w:hAnsi="微軟正黑體"/>
                <w:b w:val="0"/>
                <w:color w:val="000000"/>
                <w:sz w:val="22"/>
              </w:rPr>
              <w:t>60</w:t>
            </w:r>
            <w:r w:rsidRPr="00A22BEB">
              <w:rPr>
                <w:rFonts w:ascii="微軟正黑體" w:eastAsia="微軟正黑體" w:hAnsi="微軟正黑體" w:hint="eastAsia"/>
                <w:b w:val="0"/>
                <w:color w:val="000000"/>
                <w:sz w:val="22"/>
              </w:rPr>
              <w:t>米，建築總面積約</w:t>
            </w:r>
            <w:r w:rsidRPr="00A22BEB">
              <w:rPr>
                <w:rFonts w:ascii="微軟正黑體" w:eastAsia="微軟正黑體" w:hAnsi="微軟正黑體"/>
                <w:b w:val="0"/>
                <w:color w:val="000000"/>
                <w:sz w:val="22"/>
              </w:rPr>
              <w:t>2</w:t>
            </w:r>
            <w:r w:rsidRPr="00A22BEB">
              <w:rPr>
                <w:rFonts w:ascii="微軟正黑體" w:eastAsia="微軟正黑體" w:hAnsi="微軟正黑體" w:hint="eastAsia"/>
                <w:b w:val="0"/>
                <w:color w:val="000000"/>
                <w:sz w:val="22"/>
              </w:rPr>
              <w:t>公頃；清真寺前的寬闊廣場可以容納</w:t>
            </w:r>
            <w:r w:rsidRPr="00A22BEB">
              <w:rPr>
                <w:rFonts w:ascii="微軟正黑體" w:eastAsia="微軟正黑體" w:hAnsi="微軟正黑體"/>
                <w:b w:val="0"/>
                <w:color w:val="000000"/>
                <w:sz w:val="22"/>
              </w:rPr>
              <w:t>8</w:t>
            </w:r>
            <w:r w:rsidRPr="00A22BEB">
              <w:rPr>
                <w:rFonts w:ascii="微軟正黑體" w:eastAsia="微軟正黑體" w:hAnsi="微軟正黑體" w:hint="eastAsia"/>
                <w:b w:val="0"/>
                <w:color w:val="000000"/>
                <w:sz w:val="22"/>
              </w:rPr>
              <w:t>萬人做禮拜。主體建築外的宣禮塔高達</w:t>
            </w:r>
            <w:r w:rsidRPr="00A22BEB">
              <w:rPr>
                <w:rFonts w:ascii="微軟正黑體" w:eastAsia="微軟正黑體" w:hAnsi="微軟正黑體"/>
                <w:b w:val="0"/>
                <w:color w:val="000000"/>
                <w:sz w:val="22"/>
              </w:rPr>
              <w:t>172</w:t>
            </w:r>
            <w:r w:rsidRPr="00A22BEB">
              <w:rPr>
                <w:rFonts w:ascii="微軟正黑體" w:eastAsia="微軟正黑體" w:hAnsi="微軟正黑體" w:hint="eastAsia"/>
                <w:b w:val="0"/>
                <w:color w:val="000000"/>
                <w:sz w:val="22"/>
              </w:rPr>
              <w:t>米，更是</w:t>
            </w:r>
            <w:proofErr w:type="gramStart"/>
            <w:r w:rsidRPr="00A22BEB">
              <w:rPr>
                <w:rFonts w:ascii="微軟正黑體" w:eastAsia="微軟正黑體" w:hAnsi="微軟正黑體" w:hint="eastAsia"/>
                <w:b w:val="0"/>
                <w:color w:val="000000"/>
                <w:sz w:val="22"/>
              </w:rPr>
              <w:t>寓意著</w:t>
            </w:r>
            <w:proofErr w:type="gramEnd"/>
            <w:r w:rsidRPr="00A22BEB">
              <w:rPr>
                <w:rFonts w:ascii="微軟正黑體" w:eastAsia="微軟正黑體" w:hAnsi="微軟正黑體" w:hint="eastAsia"/>
                <w:b w:val="0"/>
                <w:color w:val="000000"/>
                <w:sz w:val="22"/>
              </w:rPr>
              <w:t>摩洛哥的穆斯林們</w:t>
            </w:r>
            <w:proofErr w:type="gramStart"/>
            <w:r w:rsidRPr="00A22BEB">
              <w:rPr>
                <w:rFonts w:ascii="微軟正黑體" w:eastAsia="微軟正黑體" w:hAnsi="微軟正黑體" w:hint="eastAsia"/>
                <w:b w:val="0"/>
                <w:color w:val="000000"/>
                <w:sz w:val="22"/>
              </w:rPr>
              <w:t>心向聖城</w:t>
            </w:r>
            <w:proofErr w:type="gramEnd"/>
            <w:r w:rsidRPr="00A22BEB">
              <w:rPr>
                <w:rFonts w:ascii="微軟正黑體" w:eastAsia="微軟正黑體" w:hAnsi="微軟正黑體" w:hint="eastAsia"/>
                <w:b w:val="0"/>
                <w:color w:val="000000"/>
                <w:sz w:val="22"/>
              </w:rPr>
              <w:t>的象徵。哈桑二</w:t>
            </w:r>
            <w:proofErr w:type="gramStart"/>
            <w:r w:rsidRPr="00A22BEB">
              <w:rPr>
                <w:rFonts w:ascii="微軟正黑體" w:eastAsia="微軟正黑體" w:hAnsi="微軟正黑體" w:hint="eastAsia"/>
                <w:b w:val="0"/>
                <w:color w:val="000000"/>
                <w:sz w:val="22"/>
              </w:rPr>
              <w:t>世</w:t>
            </w:r>
            <w:proofErr w:type="gramEnd"/>
            <w:r w:rsidRPr="00A22BEB">
              <w:rPr>
                <w:rFonts w:ascii="微軟正黑體" w:eastAsia="微軟正黑體" w:hAnsi="微軟正黑體" w:hint="eastAsia"/>
                <w:b w:val="0"/>
                <w:color w:val="000000"/>
                <w:sz w:val="22"/>
              </w:rPr>
              <w:t>清真寺有着濃厚伊斯蘭風格，華麗的大理石與馬賽克拼貼、裝飾浮雕圖樣與香杉木彩繪、花草等精美圖案點綴，將清真寺的莊嚴素淨與伊斯蘭文化藝術發揮得淋漓盡致。這是一座極少數開放予非回教徒入內參觀的清真寺。整體而言~建築本身就是一件精美絕倫的偉大藝術殿堂。</w:t>
            </w:r>
          </w:p>
          <w:p w14:paraId="618AF5F0" w14:textId="4A08E16D" w:rsidR="00C01AED" w:rsidRPr="00A22BEB" w:rsidRDefault="0000708A" w:rsidP="0000708A">
            <w:pPr>
              <w:spacing w:line="0" w:lineRule="atLeast"/>
              <w:jc w:val="center"/>
              <w:rPr>
                <w:rFonts w:ascii="微軟正黑體" w:eastAsia="微軟正黑體" w:hAnsi="微軟正黑體"/>
                <w:b w:val="0"/>
                <w:color w:val="000000"/>
                <w:sz w:val="22"/>
              </w:rPr>
            </w:pPr>
            <w:r w:rsidRPr="00A22BEB">
              <w:rPr>
                <w:rFonts w:ascii="微軟正黑體" w:eastAsia="微軟正黑體" w:hAnsi="微軟正黑體"/>
                <w:noProof/>
                <w:color w:val="000000"/>
                <w:sz w:val="22"/>
              </w:rPr>
              <w:drawing>
                <wp:inline distT="0" distB="0" distL="0" distR="0" wp14:anchorId="51BCDC54" wp14:editId="4D6A27DD">
                  <wp:extent cx="4632960" cy="2859024"/>
                  <wp:effectExtent l="0" t="0" r="0" b="0"/>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哈桑二世清真寺.jpeg"/>
                          <pic:cNvPicPr/>
                        </pic:nvPicPr>
                        <pic:blipFill rotWithShape="1">
                          <a:blip r:embed="rId41" cstate="email">
                            <a:extLst>
                              <a:ext uri="{28A0092B-C50C-407E-A947-70E740481C1C}">
                                <a14:useLocalDpi xmlns:a14="http://schemas.microsoft.com/office/drawing/2010/main"/>
                              </a:ext>
                            </a:extLst>
                          </a:blip>
                          <a:stretch/>
                        </pic:blipFill>
                        <pic:spPr bwMode="auto">
                          <a:xfrm>
                            <a:off x="0" y="0"/>
                            <a:ext cx="4632960" cy="2859024"/>
                          </a:xfrm>
                          <a:prstGeom prst="rect">
                            <a:avLst/>
                          </a:prstGeom>
                          <a:extLst>
                            <a:ext uri="{53640926-AAD7-44D8-BBD7-CCE9431645EC}">
                              <a14:shadowObscured xmlns:a14="http://schemas.microsoft.com/office/drawing/2010/main"/>
                            </a:ext>
                          </a:extLst>
                        </pic:spPr>
                      </pic:pic>
                    </a:graphicData>
                  </a:graphic>
                </wp:inline>
              </w:drawing>
            </w:r>
          </w:p>
        </w:tc>
      </w:tr>
      <w:tr w:rsidR="00C01AED" w:rsidRPr="00A22BEB" w14:paraId="7A1148DE"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912" w:type="dxa"/>
            <w:gridSpan w:val="4"/>
            <w:vAlign w:val="center"/>
          </w:tcPr>
          <w:p w14:paraId="32862B52" w14:textId="77777777" w:rsidR="00C01AED" w:rsidRPr="00A22BEB" w:rsidRDefault="00C01AED" w:rsidP="00180E8B">
            <w:pPr>
              <w:spacing w:line="320" w:lineRule="exact"/>
              <w:ind w:left="160"/>
              <w:jc w:val="both"/>
              <w:rPr>
                <w:rFonts w:ascii="微軟正黑體" w:eastAsia="微軟正黑體" w:hAnsi="微軟正黑體"/>
                <w:sz w:val="22"/>
              </w:rPr>
            </w:pPr>
            <w:r w:rsidRPr="00A22BEB">
              <w:rPr>
                <w:rFonts w:ascii="微軟正黑體" w:eastAsia="微軟正黑體" w:hAnsi="微軟正黑體" w:hint="eastAsia"/>
                <w:b w:val="0"/>
                <w:bCs w:val="0"/>
                <w:sz w:val="22"/>
              </w:rPr>
              <w:t>入內參觀：</w:t>
            </w:r>
          </w:p>
        </w:tc>
        <w:tc>
          <w:tcPr>
            <w:tcW w:w="8614" w:type="dxa"/>
            <w:gridSpan w:val="43"/>
            <w:vAlign w:val="center"/>
          </w:tcPr>
          <w:p w14:paraId="6038B1FE" w14:textId="77777777" w:rsidR="00C01AED" w:rsidRPr="00A22BEB" w:rsidRDefault="00C01AED" w:rsidP="0000708A">
            <w:pPr>
              <w:spacing w:line="320" w:lineRule="exac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哈桑二</w:t>
            </w:r>
            <w:proofErr w:type="gramStart"/>
            <w:r w:rsidRPr="00A22BEB">
              <w:rPr>
                <w:rFonts w:ascii="微軟正黑體" w:eastAsia="微軟正黑體" w:hAnsi="微軟正黑體" w:hint="eastAsia"/>
                <w:sz w:val="22"/>
              </w:rPr>
              <w:t>世</w:t>
            </w:r>
            <w:proofErr w:type="gramEnd"/>
            <w:r w:rsidRPr="00A22BEB">
              <w:rPr>
                <w:rFonts w:ascii="微軟正黑體" w:eastAsia="微軟正黑體" w:hAnsi="微軟正黑體" w:hint="eastAsia"/>
                <w:sz w:val="22"/>
              </w:rPr>
              <w:t>清真寺</w:t>
            </w:r>
          </w:p>
        </w:tc>
      </w:tr>
      <w:tr w:rsidR="00C01AED" w:rsidRPr="00A22BEB" w14:paraId="607387E2"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2" w:type="dxa"/>
            <w:gridSpan w:val="4"/>
            <w:vAlign w:val="center"/>
          </w:tcPr>
          <w:p w14:paraId="04256690" w14:textId="77777777" w:rsidR="00C01AED" w:rsidRPr="00A22BEB" w:rsidRDefault="00C01AED" w:rsidP="0000708A">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2788E444" wp14:editId="5F6A1DCE">
                  <wp:extent cx="986400" cy="266400"/>
                  <wp:effectExtent l="0" t="0" r="0" b="635"/>
                  <wp:docPr id="48" name="圖片 48"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400" cy="266400"/>
                          </a:xfrm>
                          <a:prstGeom prst="rect">
                            <a:avLst/>
                          </a:prstGeom>
                          <a:noFill/>
                          <a:ln>
                            <a:noFill/>
                          </a:ln>
                        </pic:spPr>
                      </pic:pic>
                    </a:graphicData>
                  </a:graphic>
                </wp:inline>
              </w:drawing>
            </w:r>
          </w:p>
        </w:tc>
        <w:tc>
          <w:tcPr>
            <w:tcW w:w="8614" w:type="dxa"/>
            <w:gridSpan w:val="43"/>
            <w:vAlign w:val="center"/>
          </w:tcPr>
          <w:tbl>
            <w:tblPr>
              <w:tblW w:w="5000" w:type="pct"/>
              <w:tblLayout w:type="fixed"/>
              <w:tblCellMar>
                <w:left w:w="0" w:type="dxa"/>
                <w:right w:w="0" w:type="dxa"/>
              </w:tblCellMar>
              <w:tblLook w:val="04A0" w:firstRow="1" w:lastRow="0" w:firstColumn="1" w:lastColumn="0" w:noHBand="0" w:noVBand="1"/>
            </w:tblPr>
            <w:tblGrid>
              <w:gridCol w:w="8480"/>
            </w:tblGrid>
            <w:tr w:rsidR="00C01AED" w:rsidRPr="00A22BEB" w14:paraId="02221719" w14:textId="77777777" w:rsidTr="00180E8B">
              <w:tc>
                <w:tcPr>
                  <w:tcW w:w="826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15" w:type="dxa"/>
                    <w:right w:w="15" w:type="dxa"/>
                  </w:tcMar>
                  <w:vAlign w:val="center"/>
                  <w:hideMark/>
                </w:tcPr>
                <w:p w14:paraId="29DC43CF" w14:textId="1B18C609" w:rsidR="00C01AED" w:rsidRPr="00A22BEB" w:rsidRDefault="00C01AED" w:rsidP="0000708A">
                  <w:pPr>
                    <w:spacing w:line="0" w:lineRule="atLeast"/>
                    <w:jc w:val="both"/>
                    <w:rPr>
                      <w:rFonts w:ascii="微軟正黑體" w:eastAsia="微軟正黑體" w:hAnsi="微軟正黑體" w:cs="Times New Roman"/>
                      <w:color w:val="000000" w:themeColor="text1"/>
                      <w:sz w:val="22"/>
                    </w:rPr>
                  </w:pPr>
                  <w:proofErr w:type="gramStart"/>
                  <w:r w:rsidRPr="00A22BEB">
                    <w:rPr>
                      <w:rFonts w:ascii="微軟正黑體" w:eastAsia="微軟正黑體" w:hAnsi="微軟正黑體" w:hint="eastAsia"/>
                      <w:sz w:val="22"/>
                    </w:rPr>
                    <w:t>夜宿機上</w:t>
                  </w:r>
                  <w:proofErr w:type="gramEnd"/>
                </w:p>
              </w:tc>
            </w:tr>
          </w:tbl>
          <w:p w14:paraId="70DCC4B7" w14:textId="77777777" w:rsidR="00C01AED" w:rsidRPr="00A22BEB" w:rsidRDefault="00C01AED" w:rsidP="0000708A">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2"/>
              </w:rPr>
            </w:pPr>
          </w:p>
        </w:tc>
      </w:tr>
      <w:tr w:rsidR="0000708A" w:rsidRPr="00A22BEB" w14:paraId="02EC67CC"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912" w:type="dxa"/>
            <w:gridSpan w:val="4"/>
            <w:vAlign w:val="center"/>
          </w:tcPr>
          <w:p w14:paraId="4B30CD21" w14:textId="77777777" w:rsidR="00C01AED" w:rsidRPr="00A22BEB" w:rsidRDefault="00C01AED" w:rsidP="0000708A">
            <w:pPr>
              <w:spacing w:line="0" w:lineRule="atLeast"/>
              <w:jc w:val="center"/>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FA9A746" wp14:editId="57E50C42">
                  <wp:extent cx="972000" cy="264786"/>
                  <wp:effectExtent l="0" t="0" r="0" b="2540"/>
                  <wp:docPr id="49" name="圖片 49"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035" w:type="dxa"/>
            <w:gridSpan w:val="8"/>
            <w:vAlign w:val="center"/>
          </w:tcPr>
          <w:p w14:paraId="2A3A57A3" w14:textId="7867F75D" w:rsidR="00C01AED" w:rsidRPr="00A22BEB" w:rsidRDefault="0000708A"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7899B7A" wp14:editId="051E785B">
                  <wp:extent cx="431800" cy="384810"/>
                  <wp:effectExtent l="0" t="0" r="6350" b="0"/>
                  <wp:docPr id="50" name="圖片 5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27" w:type="dxa"/>
            <w:gridSpan w:val="7"/>
            <w:vAlign w:val="center"/>
          </w:tcPr>
          <w:p w14:paraId="1B40CA3B" w14:textId="77777777" w:rsidR="00C01AED" w:rsidRPr="00A22BEB" w:rsidRDefault="00C01AED"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飯店內早餐</w:t>
            </w:r>
          </w:p>
        </w:tc>
        <w:tc>
          <w:tcPr>
            <w:tcW w:w="1035" w:type="dxa"/>
            <w:gridSpan w:val="8"/>
            <w:vAlign w:val="center"/>
          </w:tcPr>
          <w:p w14:paraId="1F9AEDE3" w14:textId="42945747" w:rsidR="00C01AED" w:rsidRPr="00A22BEB" w:rsidRDefault="0000708A"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4FE506A6" wp14:editId="203CEF90">
                  <wp:extent cx="434975" cy="388620"/>
                  <wp:effectExtent l="0" t="0" r="3175" b="0"/>
                  <wp:docPr id="51" name="圖片 5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1944" w:type="dxa"/>
            <w:gridSpan w:val="8"/>
            <w:vAlign w:val="center"/>
          </w:tcPr>
          <w:p w14:paraId="15A4D6A3" w14:textId="77777777" w:rsidR="00C01AED" w:rsidRPr="00A22BEB" w:rsidRDefault="00C01AED"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機場自理</w:t>
            </w:r>
          </w:p>
        </w:tc>
        <w:tc>
          <w:tcPr>
            <w:tcW w:w="887" w:type="dxa"/>
            <w:gridSpan w:val="8"/>
            <w:vAlign w:val="center"/>
          </w:tcPr>
          <w:p w14:paraId="6FCAF564" w14:textId="77777777" w:rsidR="00C01AED" w:rsidRPr="00A22BEB" w:rsidRDefault="00C01AED"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5D5CF227" wp14:editId="69EFE7D0">
                  <wp:extent cx="388620" cy="345440"/>
                  <wp:effectExtent l="0" t="0" r="0" b="0"/>
                  <wp:docPr id="52" name="圖片 5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86" w:type="dxa"/>
            <w:gridSpan w:val="4"/>
            <w:vAlign w:val="center"/>
          </w:tcPr>
          <w:p w14:paraId="5834F6C9" w14:textId="77777777" w:rsidR="00C01AED" w:rsidRPr="00A22BEB" w:rsidRDefault="00C01AED" w:rsidP="0000708A">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機上餐食</w:t>
            </w:r>
          </w:p>
        </w:tc>
      </w:tr>
      <w:tr w:rsidR="00A22BEB" w:rsidRPr="00A22BEB" w14:paraId="612A55FF"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0" w:type="dxa"/>
            <w:gridSpan w:val="5"/>
            <w:shd w:val="clear" w:color="auto" w:fill="5B9BD5"/>
            <w:vAlign w:val="center"/>
          </w:tcPr>
          <w:p w14:paraId="11D2A6E7" w14:textId="77777777" w:rsidR="00C01AED" w:rsidRPr="00A22BEB" w:rsidRDefault="00C01AED" w:rsidP="0028121D">
            <w:pPr>
              <w:spacing w:line="0" w:lineRule="atLeast"/>
              <w:ind w:leftChars="50" w:left="120" w:rightChars="50" w:right="120"/>
              <w:jc w:val="both"/>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第 11天</w:t>
            </w:r>
          </w:p>
        </w:tc>
        <w:tc>
          <w:tcPr>
            <w:tcW w:w="8576" w:type="dxa"/>
            <w:gridSpan w:val="42"/>
            <w:shd w:val="clear" w:color="auto" w:fill="5B9BD5"/>
            <w:vAlign w:val="center"/>
          </w:tcPr>
          <w:p w14:paraId="5959B2B9" w14:textId="06DA929D" w:rsidR="00C01AED" w:rsidRPr="00A22BEB" w:rsidRDefault="00A22BEB" w:rsidP="003F43E9">
            <w:pPr>
              <w:spacing w:line="0" w:lineRule="atLeast"/>
              <w:ind w:rightChars="50" w:right="12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FFFFFF" w:themeColor="background1"/>
                <w:sz w:val="26"/>
                <w:szCs w:val="26"/>
              </w:rPr>
            </w:pPr>
            <w:r w:rsidRPr="00A22BEB">
              <w:rPr>
                <w:rFonts w:ascii="微軟正黑體" w:eastAsia="微軟正黑體" w:hAnsi="微軟正黑體" w:hint="eastAsia"/>
                <w:color w:val="FFFFFF" w:themeColor="background1"/>
                <w:sz w:val="26"/>
                <w:szCs w:val="26"/>
              </w:rPr>
              <w:t>杜哈</w:t>
            </w:r>
            <w:r w:rsidRPr="00A22BEB">
              <w:rPr>
                <w:rFonts w:ascii="微軟正黑體" w:eastAsia="微軟正黑體" w:hAnsi="微軟正黑體" w:hint="eastAsia"/>
                <w:bCs/>
                <w:color w:val="FFFFFF" w:themeColor="background1"/>
                <w:sz w:val="26"/>
                <w:szCs w:val="26"/>
              </w:rPr>
              <w:t>/香港</w:t>
            </w:r>
            <w:r w:rsidRPr="00A22BEB">
              <w:rPr>
                <w:rFonts w:ascii="微軟正黑體" w:eastAsia="微軟正黑體" w:hAnsi="微軟正黑體"/>
                <w:color w:val="FFFFFF" w:themeColor="background1"/>
                <w:sz w:val="26"/>
                <w:szCs w:val="26"/>
              </w:rPr>
              <w:t>/</w:t>
            </w:r>
            <w:r w:rsidRPr="00A22BEB">
              <w:rPr>
                <w:rFonts w:ascii="微軟正黑體" w:eastAsia="微軟正黑體" w:hAnsi="微軟正黑體" w:hint="eastAsia"/>
                <w:bCs/>
                <w:color w:val="FFFFFF" w:themeColor="background1"/>
                <w:sz w:val="26"/>
                <w:szCs w:val="26"/>
              </w:rPr>
              <w:t>桃園國際機場</w:t>
            </w:r>
          </w:p>
        </w:tc>
      </w:tr>
      <w:tr w:rsidR="00C01AED" w:rsidRPr="00A22BEB" w14:paraId="089C14E4"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0526" w:type="dxa"/>
            <w:gridSpan w:val="47"/>
            <w:vAlign w:val="center"/>
          </w:tcPr>
          <w:p w14:paraId="3031FBF8" w14:textId="03DCA4F8" w:rsidR="00C01AED" w:rsidRPr="00A22BEB" w:rsidRDefault="00BD65C7" w:rsidP="00180E8B">
            <w:pPr>
              <w:spacing w:line="320" w:lineRule="exact"/>
              <w:rPr>
                <w:rFonts w:ascii="微軟正黑體" w:eastAsia="微軟正黑體" w:hAnsi="微軟正黑體"/>
                <w:b w:val="0"/>
                <w:color w:val="000000"/>
                <w:sz w:val="22"/>
              </w:rPr>
            </w:pPr>
            <w:r w:rsidRPr="00A22BEB">
              <w:rPr>
                <w:rFonts w:ascii="微軟正黑體" w:eastAsia="微軟正黑體" w:hAnsi="微軟正黑體" w:hint="eastAsia"/>
                <w:b w:val="0"/>
                <w:color w:val="000000"/>
                <w:sz w:val="22"/>
              </w:rPr>
              <w:t>今</w:t>
            </w:r>
            <w:r w:rsidR="00C01AED" w:rsidRPr="00A22BEB">
              <w:rPr>
                <w:rFonts w:ascii="微軟正黑體" w:eastAsia="微軟正黑體" w:hAnsi="微軟正黑體" w:hint="eastAsia"/>
                <w:b w:val="0"/>
                <w:color w:val="000000"/>
                <w:sz w:val="22"/>
              </w:rPr>
              <w:t>日飛抵桃園機場。抵達後團員互道珍重再見，平平安安歸向闊別多日的家園，結束美好難忘的摩洛哥之旅。</w:t>
            </w:r>
          </w:p>
        </w:tc>
      </w:tr>
      <w:tr w:rsidR="00C01AED" w:rsidRPr="00A22BEB" w14:paraId="0D7850F6" w14:textId="77777777" w:rsidTr="0028121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0" w:type="dxa"/>
            <w:gridSpan w:val="5"/>
            <w:vAlign w:val="center"/>
          </w:tcPr>
          <w:p w14:paraId="66DA205B" w14:textId="77777777" w:rsidR="00C01AED" w:rsidRPr="00A22BEB" w:rsidRDefault="00C01AED" w:rsidP="0000708A">
            <w:pPr>
              <w:spacing w:line="0" w:lineRule="atLeast"/>
              <w:jc w:val="both"/>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3271C431" wp14:editId="4C5F5B6C">
                  <wp:extent cx="986155" cy="266065"/>
                  <wp:effectExtent l="0" t="0" r="0" b="635"/>
                  <wp:docPr id="363" name="圖片 363"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576" w:type="dxa"/>
            <w:gridSpan w:val="42"/>
            <w:vAlign w:val="center"/>
          </w:tcPr>
          <w:p w14:paraId="59181F5E" w14:textId="77777777" w:rsidR="00C01AED" w:rsidRPr="00A22BEB" w:rsidRDefault="00C01AED" w:rsidP="0000708A">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溫暖的家</w:t>
            </w:r>
          </w:p>
        </w:tc>
      </w:tr>
      <w:tr w:rsidR="00C01AED" w:rsidRPr="00A22BEB" w14:paraId="1C513074" w14:textId="77777777" w:rsidTr="0028121D">
        <w:trPr>
          <w:jc w:val="center"/>
        </w:trPr>
        <w:tc>
          <w:tcPr>
            <w:cnfStyle w:val="001000000000" w:firstRow="0" w:lastRow="0" w:firstColumn="1" w:lastColumn="0" w:oddVBand="0" w:evenVBand="0" w:oddHBand="0" w:evenHBand="0" w:firstRowFirstColumn="0" w:firstRowLastColumn="0" w:lastRowFirstColumn="0" w:lastRowLastColumn="0"/>
            <w:tcW w:w="1950" w:type="dxa"/>
            <w:gridSpan w:val="5"/>
            <w:vAlign w:val="center"/>
          </w:tcPr>
          <w:p w14:paraId="5BC6B1DA" w14:textId="77777777" w:rsidR="00C01AED" w:rsidRPr="00A22BEB" w:rsidRDefault="00C01AED" w:rsidP="0000708A">
            <w:pPr>
              <w:spacing w:line="0" w:lineRule="atLeast"/>
              <w:jc w:val="both"/>
              <w:rPr>
                <w:rFonts w:ascii="微軟正黑體" w:eastAsia="微軟正黑體" w:hAnsi="微軟正黑體" w:cs="細明體"/>
                <w:b w:val="0"/>
                <w:sz w:val="22"/>
              </w:rPr>
            </w:pPr>
            <w:r w:rsidRPr="00A22BEB">
              <w:rPr>
                <w:rFonts w:ascii="微軟正黑體" w:eastAsia="微軟正黑體" w:hAnsi="微軟正黑體"/>
                <w:noProof/>
                <w:sz w:val="22"/>
              </w:rPr>
              <w:drawing>
                <wp:inline distT="0" distB="0" distL="0" distR="0" wp14:anchorId="44D0E15F" wp14:editId="18ABB446">
                  <wp:extent cx="972000" cy="264786"/>
                  <wp:effectExtent l="0" t="0" r="0" b="2540"/>
                  <wp:docPr id="364" name="圖片 364"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72000" cy="264786"/>
                          </a:xfrm>
                          <a:prstGeom prst="rect">
                            <a:avLst/>
                          </a:prstGeom>
                          <a:noFill/>
                          <a:ln>
                            <a:noFill/>
                          </a:ln>
                        </pic:spPr>
                      </pic:pic>
                    </a:graphicData>
                  </a:graphic>
                </wp:inline>
              </w:drawing>
            </w:r>
          </w:p>
        </w:tc>
        <w:tc>
          <w:tcPr>
            <w:tcW w:w="1027" w:type="dxa"/>
            <w:gridSpan w:val="8"/>
            <w:vAlign w:val="center"/>
          </w:tcPr>
          <w:p w14:paraId="70A1D2C8" w14:textId="77777777" w:rsidR="00C01AED" w:rsidRPr="00A22BEB" w:rsidRDefault="00C01AED" w:rsidP="0000708A">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noProof/>
                <w:sz w:val="22"/>
              </w:rPr>
              <w:drawing>
                <wp:inline distT="0" distB="0" distL="0" distR="0" wp14:anchorId="17A0665E" wp14:editId="52FA1A94">
                  <wp:extent cx="432000" cy="385200"/>
                  <wp:effectExtent l="0" t="0" r="6350" b="0"/>
                  <wp:docPr id="365" name="圖片 36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2000" cy="385200"/>
                          </a:xfrm>
                          <a:prstGeom prst="rect">
                            <a:avLst/>
                          </a:prstGeom>
                          <a:noFill/>
                          <a:ln>
                            <a:noFill/>
                          </a:ln>
                        </pic:spPr>
                      </pic:pic>
                    </a:graphicData>
                  </a:graphic>
                </wp:inline>
              </w:drawing>
            </w:r>
          </w:p>
        </w:tc>
        <w:tc>
          <w:tcPr>
            <w:tcW w:w="1803" w:type="dxa"/>
            <w:gridSpan w:val="7"/>
            <w:vAlign w:val="center"/>
          </w:tcPr>
          <w:p w14:paraId="0B2033A7" w14:textId="77777777" w:rsidR="00C01AED" w:rsidRPr="00A22BEB" w:rsidRDefault="00C01AED" w:rsidP="0000708A">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2"/>
              </w:rPr>
            </w:pPr>
            <w:r w:rsidRPr="00A22BEB">
              <w:rPr>
                <w:rFonts w:ascii="微軟正黑體" w:eastAsia="微軟正黑體" w:hAnsi="微軟正黑體" w:hint="eastAsia"/>
                <w:sz w:val="22"/>
              </w:rPr>
              <w:t>機上餐食</w:t>
            </w:r>
          </w:p>
        </w:tc>
        <w:tc>
          <w:tcPr>
            <w:tcW w:w="945" w:type="dxa"/>
            <w:gridSpan w:val="8"/>
            <w:vAlign w:val="center"/>
          </w:tcPr>
          <w:p w14:paraId="6D6A3DD8" w14:textId="77777777" w:rsidR="00C01AED" w:rsidRPr="00A22BEB" w:rsidRDefault="00C01AED" w:rsidP="0000708A">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2FC03E2" wp14:editId="2F23868B">
                  <wp:extent cx="435600" cy="388800"/>
                  <wp:effectExtent l="0" t="0" r="3175" b="0"/>
                  <wp:docPr id="366" name="圖片 366"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5600" cy="388800"/>
                          </a:xfrm>
                          <a:prstGeom prst="rect">
                            <a:avLst/>
                          </a:prstGeom>
                          <a:noFill/>
                          <a:ln>
                            <a:noFill/>
                          </a:ln>
                        </pic:spPr>
                      </pic:pic>
                    </a:graphicData>
                  </a:graphic>
                </wp:inline>
              </w:drawing>
            </w:r>
          </w:p>
        </w:tc>
        <w:tc>
          <w:tcPr>
            <w:tcW w:w="1828" w:type="dxa"/>
            <w:gridSpan w:val="7"/>
            <w:vAlign w:val="center"/>
          </w:tcPr>
          <w:p w14:paraId="1FD37FCE" w14:textId="77777777" w:rsidR="00C01AED" w:rsidRPr="00A22BEB" w:rsidRDefault="00C01AED" w:rsidP="0000708A">
            <w:pPr>
              <w:widowControl w:val="0"/>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機上餐食</w:t>
            </w:r>
          </w:p>
        </w:tc>
        <w:tc>
          <w:tcPr>
            <w:tcW w:w="1020" w:type="dxa"/>
            <w:gridSpan w:val="10"/>
            <w:vAlign w:val="center"/>
          </w:tcPr>
          <w:p w14:paraId="0FDAD0E3" w14:textId="77777777" w:rsidR="00C01AED" w:rsidRPr="00A22BEB" w:rsidRDefault="00C01AED" w:rsidP="0000708A">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noProof/>
                <w:sz w:val="22"/>
              </w:rPr>
              <w:drawing>
                <wp:inline distT="0" distB="0" distL="0" distR="0" wp14:anchorId="0792087A" wp14:editId="1D9888C4">
                  <wp:extent cx="388800" cy="345600"/>
                  <wp:effectExtent l="0" t="0" r="0" b="0"/>
                  <wp:docPr id="367" name="圖片 367"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8800" cy="345600"/>
                          </a:xfrm>
                          <a:prstGeom prst="rect">
                            <a:avLst/>
                          </a:prstGeom>
                          <a:noFill/>
                          <a:ln>
                            <a:noFill/>
                          </a:ln>
                        </pic:spPr>
                      </pic:pic>
                    </a:graphicData>
                  </a:graphic>
                </wp:inline>
              </w:drawing>
            </w:r>
          </w:p>
        </w:tc>
        <w:tc>
          <w:tcPr>
            <w:tcW w:w="1953" w:type="dxa"/>
            <w:gridSpan w:val="2"/>
            <w:vAlign w:val="center"/>
          </w:tcPr>
          <w:p w14:paraId="588C6024" w14:textId="77777777" w:rsidR="00C01AED" w:rsidRPr="00A22BEB" w:rsidRDefault="00C01AED" w:rsidP="0000708A">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A22BEB">
              <w:rPr>
                <w:rFonts w:ascii="微軟正黑體" w:eastAsia="微軟正黑體" w:hAnsi="微軟正黑體" w:hint="eastAsia"/>
                <w:sz w:val="22"/>
              </w:rPr>
              <w:t>xxx</w:t>
            </w:r>
          </w:p>
        </w:tc>
      </w:tr>
    </w:tbl>
    <w:p w14:paraId="71BC90C7" w14:textId="77777777" w:rsidR="00C01AED" w:rsidRPr="00421F6A" w:rsidRDefault="00C01AED" w:rsidP="00180E8B">
      <w:pPr>
        <w:spacing w:line="320" w:lineRule="exact"/>
        <w:rPr>
          <w:rFonts w:ascii="微軟正黑體" w:eastAsia="微軟正黑體" w:hAnsi="微軟正黑體"/>
          <w:szCs w:val="24"/>
        </w:rPr>
      </w:pPr>
    </w:p>
    <w:p w14:paraId="6A0B1CCC" w14:textId="77777777" w:rsidR="00C01AED" w:rsidRPr="00421F6A" w:rsidRDefault="00C01AED" w:rsidP="00180E8B">
      <w:pPr>
        <w:spacing w:line="320" w:lineRule="exact"/>
        <w:rPr>
          <w:rFonts w:ascii="微軟正黑體" w:eastAsia="微軟正黑體" w:hAnsi="微軟正黑體"/>
          <w:b/>
          <w:color w:val="C45911" w:themeColor="accent2" w:themeShade="BF"/>
        </w:rPr>
      </w:pPr>
      <w:r w:rsidRPr="00421F6A">
        <w:rPr>
          <w:rFonts w:ascii="微軟正黑體" w:eastAsia="微軟正黑體" w:hAnsi="微軟正黑體"/>
          <w:b/>
          <w:color w:val="C45911" w:themeColor="accent2" w:themeShade="BF"/>
        </w:rPr>
        <w:lastRenderedPageBreak/>
        <w:t>行程費用-</w:t>
      </w:r>
    </w:p>
    <w:p w14:paraId="3CA69B74"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*包含項目：本行程所示之價格已包含兵險,國內外機場稅、燃油費。</w:t>
      </w:r>
    </w:p>
    <w:p w14:paraId="5EA67D0B"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*不含項目：不含小費,不含行李小費,不含行李超重費,不含接送費</w:t>
      </w:r>
    </w:p>
    <w:p w14:paraId="3417E8E9"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*訂金每人20000。</w:t>
      </w:r>
    </w:p>
    <w:p w14:paraId="144F0B4A"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*單</w:t>
      </w:r>
      <w:proofErr w:type="gramStart"/>
      <w:r w:rsidRPr="00A22BEB">
        <w:rPr>
          <w:rFonts w:ascii="微軟正黑體" w:eastAsia="微軟正黑體" w:hAnsi="微軟正黑體" w:hint="eastAsia"/>
          <w:color w:val="C45911" w:themeColor="accent2" w:themeShade="BF"/>
          <w:sz w:val="22"/>
        </w:rPr>
        <w:t>人房差</w:t>
      </w:r>
      <w:proofErr w:type="gramEnd"/>
      <w:r w:rsidRPr="00A22BEB">
        <w:rPr>
          <w:rFonts w:ascii="微軟正黑體" w:eastAsia="微軟正黑體" w:hAnsi="微軟正黑體" w:hint="eastAsia"/>
          <w:color w:val="C45911" w:themeColor="accent2" w:themeShade="BF"/>
          <w:sz w:val="22"/>
        </w:rPr>
        <w:t>15000。</w:t>
      </w:r>
    </w:p>
    <w:p w14:paraId="3770C4CA"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*本行程最低出團人數為20人以上(含)；最多為45人以下(含)，台灣地區將派遣合格領隊隨行服務。</w:t>
      </w:r>
    </w:p>
    <w:p w14:paraId="7C3A47FB"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 xml:space="preserve">*關於(服務)小費： </w:t>
      </w:r>
    </w:p>
    <w:p w14:paraId="62E856C7" w14:textId="77777777" w:rsidR="00C01AED" w:rsidRPr="00A22BEB" w:rsidRDefault="00C01AED" w:rsidP="00180E8B">
      <w:pPr>
        <w:spacing w:line="320" w:lineRule="exact"/>
        <w:ind w:leftChars="50" w:left="230" w:hangingChars="50" w:hanging="110"/>
        <w:rPr>
          <w:rFonts w:ascii="微軟正黑體" w:eastAsia="微軟正黑體" w:hAnsi="微軟正黑體"/>
          <w:color w:val="C45911" w:themeColor="accent2" w:themeShade="BF"/>
          <w:sz w:val="22"/>
        </w:rPr>
      </w:pPr>
      <w:proofErr w:type="gramStart"/>
      <w:r w:rsidRPr="00A22BEB">
        <w:rPr>
          <w:rFonts w:ascii="微軟正黑體" w:eastAsia="微軟正黑體" w:hAnsi="微軟正黑體" w:hint="eastAsia"/>
          <w:color w:val="C45911" w:themeColor="accent2" w:themeShade="BF"/>
          <w:sz w:val="22"/>
        </w:rPr>
        <w:t>•</w:t>
      </w:r>
      <w:proofErr w:type="gramEnd"/>
      <w:r w:rsidRPr="00A22BEB">
        <w:rPr>
          <w:rFonts w:ascii="微軟正黑體" w:eastAsia="微軟正黑體" w:hAnsi="微軟正黑體" w:hint="eastAsia"/>
          <w:color w:val="C45911" w:themeColor="accent2" w:themeShade="BF"/>
          <w:sz w:val="22"/>
        </w:rPr>
        <w:t>團體旅遊(服務)小費：每位貴賓請支付領隊/當地導遊(含司機)每天歐元１０元，如總天數11天之行程，共支付予領隊/當地導遊(含司機)歐元１</w:t>
      </w:r>
      <w:proofErr w:type="gramStart"/>
      <w:r w:rsidRPr="00A22BEB">
        <w:rPr>
          <w:rFonts w:ascii="微軟正黑體" w:eastAsia="微軟正黑體" w:hAnsi="微軟正黑體" w:hint="eastAsia"/>
          <w:color w:val="C45911" w:themeColor="accent2" w:themeShade="BF"/>
          <w:sz w:val="22"/>
        </w:rPr>
        <w:t>1０</w:t>
      </w:r>
      <w:proofErr w:type="gramEnd"/>
      <w:r w:rsidRPr="00A22BEB">
        <w:rPr>
          <w:rFonts w:ascii="微軟正黑體" w:eastAsia="微軟正黑體" w:hAnsi="微軟正黑體" w:hint="eastAsia"/>
          <w:color w:val="C45911" w:themeColor="accent2" w:themeShade="BF"/>
          <w:sz w:val="22"/>
        </w:rPr>
        <w:t>元之(服務)小費。</w:t>
      </w:r>
    </w:p>
    <w:p w14:paraId="0655EE08" w14:textId="77777777" w:rsidR="00C01AED" w:rsidRPr="00A22BEB" w:rsidRDefault="00C01AED" w:rsidP="00180E8B">
      <w:pPr>
        <w:spacing w:line="320" w:lineRule="exact"/>
        <w:ind w:leftChars="50" w:left="230" w:hangingChars="50" w:hanging="110"/>
        <w:rPr>
          <w:rFonts w:ascii="微軟正黑體" w:eastAsia="微軟正黑體" w:hAnsi="微軟正黑體"/>
          <w:color w:val="C45911" w:themeColor="accent2" w:themeShade="BF"/>
          <w:sz w:val="22"/>
        </w:rPr>
      </w:pPr>
      <w:proofErr w:type="gramStart"/>
      <w:r w:rsidRPr="00A22BEB">
        <w:rPr>
          <w:rFonts w:ascii="微軟正黑體" w:eastAsia="微軟正黑體" w:hAnsi="微軟正黑體" w:hint="eastAsia"/>
          <w:color w:val="C45911" w:themeColor="accent2" w:themeShade="BF"/>
          <w:sz w:val="22"/>
        </w:rPr>
        <w:t>•</w:t>
      </w:r>
      <w:proofErr w:type="gramEnd"/>
      <w:r w:rsidRPr="00A22BEB">
        <w:rPr>
          <w:rFonts w:ascii="微軟正黑體" w:eastAsia="微軟正黑體" w:hAnsi="微軟正黑體" w:hint="eastAsia"/>
          <w:color w:val="C45911" w:themeColor="accent2" w:themeShade="BF"/>
          <w:sz w:val="22"/>
        </w:rPr>
        <w:t>此行程中四輪傳動吉普車/騎乘駱駝/馬車巡遊:</w:t>
      </w:r>
      <w:r w:rsidRPr="00A22BEB">
        <w:rPr>
          <w:rFonts w:hint="eastAsia"/>
          <w:sz w:val="22"/>
        </w:rPr>
        <w:t xml:space="preserve"> </w:t>
      </w:r>
      <w:r w:rsidRPr="00A22BEB">
        <w:rPr>
          <w:rFonts w:ascii="微軟正黑體" w:eastAsia="微軟正黑體" w:hAnsi="微軟正黑體" w:hint="eastAsia"/>
          <w:color w:val="C45911" w:themeColor="accent2" w:themeShade="BF"/>
          <w:sz w:val="22"/>
        </w:rPr>
        <w:t xml:space="preserve">小費各 2 歐元 (約20 Dirham) </w:t>
      </w:r>
      <w:r w:rsidRPr="00A22BEB">
        <w:rPr>
          <w:rFonts w:ascii="微軟正黑體" w:eastAsia="微軟正黑體" w:hAnsi="微軟正黑體"/>
          <w:color w:val="C45911" w:themeColor="accent2" w:themeShade="BF"/>
          <w:sz w:val="22"/>
        </w:rPr>
        <w:br/>
      </w:r>
      <w:r w:rsidRPr="00A22BEB">
        <w:rPr>
          <w:rFonts w:ascii="微軟正黑體" w:eastAsia="微軟正黑體" w:hAnsi="微軟正黑體" w:hint="eastAsia"/>
          <w:color w:val="C45911" w:themeColor="accent2" w:themeShade="BF"/>
          <w:sz w:val="22"/>
        </w:rPr>
        <w:t>總共 6 歐元。</w:t>
      </w:r>
    </w:p>
    <w:p w14:paraId="2999654D"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r w:rsidRPr="00A22BEB">
        <w:rPr>
          <w:rFonts w:ascii="微軟正黑體" w:eastAsia="微軟正黑體" w:hAnsi="微軟正黑體" w:hint="eastAsia"/>
          <w:color w:val="C45911" w:themeColor="accent2" w:themeShade="BF"/>
          <w:sz w:val="22"/>
        </w:rPr>
        <w:t>*小孩不</w:t>
      </w:r>
      <w:proofErr w:type="gramStart"/>
      <w:r w:rsidRPr="00A22BEB">
        <w:rPr>
          <w:rFonts w:ascii="微軟正黑體" w:eastAsia="微軟正黑體" w:hAnsi="微軟正黑體" w:hint="eastAsia"/>
          <w:color w:val="C45911" w:themeColor="accent2" w:themeShade="BF"/>
          <w:sz w:val="22"/>
        </w:rPr>
        <w:t>佔</w:t>
      </w:r>
      <w:proofErr w:type="gramEnd"/>
      <w:r w:rsidRPr="00A22BEB">
        <w:rPr>
          <w:rFonts w:ascii="微軟正黑體" w:eastAsia="微軟正黑體" w:hAnsi="微軟正黑體" w:hint="eastAsia"/>
          <w:color w:val="C45911" w:themeColor="accent2" w:themeShade="BF"/>
          <w:sz w:val="22"/>
        </w:rPr>
        <w:t>不符合歐洲消防規定,2歲以上小孩皆須</w:t>
      </w:r>
      <w:proofErr w:type="gramStart"/>
      <w:r w:rsidRPr="00A22BEB">
        <w:rPr>
          <w:rFonts w:ascii="微軟正黑體" w:eastAsia="微軟正黑體" w:hAnsi="微軟正黑體" w:hint="eastAsia"/>
          <w:color w:val="C45911" w:themeColor="accent2" w:themeShade="BF"/>
          <w:sz w:val="22"/>
        </w:rPr>
        <w:t>佔</w:t>
      </w:r>
      <w:proofErr w:type="gramEnd"/>
      <w:r w:rsidRPr="00A22BEB">
        <w:rPr>
          <w:rFonts w:ascii="微軟正黑體" w:eastAsia="微軟正黑體" w:hAnsi="微軟正黑體" w:hint="eastAsia"/>
          <w:color w:val="C45911" w:themeColor="accent2" w:themeShade="BF"/>
          <w:sz w:val="22"/>
        </w:rPr>
        <w:t>床,2歲以下嬰兒可不</w:t>
      </w:r>
      <w:proofErr w:type="gramStart"/>
      <w:r w:rsidRPr="00A22BEB">
        <w:rPr>
          <w:rFonts w:ascii="微軟正黑體" w:eastAsia="微軟正黑體" w:hAnsi="微軟正黑體" w:hint="eastAsia"/>
          <w:color w:val="C45911" w:themeColor="accent2" w:themeShade="BF"/>
          <w:sz w:val="22"/>
        </w:rPr>
        <w:t>佔</w:t>
      </w:r>
      <w:proofErr w:type="gramEnd"/>
      <w:r w:rsidRPr="00A22BEB">
        <w:rPr>
          <w:rFonts w:ascii="微軟正黑體" w:eastAsia="微軟正黑體" w:hAnsi="微軟正黑體" w:hint="eastAsia"/>
          <w:color w:val="C45911" w:themeColor="accent2" w:themeShade="BF"/>
          <w:sz w:val="22"/>
        </w:rPr>
        <w:t>床。</w:t>
      </w:r>
    </w:p>
    <w:p w14:paraId="7CCFFDE1"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proofErr w:type="gramStart"/>
      <w:r w:rsidRPr="00A22BEB">
        <w:rPr>
          <w:rFonts w:ascii="微軟正黑體" w:eastAsia="微軟正黑體" w:hAnsi="微軟正黑體" w:hint="eastAsia"/>
          <w:color w:val="C45911" w:themeColor="accent2" w:themeShade="BF"/>
          <w:sz w:val="22"/>
        </w:rPr>
        <w:t>•</w:t>
      </w:r>
      <w:proofErr w:type="gramEnd"/>
      <w:r w:rsidRPr="00A22BEB">
        <w:rPr>
          <w:rFonts w:ascii="微軟正黑體" w:eastAsia="微軟正黑體" w:hAnsi="微軟正黑體" w:hint="eastAsia"/>
          <w:color w:val="C45911" w:themeColor="accent2" w:themeShade="BF"/>
          <w:sz w:val="22"/>
        </w:rPr>
        <w:t>本行程最低出團人數為20人以上(含)；最多為45人以下(含)，台灣地區將派遣合格領隊隨行服務。</w:t>
      </w:r>
    </w:p>
    <w:p w14:paraId="524BA8CF" w14:textId="77777777" w:rsidR="00C01AED" w:rsidRPr="00A22BEB" w:rsidRDefault="00C01AED" w:rsidP="00180E8B">
      <w:pPr>
        <w:spacing w:line="320" w:lineRule="exact"/>
        <w:rPr>
          <w:rFonts w:ascii="微軟正黑體" w:eastAsia="微軟正黑體" w:hAnsi="微軟正黑體"/>
          <w:sz w:val="22"/>
        </w:rPr>
      </w:pPr>
    </w:p>
    <w:p w14:paraId="3B97E1A5" w14:textId="77777777" w:rsidR="00C01AED" w:rsidRPr="00A22BEB" w:rsidRDefault="00C01AED" w:rsidP="00180E8B">
      <w:pPr>
        <w:spacing w:line="320" w:lineRule="exact"/>
        <w:rPr>
          <w:rFonts w:ascii="微軟正黑體" w:eastAsia="微軟正黑體" w:hAnsi="微軟正黑體"/>
          <w:color w:val="C45911" w:themeColor="accent2" w:themeShade="BF"/>
          <w:szCs w:val="24"/>
        </w:rPr>
      </w:pPr>
      <w:r w:rsidRPr="00A22BEB">
        <w:rPr>
          <w:rFonts w:ascii="微軟正黑體" w:eastAsia="微軟正黑體" w:hAnsi="微軟正黑體" w:hint="eastAsia"/>
          <w:color w:val="C45911" w:themeColor="accent2" w:themeShade="BF"/>
          <w:szCs w:val="24"/>
        </w:rPr>
        <w:t>★簽證說明</w:t>
      </w:r>
    </w:p>
    <w:p w14:paraId="4CB8459E"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前往北非，摩洛哥持中華民國護照者由旅行社申請團</w:t>
      </w:r>
      <w:proofErr w:type="gramStart"/>
      <w:r w:rsidRPr="00A22BEB">
        <w:rPr>
          <w:rFonts w:ascii="微軟正黑體" w:eastAsia="微軟正黑體" w:hAnsi="微軟正黑體" w:hint="eastAsia"/>
          <w:sz w:val="22"/>
        </w:rPr>
        <w:t>進團出之</w:t>
      </w:r>
      <w:proofErr w:type="gramEnd"/>
      <w:r w:rsidRPr="00A22BEB">
        <w:rPr>
          <w:rFonts w:ascii="微軟正黑體" w:eastAsia="微軟正黑體" w:hAnsi="微軟正黑體" w:hint="eastAsia"/>
          <w:sz w:val="22"/>
        </w:rPr>
        <w:t>團體簽證；團體簽證為行前辦理，抵達後落地領取簽證許可證，所需資料：</w:t>
      </w:r>
    </w:p>
    <w:p w14:paraId="54538D99"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1.護照正本或清晰護照彩色掃描電子檔 (效期需返國日起算六個月以上、本人親自簽名，不得塗改)。須留2面簽證空白面，可貼簽證使用。</w:t>
      </w:r>
    </w:p>
    <w:p w14:paraId="246C0033"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2.身份證正反面影本一份〈未滿十八歲者請附戶口名簿正反面影本〉。</w:t>
      </w:r>
    </w:p>
    <w:p w14:paraId="5E50614B"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 xml:space="preserve">  未滿18歲之申請者</w:t>
      </w:r>
    </w:p>
    <w:p w14:paraId="4CB16000"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 xml:space="preserve">  ※ </w:t>
      </w:r>
      <w:proofErr w:type="gramStart"/>
      <w:r w:rsidRPr="00A22BEB">
        <w:rPr>
          <w:rFonts w:ascii="微軟正黑體" w:eastAsia="微軟正黑體" w:hAnsi="微軟正黑體" w:hint="eastAsia"/>
          <w:sz w:val="22"/>
        </w:rPr>
        <w:t>若父或</w:t>
      </w:r>
      <w:proofErr w:type="gramEnd"/>
      <w:r w:rsidRPr="00A22BEB">
        <w:rPr>
          <w:rFonts w:ascii="微軟正黑體" w:eastAsia="微軟正黑體" w:hAnsi="微軟正黑體" w:hint="eastAsia"/>
          <w:sz w:val="22"/>
        </w:rPr>
        <w:t>母一同參團，提供父母中英文即可。</w:t>
      </w:r>
    </w:p>
    <w:p w14:paraId="4BBCAD1A"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 xml:space="preserve">  ※ </w:t>
      </w:r>
      <w:proofErr w:type="gramStart"/>
      <w:r w:rsidRPr="00A22BEB">
        <w:rPr>
          <w:rFonts w:ascii="微軟正黑體" w:eastAsia="微軟正黑體" w:hAnsi="微軟正黑體" w:hint="eastAsia"/>
          <w:sz w:val="22"/>
        </w:rPr>
        <w:t>若父或</w:t>
      </w:r>
      <w:proofErr w:type="gramEnd"/>
      <w:r w:rsidRPr="00A22BEB">
        <w:rPr>
          <w:rFonts w:ascii="微軟正黑體" w:eastAsia="微軟正黑體" w:hAnsi="微軟正黑體" w:hint="eastAsia"/>
          <w:sz w:val="22"/>
        </w:rPr>
        <w:t>母沒有一同參團，則須付英文同意書、父母護照影本(擇</w:t>
      </w:r>
      <w:proofErr w:type="gramStart"/>
      <w:r w:rsidRPr="00A22BEB">
        <w:rPr>
          <w:rFonts w:ascii="微軟正黑體" w:eastAsia="微軟正黑體" w:hAnsi="微軟正黑體" w:hint="eastAsia"/>
          <w:sz w:val="22"/>
        </w:rPr>
        <w:t>一</w:t>
      </w:r>
      <w:proofErr w:type="gramEnd"/>
      <w:r w:rsidRPr="00A22BEB">
        <w:rPr>
          <w:rFonts w:ascii="微軟正黑體" w:eastAsia="微軟正黑體" w:hAnsi="微軟正黑體" w:hint="eastAsia"/>
          <w:sz w:val="22"/>
        </w:rPr>
        <w:t>)。</w:t>
      </w:r>
    </w:p>
    <w:p w14:paraId="204994C4"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3.填寫旅客基本資料表(含住家地址、電話及職業)。</w:t>
      </w:r>
    </w:p>
    <w:p w14:paraId="41DCE045"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4.辦理工作天數:請於團體出發前30天務必提供以上資料（並請預留審件天數5-7天），以</w:t>
      </w:r>
      <w:proofErr w:type="gramStart"/>
      <w:r w:rsidRPr="00A22BEB">
        <w:rPr>
          <w:rFonts w:ascii="微軟正黑體" w:eastAsia="微軟正黑體" w:hAnsi="微軟正黑體" w:hint="eastAsia"/>
          <w:sz w:val="22"/>
        </w:rPr>
        <w:t>利外站盡</w:t>
      </w:r>
      <w:proofErr w:type="gramEnd"/>
      <w:r w:rsidRPr="00A22BEB">
        <w:rPr>
          <w:rFonts w:ascii="微軟正黑體" w:eastAsia="微軟正黑體" w:hAnsi="微軟正黑體" w:hint="eastAsia"/>
          <w:sz w:val="22"/>
        </w:rPr>
        <w:t>早作業，謝謝。</w:t>
      </w:r>
    </w:p>
    <w:p w14:paraId="51949254" w14:textId="77777777" w:rsidR="00C01AED" w:rsidRPr="00A22BEB" w:rsidRDefault="00C01AED" w:rsidP="00180E8B">
      <w:pPr>
        <w:spacing w:line="320" w:lineRule="exact"/>
        <w:rPr>
          <w:rFonts w:ascii="微軟正黑體" w:eastAsia="微軟正黑體" w:hAnsi="微軟正黑體"/>
          <w:color w:val="C45911" w:themeColor="accent2" w:themeShade="BF"/>
          <w:sz w:val="22"/>
        </w:rPr>
      </w:pPr>
    </w:p>
    <w:p w14:paraId="4BBE837F" w14:textId="77777777" w:rsidR="00C01AED" w:rsidRPr="00A22BEB" w:rsidRDefault="00C01AED" w:rsidP="00180E8B">
      <w:pPr>
        <w:spacing w:line="320" w:lineRule="exact"/>
        <w:rPr>
          <w:rFonts w:ascii="微軟正黑體" w:eastAsia="微軟正黑體" w:hAnsi="微軟正黑體"/>
          <w:szCs w:val="24"/>
        </w:rPr>
      </w:pPr>
      <w:r w:rsidRPr="00A22BEB">
        <w:rPr>
          <w:rFonts w:ascii="微軟正黑體" w:eastAsia="微軟正黑體" w:hAnsi="微軟正黑體" w:hint="eastAsia"/>
          <w:color w:val="C45911" w:themeColor="accent2" w:themeShade="BF"/>
          <w:szCs w:val="24"/>
        </w:rPr>
        <w:t>★溫馨提醒及建議-</w:t>
      </w:r>
    </w:p>
    <w:p w14:paraId="66C776F3" w14:textId="77777777" w:rsidR="00C01AED" w:rsidRPr="002E132F" w:rsidRDefault="00C01AED" w:rsidP="00180E8B">
      <w:pPr>
        <w:spacing w:line="320" w:lineRule="exact"/>
        <w:rPr>
          <w:rFonts w:ascii="微軟正黑體" w:eastAsia="微軟正黑體" w:hAnsi="微軟正黑體"/>
          <w:color w:val="833C0B" w:themeColor="accent2" w:themeShade="80"/>
          <w:szCs w:val="24"/>
        </w:rPr>
      </w:pPr>
      <w:r>
        <w:rPr>
          <w:rFonts w:ascii="微軟正黑體" w:eastAsia="微軟正黑體" w:hAnsi="微軟正黑體" w:hint="eastAsia"/>
          <w:color w:val="833C0B" w:themeColor="accent2" w:themeShade="80"/>
          <w:szCs w:val="24"/>
        </w:rPr>
        <w:t>◎</w:t>
      </w:r>
      <w:r w:rsidRPr="002E132F">
        <w:rPr>
          <w:rFonts w:ascii="微軟正黑體" w:eastAsia="微軟正黑體" w:hAnsi="微軟正黑體" w:hint="eastAsia"/>
          <w:color w:val="833C0B" w:themeColor="accent2" w:themeShade="80"/>
          <w:szCs w:val="24"/>
        </w:rPr>
        <w:t>行程特別注意事項</w:t>
      </w:r>
    </w:p>
    <w:p w14:paraId="0D2B43FD"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1.由於抵達摩洛哥航班時間接近中午， 再加上需要辦理團體落地簽證， 因此第二天午間旅客可準備零食充飢。</w:t>
      </w:r>
    </w:p>
    <w:p w14:paraId="4FDBF01D"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2.於費斯參觀舊城之皮革染料場位於皮革工廠後方，因此會經過皮革商店，並非強迫購物或是購物站，請旅客明白。</w:t>
      </w:r>
      <w:proofErr w:type="gramStart"/>
      <w:r w:rsidRPr="00A22BEB">
        <w:rPr>
          <w:rFonts w:ascii="微軟正黑體" w:eastAsia="微軟正黑體" w:hAnsi="微軟正黑體" w:hint="eastAsia"/>
          <w:sz w:val="22"/>
        </w:rPr>
        <w:t>此外，費斯舊</w:t>
      </w:r>
      <w:proofErr w:type="gramEnd"/>
      <w:r w:rsidRPr="00A22BEB">
        <w:rPr>
          <w:rFonts w:ascii="微軟正黑體" w:eastAsia="微軟正黑體" w:hAnsi="微軟正黑體" w:hint="eastAsia"/>
          <w:sz w:val="22"/>
        </w:rPr>
        <w:t>城區有著許多像迷宮般的小巷道，參觀時請勿任意脫隊。</w:t>
      </w:r>
    </w:p>
    <w:p w14:paraId="43977302"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3.梅如卡-歐</w:t>
      </w:r>
      <w:proofErr w:type="gramStart"/>
      <w:r w:rsidRPr="00A22BEB">
        <w:rPr>
          <w:rFonts w:ascii="微軟正黑體" w:eastAsia="微軟正黑體" w:hAnsi="微軟正黑體" w:hint="eastAsia"/>
          <w:sz w:val="22"/>
        </w:rPr>
        <w:t>薩薩</w:t>
      </w:r>
      <w:proofErr w:type="gramEnd"/>
      <w:r w:rsidRPr="00A22BEB">
        <w:rPr>
          <w:rFonts w:ascii="微軟正黑體" w:eastAsia="微軟正黑體" w:hAnsi="微軟正黑體" w:hint="eastAsia"/>
          <w:sz w:val="22"/>
        </w:rPr>
        <w:t>，這天拉車時間較長， 因此用午餐以及晚餐時間會稍晚， 請見諒，旅客可準備零食於車上充飢。</w:t>
      </w:r>
    </w:p>
    <w:p w14:paraId="2423F1D7"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4.梅如卡-歐</w:t>
      </w:r>
      <w:proofErr w:type="gramStart"/>
      <w:r w:rsidRPr="00A22BEB">
        <w:rPr>
          <w:rFonts w:ascii="微軟正黑體" w:eastAsia="微軟正黑體" w:hAnsi="微軟正黑體" w:hint="eastAsia"/>
          <w:sz w:val="22"/>
        </w:rPr>
        <w:t>薩薩</w:t>
      </w:r>
      <w:proofErr w:type="gramEnd"/>
      <w:r w:rsidRPr="00A22BEB">
        <w:rPr>
          <w:rFonts w:ascii="微軟正黑體" w:eastAsia="微軟正黑體" w:hAnsi="微軟正黑體" w:hint="eastAsia"/>
          <w:sz w:val="22"/>
        </w:rPr>
        <w:t>-馬拉喀什-卡薩布蘭卡，因為行經部分山區以及沙漠地帶，因此路況較蜿蜒，溫差較大，請旅客做足準備。</w:t>
      </w:r>
    </w:p>
    <w:p w14:paraId="12017DFB"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5.中途行經之山區多無公共廁所，沿途所使用之廁所多為休息站和商店合併之廁所，而非購物站。</w:t>
      </w:r>
    </w:p>
    <w:p w14:paraId="5E4AB47D" w14:textId="77777777" w:rsidR="00C01AED" w:rsidRPr="00A22BEB" w:rsidRDefault="00C01AED" w:rsidP="00180E8B">
      <w:pPr>
        <w:spacing w:line="320" w:lineRule="exact"/>
        <w:rPr>
          <w:rFonts w:ascii="微軟正黑體" w:eastAsia="微軟正黑體" w:hAnsi="微軟正黑體"/>
          <w:sz w:val="22"/>
        </w:rPr>
      </w:pPr>
      <w:r w:rsidRPr="00A22BEB">
        <w:rPr>
          <w:rFonts w:ascii="微軟正黑體" w:eastAsia="微軟正黑體" w:hAnsi="微軟正黑體" w:hint="eastAsia"/>
          <w:sz w:val="22"/>
        </w:rPr>
        <w:t>6.於撒哈拉沙漠騎駱駝後，駱駝夫可能會兜售當地手工藝品，此行為純屬駱駝夫本人之行為，並非強迫購物。</w:t>
      </w:r>
    </w:p>
    <w:p w14:paraId="22AE8D1D" w14:textId="77777777" w:rsidR="00C01AED" w:rsidRDefault="00C01AED" w:rsidP="00180E8B">
      <w:pPr>
        <w:spacing w:line="320" w:lineRule="exact"/>
        <w:rPr>
          <w:rFonts w:ascii="微軟正黑體" w:eastAsia="微軟正黑體" w:hAnsi="微軟正黑體"/>
          <w:color w:val="833C0B" w:themeColor="accent2" w:themeShade="80"/>
          <w:szCs w:val="24"/>
        </w:rPr>
      </w:pPr>
      <w:r w:rsidRPr="002E132F">
        <w:rPr>
          <w:rFonts w:ascii="微軟正黑體" w:eastAsia="微軟正黑體" w:hAnsi="微軟正黑體" w:hint="eastAsia"/>
          <w:color w:val="833C0B" w:themeColor="accent2" w:themeShade="80"/>
          <w:szCs w:val="24"/>
        </w:rPr>
        <w:t>★《摩洛哥旅遊注意事項》</w:t>
      </w:r>
    </w:p>
    <w:p w14:paraId="1D6845EA"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w:t>
      </w:r>
      <w:r w:rsidRPr="0028121D">
        <w:rPr>
          <w:rFonts w:ascii="微軟正黑體" w:eastAsia="微軟正黑體" w:hAnsi="微軟正黑體" w:hint="eastAsia"/>
          <w:sz w:val="22"/>
        </w:rPr>
        <w:tab/>
        <w:t>通關與入境：</w:t>
      </w:r>
    </w:p>
    <w:p w14:paraId="444ED436"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 xml:space="preserve">轉機及入境時，請與領隊同行，去程轉機時手續較為繁瑣，可能會耽擱一點時間，敬請配合領隊安排休息等候。根據穆斯林教規，穆斯林嚴禁喝酒，因此請勿攜帶酒類入境。 </w:t>
      </w:r>
    </w:p>
    <w:p w14:paraId="1F2FE9EB"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2.</w:t>
      </w:r>
      <w:r w:rsidRPr="0028121D">
        <w:rPr>
          <w:rFonts w:ascii="微軟正黑體" w:eastAsia="微軟正黑體" w:hAnsi="微軟正黑體" w:hint="eastAsia"/>
          <w:sz w:val="22"/>
        </w:rPr>
        <w:tab/>
        <w:t>餐食：</w:t>
      </w:r>
    </w:p>
    <w:p w14:paraId="0C2DAF18"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當地自來水不能生飲，行程中每天會為您準備一瓶礦泉水，您亦可視個別狀況另行購買礦泉水；由於飯店內並無熱水瓶及煮水設備，若欲飲用請自備水壺於餐廳索取熱開水。</w:t>
      </w:r>
    </w:p>
    <w:p w14:paraId="4FA2F393" w14:textId="77777777" w:rsidR="00C01AED" w:rsidRPr="0028121D" w:rsidRDefault="00C01AED" w:rsidP="00180E8B">
      <w:pPr>
        <w:spacing w:line="320" w:lineRule="exact"/>
        <w:ind w:left="476" w:hanging="476"/>
        <w:rPr>
          <w:rFonts w:ascii="微軟正黑體" w:eastAsia="微軟正黑體" w:hAnsi="微軟正黑體"/>
          <w:sz w:val="22"/>
        </w:rPr>
      </w:pPr>
      <w:r w:rsidRPr="0028121D">
        <w:rPr>
          <w:rFonts w:ascii="微軟正黑體" w:eastAsia="微軟正黑體" w:hAnsi="微軟正黑體" w:hint="eastAsia"/>
          <w:sz w:val="22"/>
        </w:rPr>
        <w:t>3.</w:t>
      </w:r>
      <w:r w:rsidRPr="0028121D">
        <w:rPr>
          <w:rFonts w:ascii="微軟正黑體" w:eastAsia="微軟正黑體" w:hAnsi="微軟正黑體" w:hint="eastAsia"/>
          <w:sz w:val="22"/>
        </w:rPr>
        <w:tab/>
        <w:t>國外旅遊，偶有水土不服之情況，加以就醫診療</w:t>
      </w:r>
      <w:proofErr w:type="gramStart"/>
      <w:r w:rsidRPr="0028121D">
        <w:rPr>
          <w:rFonts w:ascii="微軟正黑體" w:eastAsia="微軟正黑體" w:hAnsi="微軟正黑體" w:hint="eastAsia"/>
          <w:sz w:val="22"/>
        </w:rPr>
        <w:t>昴</w:t>
      </w:r>
      <w:proofErr w:type="gramEnd"/>
      <w:r w:rsidRPr="0028121D">
        <w:rPr>
          <w:rFonts w:ascii="微軟正黑體" w:eastAsia="微軟正黑體" w:hAnsi="微軟正黑體" w:hint="eastAsia"/>
          <w:sz w:val="22"/>
        </w:rPr>
        <w:t>貴且極其不便，故一般性（如感冒、頭疼、腸胃、暈車等）及平時就需要定時服用之慢性病藥品，煩請自備。</w:t>
      </w:r>
    </w:p>
    <w:p w14:paraId="39672FA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lastRenderedPageBreak/>
        <w:t>4.</w:t>
      </w:r>
      <w:r w:rsidRPr="0028121D">
        <w:rPr>
          <w:rFonts w:ascii="微軟正黑體" w:eastAsia="微軟正黑體" w:hAnsi="微軟正黑體" w:hint="eastAsia"/>
          <w:sz w:val="22"/>
        </w:rPr>
        <w:tab/>
        <w:t>住宿：</w:t>
      </w:r>
    </w:p>
    <w:p w14:paraId="469C3764"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浴室多僅提供洗髮乳、沐浴乳、毛巾、浴巾，其餘盥洗用具煩請自備。</w:t>
      </w:r>
    </w:p>
    <w:p w14:paraId="7205DEBA"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重要自備項目特別提醒：牙膏、牙刷、刮鬍刀、拖鞋、泳衣及泳帽〈部份旅館有泳池設備〉。本次行程所安排飯店多有吹風機配備，建議您無須另行攜帶。但如自國內攜帶電器前往使用，應備妥變壓器及轉換插頭。電壓--220伏特/50</w:t>
      </w:r>
      <w:proofErr w:type="gramStart"/>
      <w:r w:rsidRPr="0028121D">
        <w:rPr>
          <w:rFonts w:ascii="微軟正黑體" w:eastAsia="微軟正黑體" w:hAnsi="微軟正黑體" w:hint="eastAsia"/>
          <w:sz w:val="22"/>
        </w:rPr>
        <w:t>週波率</w:t>
      </w:r>
      <w:proofErr w:type="gramEnd"/>
      <w:r w:rsidRPr="0028121D">
        <w:rPr>
          <w:rFonts w:ascii="微軟正黑體" w:eastAsia="微軟正黑體" w:hAnsi="微軟正黑體" w:hint="eastAsia"/>
          <w:sz w:val="22"/>
        </w:rPr>
        <w:t>；插座型式--雙圓孔〈同歐陸〉。</w:t>
      </w:r>
    </w:p>
    <w:p w14:paraId="663E78E2"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5.</w:t>
      </w:r>
      <w:r w:rsidRPr="0028121D">
        <w:rPr>
          <w:rFonts w:ascii="微軟正黑體" w:eastAsia="微軟正黑體" w:hAnsi="微軟正黑體" w:hint="eastAsia"/>
          <w:sz w:val="22"/>
        </w:rPr>
        <w:tab/>
        <w:t>行車：</w:t>
      </w:r>
    </w:p>
    <w:p w14:paraId="05B064ED" w14:textId="77777777" w:rsidR="00C01AED" w:rsidRPr="0028121D" w:rsidRDefault="00C01AED" w:rsidP="00180E8B">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長途行車，請勿在車內抽煙，車內之廁所僅供緊急之用，以免密閉空間氣味不佳。行車時請勿於車箱內走動，以維安全；冰淇淋、無法密封之飲料，請於食用完畢後再行上車，車廂整潔有賴大家共同維持。</w:t>
      </w:r>
    </w:p>
    <w:p w14:paraId="5B1C7E03" w14:textId="77777777" w:rsidR="00C01AED" w:rsidRPr="0028121D" w:rsidRDefault="00C01AED" w:rsidP="00180E8B">
      <w:pPr>
        <w:spacing w:line="320" w:lineRule="exact"/>
        <w:ind w:left="476" w:hanging="476"/>
        <w:rPr>
          <w:rFonts w:ascii="微軟正黑體" w:eastAsia="微軟正黑體" w:hAnsi="微軟正黑體"/>
          <w:sz w:val="22"/>
        </w:rPr>
      </w:pPr>
      <w:r w:rsidRPr="0028121D">
        <w:rPr>
          <w:rFonts w:ascii="微軟正黑體" w:eastAsia="微軟正黑體" w:hAnsi="微軟正黑體" w:hint="eastAsia"/>
          <w:sz w:val="22"/>
        </w:rPr>
        <w:t>6.</w:t>
      </w:r>
      <w:r w:rsidRPr="0028121D">
        <w:rPr>
          <w:rFonts w:ascii="微軟正黑體" w:eastAsia="微軟正黑體" w:hAnsi="微軟正黑體" w:hint="eastAsia"/>
          <w:sz w:val="22"/>
        </w:rPr>
        <w:tab/>
        <w:t>經常使用或當日可能使用到之物品〈如傘、底片、生理用品〉，請於前一</w:t>
      </w:r>
      <w:proofErr w:type="gramStart"/>
      <w:r w:rsidRPr="0028121D">
        <w:rPr>
          <w:rFonts w:ascii="微軟正黑體" w:eastAsia="微軟正黑體" w:hAnsi="微軟正黑體" w:hint="eastAsia"/>
          <w:sz w:val="22"/>
        </w:rPr>
        <w:t>日備妥於</w:t>
      </w:r>
      <w:proofErr w:type="gramEnd"/>
      <w:r w:rsidRPr="0028121D">
        <w:rPr>
          <w:rFonts w:ascii="微軟正黑體" w:eastAsia="微軟正黑體" w:hAnsi="微軟正黑體" w:hint="eastAsia"/>
          <w:sz w:val="22"/>
        </w:rPr>
        <w:t>隨身行李，</w:t>
      </w:r>
      <w:proofErr w:type="gramStart"/>
      <w:r w:rsidRPr="0028121D">
        <w:rPr>
          <w:rFonts w:ascii="微軟正黑體" w:eastAsia="微軟正黑體" w:hAnsi="微軟正黑體" w:hint="eastAsia"/>
          <w:sz w:val="22"/>
        </w:rPr>
        <w:t>避開啟拖運行</w:t>
      </w:r>
      <w:proofErr w:type="gramEnd"/>
      <w:r w:rsidRPr="0028121D">
        <w:rPr>
          <w:rFonts w:ascii="微軟正黑體" w:eastAsia="微軟正黑體" w:hAnsi="微軟正黑體" w:hint="eastAsia"/>
          <w:sz w:val="22"/>
        </w:rPr>
        <w:t>李車箱，體恤司機先生之辛勞。</w:t>
      </w:r>
    </w:p>
    <w:p w14:paraId="6F1B0F7B"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7.</w:t>
      </w:r>
      <w:r w:rsidRPr="0028121D">
        <w:rPr>
          <w:rFonts w:ascii="微軟正黑體" w:eastAsia="微軟正黑體" w:hAnsi="微軟正黑體" w:hint="eastAsia"/>
          <w:sz w:val="22"/>
        </w:rPr>
        <w:tab/>
        <w:t>貨幣：</w:t>
      </w:r>
      <w:r w:rsidRPr="0028121D">
        <w:rPr>
          <w:rFonts w:ascii="微軟正黑體" w:eastAsia="微軟正黑體" w:hAnsi="微軟正黑體" w:hint="eastAsia"/>
          <w:sz w:val="22"/>
        </w:rPr>
        <w:tab/>
      </w:r>
    </w:p>
    <w:p w14:paraId="7C2DCC14"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摩洛哥使用的貨幣單位是</w:t>
      </w:r>
      <w:proofErr w:type="gramStart"/>
      <w:r w:rsidRPr="0028121D">
        <w:rPr>
          <w:rFonts w:ascii="微軟正黑體" w:eastAsia="微軟正黑體" w:hAnsi="微軟正黑體" w:hint="eastAsia"/>
          <w:sz w:val="22"/>
        </w:rPr>
        <w:t>迪</w:t>
      </w:r>
      <w:proofErr w:type="gramEnd"/>
      <w:r w:rsidRPr="0028121D">
        <w:rPr>
          <w:rFonts w:ascii="微軟正黑體" w:eastAsia="微軟正黑體" w:hAnsi="微軟正黑體" w:hint="eastAsia"/>
          <w:sz w:val="22"/>
        </w:rPr>
        <w:t>拉</w:t>
      </w:r>
      <w:proofErr w:type="gramStart"/>
      <w:r w:rsidRPr="0028121D">
        <w:rPr>
          <w:rFonts w:ascii="微軟正黑體" w:eastAsia="微軟正黑體" w:hAnsi="微軟正黑體" w:hint="eastAsia"/>
          <w:sz w:val="22"/>
        </w:rPr>
        <w:t>姆</w:t>
      </w:r>
      <w:proofErr w:type="gramEnd"/>
      <w:r w:rsidRPr="0028121D">
        <w:rPr>
          <w:rFonts w:ascii="微軟正黑體" w:eastAsia="微軟正黑體" w:hAnsi="微軟正黑體" w:hint="eastAsia"/>
          <w:sz w:val="22"/>
        </w:rPr>
        <w:t xml:space="preserve">(Dirhams) </w:t>
      </w:r>
    </w:p>
    <w:p w14:paraId="03FB18C6"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1EUR＝約 10MAD (僅供參考,確切費率以參團當實實際費率為主)。</w:t>
      </w:r>
    </w:p>
    <w:p w14:paraId="52F220FF"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8.</w:t>
      </w:r>
      <w:r w:rsidRPr="0028121D">
        <w:rPr>
          <w:rFonts w:ascii="微軟正黑體" w:eastAsia="微軟正黑體" w:hAnsi="微軟正黑體" w:hint="eastAsia"/>
          <w:sz w:val="22"/>
        </w:rPr>
        <w:tab/>
        <w:t>時 差：(摩洛哥之時差因日光節約時間而有所不同)</w:t>
      </w:r>
    </w:p>
    <w:p w14:paraId="2DE8B1E7"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a.三月最後一個星期日至九月最後一個星期日：慢台灣7小時</w:t>
      </w:r>
    </w:p>
    <w:p w14:paraId="52FDA78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ab/>
        <w:t>b.十月至隔年三月 ：慢台灣8小時</w:t>
      </w:r>
    </w:p>
    <w:p w14:paraId="70CFF1D5"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9.</w:t>
      </w:r>
      <w:r w:rsidRPr="0028121D">
        <w:rPr>
          <w:rFonts w:ascii="微軟正黑體" w:eastAsia="微軟正黑體" w:hAnsi="微軟正黑體" w:hint="eastAsia"/>
          <w:sz w:val="22"/>
        </w:rPr>
        <w:tab/>
        <w:t>《氣候及服裝》</w:t>
      </w:r>
    </w:p>
    <w:p w14:paraId="0BE3E553" w14:textId="7326F02A" w:rsidR="00C01AED" w:rsidRPr="0028121D" w:rsidRDefault="00C01AED" w:rsidP="0028121D">
      <w:pPr>
        <w:spacing w:line="320" w:lineRule="exact"/>
        <w:ind w:left="480"/>
        <w:rPr>
          <w:rFonts w:ascii="微軟正黑體" w:eastAsia="微軟正黑體" w:hAnsi="微軟正黑體"/>
          <w:sz w:val="22"/>
        </w:rPr>
      </w:pPr>
      <w:r w:rsidRPr="0028121D">
        <w:rPr>
          <w:rFonts w:ascii="微軟正黑體" w:eastAsia="微軟正黑體" w:hAnsi="微軟正黑體" w:hint="eastAsia"/>
          <w:sz w:val="22"/>
        </w:rPr>
        <w:t>北非地區大部分地區屬於溫帶地中海性氣候和沙漠性氣候，冬季溫暖濕潤，夏季炎熱</w:t>
      </w:r>
      <w:proofErr w:type="gramStart"/>
      <w:r w:rsidRPr="0028121D">
        <w:rPr>
          <w:rFonts w:ascii="微軟正黑體" w:eastAsia="微軟正黑體" w:hAnsi="微軟正黑體" w:hint="eastAsia"/>
          <w:sz w:val="22"/>
        </w:rPr>
        <w:t>乾燥，</w:t>
      </w:r>
      <w:proofErr w:type="gramEnd"/>
      <w:r w:rsidRPr="0028121D">
        <w:rPr>
          <w:rFonts w:ascii="微軟正黑體" w:eastAsia="微軟正黑體" w:hAnsi="微軟正黑體" w:hint="eastAsia"/>
          <w:sz w:val="22"/>
        </w:rPr>
        <w:t>早晚溫差大。年平均氣溫冬季約8-20 ℃，夏季約11-26℃。雖然夏季，早晚溫差大，必須穿外套。全年而言，以12-2月最為寒冷，白天約在5-13 ℃，必須穿著保暖衣物。氣候可分為乾季(4-10月)與雨季(11-3月)。因為近年來氣候變化較大，而且有日照時與無日照時之溫差可達5-15以上，故強烈建議『</w:t>
      </w:r>
      <w:proofErr w:type="gramStart"/>
      <w:r w:rsidRPr="0028121D">
        <w:rPr>
          <w:rFonts w:ascii="微軟正黑體" w:eastAsia="微軟正黑體" w:hAnsi="微軟正黑體" w:hint="eastAsia"/>
          <w:sz w:val="22"/>
        </w:rPr>
        <w:t>洋蔥式的穿著</w:t>
      </w:r>
      <w:proofErr w:type="gramEnd"/>
      <w:r w:rsidRPr="0028121D">
        <w:rPr>
          <w:rFonts w:ascii="微軟正黑體" w:eastAsia="微軟正黑體" w:hAnsi="微軟正黑體" w:hint="eastAsia"/>
          <w:sz w:val="22"/>
        </w:rPr>
        <w:t>法』~衣著以輕便舒適為</w:t>
      </w:r>
      <w:proofErr w:type="gramStart"/>
      <w:r w:rsidRPr="0028121D">
        <w:rPr>
          <w:rFonts w:ascii="微軟正黑體" w:eastAsia="微軟正黑體" w:hAnsi="微軟正黑體" w:hint="eastAsia"/>
          <w:sz w:val="22"/>
        </w:rPr>
        <w:t>準</w:t>
      </w:r>
      <w:proofErr w:type="gramEnd"/>
      <w:r w:rsidRPr="0028121D">
        <w:rPr>
          <w:rFonts w:ascii="微軟正黑體" w:eastAsia="微軟正黑體" w:hAnsi="微軟正黑體" w:hint="eastAsia"/>
          <w:sz w:val="22"/>
        </w:rPr>
        <w:t>，以一層層外加方式會比較舒服與合適，保暖的外套是必須的，襯衫、夾克、手套、圍巾、口罩均可視情況自行準備。請留意,伊斯蘭教國家民風較保守，故服裝上，必須準備以寬鬆之衣褲為主(</w:t>
      </w:r>
      <w:proofErr w:type="gramStart"/>
      <w:r w:rsidRPr="0028121D">
        <w:rPr>
          <w:rFonts w:ascii="微軟正黑體" w:eastAsia="微軟正黑體" w:hAnsi="微軟正黑體" w:hint="eastAsia"/>
          <w:sz w:val="22"/>
        </w:rPr>
        <w:t>禁穿緊身</w:t>
      </w:r>
      <w:proofErr w:type="gramEnd"/>
      <w:r w:rsidRPr="0028121D">
        <w:rPr>
          <w:rFonts w:ascii="微軟正黑體" w:eastAsia="微軟正黑體" w:hAnsi="微軟正黑體" w:hint="eastAsia"/>
          <w:sz w:val="22"/>
        </w:rPr>
        <w:t>及裸露衣褲)。行程中如有安排進入清真寺，故請勿穿著短褲（裙）、</w:t>
      </w:r>
      <w:proofErr w:type="gramStart"/>
      <w:r w:rsidRPr="0028121D">
        <w:rPr>
          <w:rFonts w:ascii="微軟正黑體" w:eastAsia="微軟正黑體" w:hAnsi="微軟正黑體" w:hint="eastAsia"/>
          <w:sz w:val="22"/>
        </w:rPr>
        <w:t>背心或露背</w:t>
      </w:r>
      <w:proofErr w:type="gramEnd"/>
      <w:r w:rsidRPr="0028121D">
        <w:rPr>
          <w:rFonts w:ascii="微軟正黑體" w:eastAsia="微軟正黑體" w:hAnsi="微軟正黑體" w:hint="eastAsia"/>
          <w:sz w:val="22"/>
        </w:rPr>
        <w:t>服裝。而宗教規範－進入伊斯蘭教國家之清真寺(如中東各國-土耳其、杜拜、埃及等)與部分西方國家天主教與基督教教堂內，</w:t>
      </w:r>
      <w:proofErr w:type="gramStart"/>
      <w:r w:rsidRPr="0028121D">
        <w:rPr>
          <w:rFonts w:ascii="微軟正黑體" w:eastAsia="微軟正黑體" w:hAnsi="微軟正黑體" w:hint="eastAsia"/>
          <w:sz w:val="22"/>
        </w:rPr>
        <w:t>均須脫帽</w:t>
      </w:r>
      <w:proofErr w:type="gramEnd"/>
      <w:r w:rsidRPr="0028121D">
        <w:rPr>
          <w:rFonts w:ascii="微軟正黑體" w:eastAsia="微軟正黑體" w:hAnsi="微軟正黑體" w:hint="eastAsia"/>
          <w:sz w:val="22"/>
        </w:rPr>
        <w:t>(與脫鞋)，</w:t>
      </w:r>
      <w:proofErr w:type="gramStart"/>
      <w:r w:rsidRPr="0028121D">
        <w:rPr>
          <w:rFonts w:ascii="微軟正黑體" w:eastAsia="微軟正黑體" w:hAnsi="微軟正黑體" w:hint="eastAsia"/>
          <w:sz w:val="22"/>
        </w:rPr>
        <w:t>並著</w:t>
      </w:r>
      <w:proofErr w:type="gramEnd"/>
      <w:r w:rsidRPr="0028121D">
        <w:rPr>
          <w:rFonts w:ascii="微軟正黑體" w:eastAsia="微軟正黑體" w:hAnsi="微軟正黑體" w:hint="eastAsia"/>
          <w:sz w:val="22"/>
        </w:rPr>
        <w:t>長褲、長裙及長袖衣物(不得露出膝蓋以下與較為裸露的服裝)，行程中多為參觀露天古蹟，請穿著舒適好走</w:t>
      </w:r>
      <w:proofErr w:type="gramStart"/>
      <w:r w:rsidRPr="0028121D">
        <w:rPr>
          <w:rFonts w:ascii="微軟正黑體" w:eastAsia="微軟正黑體" w:hAnsi="微軟正黑體" w:hint="eastAsia"/>
          <w:sz w:val="22"/>
        </w:rPr>
        <w:t>容易脫穿的</w:t>
      </w:r>
      <w:proofErr w:type="gramEnd"/>
      <w:r w:rsidRPr="0028121D">
        <w:rPr>
          <w:rFonts w:ascii="微軟正黑體" w:eastAsia="微軟正黑體" w:hAnsi="微軟正黑體" w:hint="eastAsia"/>
          <w:sz w:val="22"/>
        </w:rPr>
        <w:t>輕便鞋子。女士進入清真寺前須準備頭巾包覆頭髮。並請準備一條絲巾或口罩，以免騎馬或沙漠中起風時之塵土飛揚！喜愛游泳的貴賓可攜帶泳裝、泳帽等。</w:t>
      </w:r>
    </w:p>
    <w:p w14:paraId="40E166E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10.當地風俗：</w:t>
      </w:r>
    </w:p>
    <w:p w14:paraId="2235D69B"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摩洛哥為伊斯蘭國家，大部分居民為回教穆斯林，敬請貴賓尊重當地的信仰和風俗，請勿批評、</w:t>
      </w:r>
      <w:r w:rsidRPr="0028121D">
        <w:rPr>
          <w:rFonts w:ascii="微軟正黑體" w:eastAsia="微軟正黑體" w:hAnsi="微軟正黑體" w:hint="eastAsia"/>
          <w:sz w:val="22"/>
        </w:rPr>
        <w:tab/>
        <w:t>指導他人的宗教信仰。</w:t>
      </w:r>
    </w:p>
    <w:p w14:paraId="16211C39" w14:textId="39364CA4"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穆斯林不食用豬肉，以及含有豬肉、豬油的食物。因此請勿攜帶有含豬肉塊之泡麵或是零嘴</w:t>
      </w:r>
      <w:r w:rsidR="0028121D" w:rsidRPr="0028121D">
        <w:rPr>
          <w:rFonts w:ascii="微軟正黑體" w:eastAsia="微軟正黑體" w:hAnsi="微軟正黑體"/>
          <w:sz w:val="22"/>
        </w:rPr>
        <w:br/>
      </w:r>
      <w:r w:rsidRPr="0028121D">
        <w:rPr>
          <w:rFonts w:ascii="微軟正黑體" w:eastAsia="微軟正黑體" w:hAnsi="微軟正黑體" w:hint="eastAsia"/>
          <w:sz w:val="22"/>
        </w:rPr>
        <w:t>(其他泡麵若有肉塊也應避免攜帶)。</w:t>
      </w:r>
    </w:p>
    <w:p w14:paraId="50034F3A" w14:textId="71F3D0A5" w:rsidR="00C01AED" w:rsidRPr="0028121D" w:rsidRDefault="00C01AED" w:rsidP="0028121D">
      <w:pPr>
        <w:pStyle w:val="a7"/>
        <w:numPr>
          <w:ilvl w:val="0"/>
          <w:numId w:val="1"/>
        </w:numPr>
        <w:spacing w:line="320" w:lineRule="exact"/>
        <w:ind w:leftChars="0" w:left="330" w:hangingChars="150" w:hanging="330"/>
        <w:rPr>
          <w:rFonts w:ascii="微軟正黑體" w:eastAsia="微軟正黑體" w:hAnsi="微軟正黑體"/>
          <w:sz w:val="22"/>
        </w:rPr>
      </w:pPr>
      <w:r w:rsidRPr="0028121D">
        <w:rPr>
          <w:rFonts w:ascii="微軟正黑體" w:eastAsia="微軟正黑體" w:hAnsi="微軟正黑體" w:hint="eastAsia"/>
          <w:sz w:val="22"/>
        </w:rPr>
        <w:t>北非地區回教國家，每年</w:t>
      </w: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回曆9月</w:t>
      </w: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為齋戒月，於此</w:t>
      </w:r>
      <w:proofErr w:type="gramStart"/>
      <w:r w:rsidRPr="0028121D">
        <w:rPr>
          <w:rFonts w:ascii="微軟正黑體" w:eastAsia="微軟正黑體" w:hAnsi="微軟正黑體" w:hint="eastAsia"/>
          <w:sz w:val="22"/>
        </w:rPr>
        <w:t>期間，</w:t>
      </w:r>
      <w:proofErr w:type="gramEnd"/>
      <w:r w:rsidRPr="0028121D">
        <w:rPr>
          <w:rFonts w:ascii="微軟正黑體" w:eastAsia="微軟正黑體" w:hAnsi="微軟正黑體" w:hint="eastAsia"/>
          <w:sz w:val="22"/>
        </w:rPr>
        <w:t>應避免在公共場所進食、進水。</w:t>
      </w:r>
      <w:r w:rsidR="0028121D" w:rsidRPr="0028121D">
        <w:rPr>
          <w:rFonts w:ascii="微軟正黑體" w:eastAsia="微軟正黑體" w:hAnsi="微軟正黑體"/>
          <w:sz w:val="22"/>
        </w:rPr>
        <w:br/>
      </w:r>
      <w:r w:rsidRPr="0028121D">
        <w:rPr>
          <w:rFonts w:ascii="微軟正黑體" w:eastAsia="微軟正黑體" w:hAnsi="微軟正黑體" w:hint="eastAsia"/>
          <w:sz w:val="22"/>
        </w:rPr>
        <w:t>如遇齋戒月約(2020/4/23~2020/5/23)期間白天不能在公共場所吃東西、喝水及吸煙，避免引起不必要的糾紛，許多餐廳店家休業，會以同質性餐廳替代，行程將前後調整以利團體順暢，敬請知。</w:t>
      </w:r>
    </w:p>
    <w:p w14:paraId="2A0341A8"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與穆斯林見面打招呼時可以握手，但部分傳統觀念較深的，還是嚴格禁止婦女與男性握手的。</w:t>
      </w:r>
    </w:p>
    <w:p w14:paraId="7EACDC58" w14:textId="293F2823"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對當地居民拍照時，務必事先徵得對方同意；與當地婦女拍照時，請勿做出勾肩搭背</w:t>
      </w:r>
      <w:proofErr w:type="gramStart"/>
      <w:r w:rsidRPr="0028121D">
        <w:rPr>
          <w:rFonts w:ascii="微軟正黑體" w:eastAsia="微軟正黑體" w:hAnsi="微軟正黑體" w:hint="eastAsia"/>
          <w:sz w:val="22"/>
        </w:rPr>
        <w:t>或摟腰</w:t>
      </w:r>
      <w:proofErr w:type="gramEnd"/>
      <w:r w:rsidRPr="0028121D">
        <w:rPr>
          <w:rFonts w:ascii="微軟正黑體" w:eastAsia="微軟正黑體" w:hAnsi="微軟正黑體" w:hint="eastAsia"/>
          <w:sz w:val="22"/>
        </w:rPr>
        <w:t>等肢體接觸。</w:t>
      </w:r>
    </w:p>
    <w:p w14:paraId="488E234A"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穆斯林在禱告時，請勿打擾、拍照。</w:t>
      </w:r>
    </w:p>
    <w:p w14:paraId="0FECA986"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嚴禁在警察、政府所在地及機場拍照。</w:t>
      </w:r>
    </w:p>
    <w:p w14:paraId="053032C7"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參觀清真寺及博物館時，請避免穿著無袖、露背或短褲服裝，並不可穿著尖底高跟鞋或拖鞋。</w:t>
      </w:r>
    </w:p>
    <w:p w14:paraId="41778F14" w14:textId="769A40AE"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進入沙漠地區須準備長袖上衣及頭巾等可</w:t>
      </w:r>
      <w:proofErr w:type="gramStart"/>
      <w:r w:rsidRPr="0028121D">
        <w:rPr>
          <w:rFonts w:ascii="微軟正黑體" w:eastAsia="微軟正黑體" w:hAnsi="微軟正黑體" w:hint="eastAsia"/>
          <w:sz w:val="22"/>
        </w:rPr>
        <w:t>遮避烈</w:t>
      </w:r>
      <w:proofErr w:type="gramEnd"/>
      <w:r w:rsidRPr="0028121D">
        <w:rPr>
          <w:rFonts w:ascii="微軟正黑體" w:eastAsia="微軟正黑體" w:hAnsi="微軟正黑體" w:hint="eastAsia"/>
          <w:sz w:val="22"/>
        </w:rPr>
        <w:t>陽風沙的工具；太陽眼鏡與防</w:t>
      </w:r>
      <w:proofErr w:type="gramStart"/>
      <w:r w:rsidRPr="0028121D">
        <w:rPr>
          <w:rFonts w:ascii="微軟正黑體" w:eastAsia="微軟正黑體" w:hAnsi="微軟正黑體" w:hint="eastAsia"/>
          <w:sz w:val="22"/>
        </w:rPr>
        <w:t>曬</w:t>
      </w:r>
      <w:proofErr w:type="gramEnd"/>
      <w:r w:rsidRPr="0028121D">
        <w:rPr>
          <w:rFonts w:ascii="微軟正黑體" w:eastAsia="微軟正黑體" w:hAnsi="微軟正黑體" w:hint="eastAsia"/>
          <w:sz w:val="22"/>
        </w:rPr>
        <w:t>油是必備工具。</w:t>
      </w:r>
    </w:p>
    <w:p w14:paraId="22B8DC97"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切忌用左手與回教人士握手或摸頭。</w:t>
      </w:r>
    </w:p>
    <w:p w14:paraId="28F35D08" w14:textId="77777777"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 不可生飲自來水。</w:t>
      </w:r>
    </w:p>
    <w:p w14:paraId="1B44BD06" w14:textId="56CC4C5C" w:rsidR="00C01AED" w:rsidRPr="0028121D" w:rsidRDefault="00C01AED" w:rsidP="0028121D">
      <w:pPr>
        <w:spacing w:line="320" w:lineRule="exact"/>
        <w:ind w:left="330" w:hangingChars="150" w:hanging="330"/>
        <w:rPr>
          <w:rFonts w:ascii="微軟正黑體" w:eastAsia="微軟正黑體" w:hAnsi="微軟正黑體"/>
          <w:sz w:val="22"/>
        </w:rPr>
      </w:pPr>
      <w:r w:rsidRPr="0028121D">
        <w:rPr>
          <w:rFonts w:ascii="微軟正黑體" w:eastAsia="微軟正黑體" w:hAnsi="微軟正黑體" w:hint="eastAsia"/>
          <w:sz w:val="22"/>
        </w:rPr>
        <w:t>●</w:t>
      </w:r>
      <w:r w:rsidR="0028121D" w:rsidRPr="0028121D">
        <w:rPr>
          <w:rFonts w:ascii="微軟正黑體" w:eastAsia="微軟正黑體" w:hAnsi="微軟正黑體"/>
          <w:sz w:val="22"/>
        </w:rPr>
        <w:t xml:space="preserve"> </w:t>
      </w:r>
      <w:r w:rsidRPr="0028121D">
        <w:rPr>
          <w:rFonts w:ascii="微軟正黑體" w:eastAsia="微軟正黑體" w:hAnsi="微軟正黑體" w:hint="eastAsia"/>
          <w:sz w:val="22"/>
        </w:rPr>
        <w:t>根據穆斯林教規，穆斯林嚴禁喝酒，因此請勿攜帶酒類入境。</w:t>
      </w:r>
    </w:p>
    <w:p w14:paraId="37143CBD"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11.</w:t>
      </w:r>
      <w:r w:rsidRPr="0028121D">
        <w:rPr>
          <w:rFonts w:ascii="微軟正黑體" w:eastAsia="微軟正黑體" w:hAnsi="微軟正黑體" w:hint="eastAsia"/>
          <w:sz w:val="22"/>
        </w:rPr>
        <w:tab/>
        <w:t>旅遊安全：</w:t>
      </w:r>
    </w:p>
    <w:p w14:paraId="1E6AE2EC" w14:textId="77777777" w:rsidR="00C01AED" w:rsidRPr="0028121D" w:rsidRDefault="00C01AED" w:rsidP="00180E8B">
      <w:pPr>
        <w:spacing w:line="320" w:lineRule="exact"/>
        <w:ind w:left="480"/>
        <w:rPr>
          <w:rFonts w:ascii="微軟正黑體" w:eastAsia="微軟正黑體" w:hAnsi="微軟正黑體"/>
          <w:sz w:val="22"/>
        </w:rPr>
      </w:pPr>
      <w:proofErr w:type="gramStart"/>
      <w:r w:rsidRPr="0028121D">
        <w:rPr>
          <w:rFonts w:ascii="微軟正黑體" w:eastAsia="微軟正黑體" w:hAnsi="微軟正黑體" w:hint="eastAsia"/>
          <w:sz w:val="22"/>
        </w:rPr>
        <w:lastRenderedPageBreak/>
        <w:t>雖說摩洛哥</w:t>
      </w:r>
      <w:proofErr w:type="gramEnd"/>
      <w:r w:rsidRPr="0028121D">
        <w:rPr>
          <w:rFonts w:ascii="微軟正黑體" w:eastAsia="微軟正黑體" w:hAnsi="微軟正黑體" w:hint="eastAsia"/>
          <w:sz w:val="22"/>
        </w:rPr>
        <w:t>的治安狀況相較其他北非國家還算不錯，但偶爾還是會傳出</w:t>
      </w:r>
      <w:proofErr w:type="gramStart"/>
      <w:r w:rsidRPr="0028121D">
        <w:rPr>
          <w:rFonts w:ascii="微軟正黑體" w:eastAsia="微軟正黑體" w:hAnsi="微軟正黑體" w:hint="eastAsia"/>
          <w:sz w:val="22"/>
        </w:rPr>
        <w:t>偷盜和搶劫</w:t>
      </w:r>
      <w:proofErr w:type="gramEnd"/>
      <w:r w:rsidRPr="0028121D">
        <w:rPr>
          <w:rFonts w:ascii="微軟正黑體" w:eastAsia="微軟正黑體" w:hAnsi="微軟正黑體" w:hint="eastAsia"/>
          <w:sz w:val="22"/>
        </w:rPr>
        <w:t>事件，建議留心保管貴重物品；晚間外出最好不要落單，盡量結伴同行，不去偏僻地方，且不宜在飯店以外的地方逗留太晚。在當地購物時也需注意保管好個人物品</w:t>
      </w:r>
    </w:p>
    <w:p w14:paraId="05903D6C" w14:textId="77777777" w:rsidR="00C01AED" w:rsidRPr="0028121D" w:rsidRDefault="00C01AED" w:rsidP="00180E8B">
      <w:pPr>
        <w:spacing w:line="320" w:lineRule="exact"/>
        <w:ind w:firstLine="480"/>
        <w:rPr>
          <w:rFonts w:ascii="微軟正黑體" w:eastAsia="微軟正黑體" w:hAnsi="微軟正黑體"/>
          <w:sz w:val="22"/>
        </w:rPr>
      </w:pPr>
      <w:proofErr w:type="gramStart"/>
      <w:r w:rsidRPr="0028121D">
        <w:rPr>
          <w:rFonts w:ascii="微軟正黑體" w:eastAsia="微軟正黑體" w:hAnsi="微軟正黑體" w:hint="eastAsia"/>
          <w:sz w:val="22"/>
        </w:rPr>
        <w:t>註</w:t>
      </w:r>
      <w:proofErr w:type="gramEnd"/>
      <w:r w:rsidRPr="0028121D">
        <w:rPr>
          <w:rFonts w:ascii="微軟正黑體" w:eastAsia="微軟正黑體" w:hAnsi="微軟正黑體" w:hint="eastAsia"/>
          <w:sz w:val="22"/>
        </w:rPr>
        <w:t>：摩洛哥的城市舊城區有著許多像迷宮般的小巷道，參觀時請勿任意脫隊，以免迷路</w:t>
      </w:r>
    </w:p>
    <w:p w14:paraId="1C0DDBB5"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12.國際電話：</w:t>
      </w:r>
    </w:p>
    <w:p w14:paraId="5AB264ED"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欲打國際直撥電話，須先撥該國之國際冠碼再撥對方的國碼接著撥對方的區域碼(0除外)</w:t>
      </w:r>
    </w:p>
    <w:p w14:paraId="08D6BE74"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*由摩洛哥撥打電話回台：</w:t>
      </w:r>
    </w:p>
    <w:p w14:paraId="31552043"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 xml:space="preserve">  00 + 886〈台灣國碼〉+〈區域號碼，0不撥〉+電話號碼</w:t>
      </w:r>
    </w:p>
    <w:p w14:paraId="29C3860E"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 xml:space="preserve">  00 + 886〈台灣國碼〉+〈手機號碼，0不撥〉</w:t>
      </w:r>
    </w:p>
    <w:p w14:paraId="4CFA8726"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 xml:space="preserve">  使用智慧型手機，請先確認您電信公司相關的規定，避免造成高額漫遊費用。</w:t>
      </w:r>
    </w:p>
    <w:p w14:paraId="421FA242"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*由台灣撥打電話到摩洛哥：</w:t>
      </w:r>
    </w:p>
    <w:p w14:paraId="52A09591" w14:textId="77777777" w:rsidR="00C01AED" w:rsidRPr="0028121D" w:rsidRDefault="00C01AED" w:rsidP="00180E8B">
      <w:pPr>
        <w:spacing w:line="320" w:lineRule="exact"/>
        <w:ind w:firstLineChars="50" w:firstLine="110"/>
        <w:rPr>
          <w:rFonts w:ascii="微軟正黑體" w:eastAsia="微軟正黑體" w:hAnsi="微軟正黑體"/>
          <w:sz w:val="22"/>
        </w:rPr>
      </w:pPr>
      <w:r w:rsidRPr="0028121D">
        <w:rPr>
          <w:rFonts w:ascii="微軟正黑體" w:eastAsia="微軟正黑體" w:hAnsi="微軟正黑體" w:hint="eastAsia"/>
          <w:sz w:val="22"/>
        </w:rPr>
        <w:t>002 + 212 + 當地區域號碼(不須撥0) + 電話號碼</w:t>
      </w:r>
    </w:p>
    <w:p w14:paraId="33AFA441"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13.</w:t>
      </w:r>
      <w:r w:rsidRPr="0028121D">
        <w:rPr>
          <w:rFonts w:ascii="微軟正黑體" w:eastAsia="微軟正黑體" w:hAnsi="微軟正黑體" w:hint="eastAsia"/>
          <w:sz w:val="22"/>
        </w:rPr>
        <w:tab/>
        <w:t>特殊餐食：</w:t>
      </w:r>
    </w:p>
    <w:p w14:paraId="743D14AC" w14:textId="77777777" w:rsidR="00C01AED" w:rsidRPr="0028121D" w:rsidRDefault="00C01AED" w:rsidP="00180E8B">
      <w:pPr>
        <w:spacing w:line="320" w:lineRule="exact"/>
        <w:ind w:firstLine="480"/>
        <w:rPr>
          <w:rFonts w:ascii="微軟正黑體" w:eastAsia="微軟正黑體" w:hAnsi="微軟正黑體"/>
          <w:sz w:val="22"/>
        </w:rPr>
      </w:pPr>
      <w:r w:rsidRPr="0028121D">
        <w:rPr>
          <w:rFonts w:ascii="微軟正黑體" w:eastAsia="微軟正黑體" w:hAnsi="微軟正黑體" w:hint="eastAsia"/>
          <w:sz w:val="22"/>
        </w:rPr>
        <w:t>若有吃素、或其它特殊餐飲，請於出發前告知領隊或您的承辦人員，以便提早安排。</w:t>
      </w:r>
    </w:p>
    <w:p w14:paraId="664EFA20" w14:textId="77777777" w:rsidR="00C01AED" w:rsidRPr="0028121D" w:rsidRDefault="00C01AED" w:rsidP="00180E8B">
      <w:pPr>
        <w:spacing w:line="320" w:lineRule="exact"/>
        <w:rPr>
          <w:rFonts w:ascii="微軟正黑體" w:eastAsia="微軟正黑體" w:hAnsi="微軟正黑體"/>
          <w:sz w:val="22"/>
        </w:rPr>
      </w:pPr>
    </w:p>
    <w:p w14:paraId="7EDE9056" w14:textId="77777777" w:rsidR="00C01AED" w:rsidRPr="0028121D" w:rsidRDefault="00C01AED" w:rsidP="00180E8B">
      <w:pPr>
        <w:spacing w:line="320" w:lineRule="exact"/>
        <w:rPr>
          <w:rFonts w:ascii="微軟正黑體" w:eastAsia="微軟正黑體" w:hAnsi="微軟正黑體"/>
          <w:color w:val="833C0B" w:themeColor="accent2" w:themeShade="80"/>
          <w:szCs w:val="24"/>
        </w:rPr>
      </w:pPr>
      <w:r w:rsidRPr="0028121D">
        <w:rPr>
          <w:rFonts w:ascii="微軟正黑體" w:eastAsia="微軟正黑體" w:hAnsi="微軟正黑體" w:hint="eastAsia"/>
          <w:color w:val="833C0B" w:themeColor="accent2" w:themeShade="80"/>
          <w:szCs w:val="24"/>
        </w:rPr>
        <w:t>★《行程需知》</w:t>
      </w:r>
    </w:p>
    <w:p w14:paraId="3B5436F7"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A.關於行程的說明 ：</w:t>
      </w:r>
    </w:p>
    <w:p w14:paraId="28CD882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以上行程表列時間，為我們累積長期以來團體操作的經驗值，主要是為了讓您在出發前，能初步了解整個行程操作的情形，當然臨場的領隊會以此為操作標準，但現場若遇特殊情況，在考慮行程的順暢度下，遇當地導遊及領隊斟酌更改與調整，請您見諒。以上行程說明僅供出發前旅客之參考，正確行程、航班及飯店安排依行前說明會資料為</w:t>
      </w:r>
      <w:proofErr w:type="gramStart"/>
      <w:r w:rsidRPr="0028121D">
        <w:rPr>
          <w:rFonts w:ascii="微軟正黑體" w:eastAsia="微軟正黑體" w:hAnsi="微軟正黑體" w:hint="eastAsia"/>
          <w:sz w:val="22"/>
        </w:rPr>
        <w:t>準</w:t>
      </w:r>
      <w:proofErr w:type="gramEnd"/>
      <w:r w:rsidRPr="0028121D">
        <w:rPr>
          <w:rFonts w:ascii="微軟正黑體" w:eastAsia="微軟正黑體" w:hAnsi="微軟正黑體" w:hint="eastAsia"/>
          <w:sz w:val="22"/>
        </w:rPr>
        <w:t>。</w:t>
      </w:r>
    </w:p>
    <w:p w14:paraId="6FED4BFB"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北非地區回教國家，如遇齋戒月期間白天不能在公共場所吃東西、喝水及吸煙，避免引起不必要的糾紛，許多餐廳店家休業，會以同質性餐廳替代，行程將前後調整以利團體順暢，敬請知悉。</w:t>
      </w:r>
    </w:p>
    <w:p w14:paraId="06255798"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B.關於採用/合作之航空公司的說明：</w:t>
      </w:r>
    </w:p>
    <w:p w14:paraId="619E24D4"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＜卡達航空公司＞</w:t>
      </w:r>
    </w:p>
    <w:p w14:paraId="0AF7C537"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 xml:space="preserve">1.卡達航空團體機票一經開立，取消則無退票價值(醫療原因亦然)，取消費將收取全額票款及稅金，敬請留意！ </w:t>
      </w:r>
    </w:p>
    <w:p w14:paraId="5E558D8B"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2. 卡達航空公司長程線(含歐洲中</w:t>
      </w:r>
      <w:proofErr w:type="gramStart"/>
      <w:r w:rsidRPr="0028121D">
        <w:rPr>
          <w:rFonts w:ascii="微軟正黑體" w:eastAsia="微軟正黑體" w:hAnsi="微軟正黑體" w:hint="eastAsia"/>
          <w:sz w:val="22"/>
        </w:rPr>
        <w:t>東亞非線</w:t>
      </w:r>
      <w:proofErr w:type="gramEnd"/>
      <w:r w:rsidRPr="0028121D">
        <w:rPr>
          <w:rFonts w:ascii="微軟正黑體" w:eastAsia="微軟正黑體" w:hAnsi="微軟正黑體" w:hint="eastAsia"/>
          <w:sz w:val="22"/>
        </w:rPr>
        <w:t>)，開立機票時間較早，報名時請提供給業務員您的護照英文姓名，以利機位作業，謝謝。</w:t>
      </w:r>
    </w:p>
    <w:p w14:paraId="1324010A"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3.團體票必須【團去團回】【不能脫隊】，脫</w:t>
      </w:r>
      <w:proofErr w:type="gramStart"/>
      <w:r w:rsidRPr="0028121D">
        <w:rPr>
          <w:rFonts w:ascii="微軟正黑體" w:eastAsia="微軟正黑體" w:hAnsi="微軟正黑體" w:hint="eastAsia"/>
          <w:sz w:val="22"/>
        </w:rPr>
        <w:t>隊延回者</w:t>
      </w:r>
      <w:proofErr w:type="gramEnd"/>
      <w:r w:rsidRPr="0028121D">
        <w:rPr>
          <w:rFonts w:ascii="微軟正黑體" w:eastAsia="微軟正黑體" w:hAnsi="微軟正黑體" w:hint="eastAsia"/>
          <w:sz w:val="22"/>
        </w:rPr>
        <w:t>請自行開立【個人機票】。</w:t>
      </w:r>
      <w:r w:rsidRPr="0028121D">
        <w:rPr>
          <w:rFonts w:ascii="微軟正黑體" w:eastAsia="微軟正黑體" w:hAnsi="微軟正黑體"/>
          <w:sz w:val="22"/>
        </w:rPr>
        <w:br/>
      </w:r>
      <w:r w:rsidRPr="0028121D">
        <w:rPr>
          <w:rFonts w:ascii="微軟正黑體" w:eastAsia="微軟正黑體" w:hAnsi="微軟正黑體" w:hint="eastAsia"/>
          <w:sz w:val="22"/>
        </w:rPr>
        <w:t xml:space="preserve"> </w:t>
      </w: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本行程全程使用「團體經濟艙機票」，不適用出發前預選座位，也無法事先確認座位相關之需求</w:t>
      </w: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如靠窗、走道</w:t>
      </w:r>
      <w:r w:rsidRPr="0028121D">
        <w:rPr>
          <w:rFonts w:ascii="微軟正黑體" w:eastAsia="微軟正黑體" w:hAnsi="微軟正黑體"/>
          <w:sz w:val="22"/>
        </w:rPr>
        <w:t>…</w:t>
      </w:r>
      <w:r w:rsidRPr="0028121D">
        <w:rPr>
          <w:rFonts w:ascii="微軟正黑體" w:eastAsia="微軟正黑體" w:hAnsi="微軟正黑體" w:hint="eastAsia"/>
          <w:sz w:val="22"/>
        </w:rPr>
        <w:t>等)，且同行旅客亦有可能無法安排坐在一起，造成不便之處，敬請見諒。</w:t>
      </w:r>
    </w:p>
    <w:p w14:paraId="6748938E"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4.若有需求要搭乘商務艙，機位需另自行訂立個人機票，報價請洽業務人員。</w:t>
      </w:r>
    </w:p>
    <w:p w14:paraId="66518DE5"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5.團體集合時間為起飛前"３小時"，請依團體說明會資料之集合時間"準時"到機場集合，辦理登機作業。</w:t>
      </w:r>
    </w:p>
    <w:p w14:paraId="61BD65D4"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6.所示之航班時間，航空公司/機型/時間可能會有所變動。正確航班時間，以團體出發前說明會資料為主。</w:t>
      </w:r>
    </w:p>
    <w:p w14:paraId="39F8557A" w14:textId="77777777" w:rsidR="00C01AED" w:rsidRPr="0028121D" w:rsidRDefault="00C01AED" w:rsidP="00180E8B">
      <w:pPr>
        <w:spacing w:line="320" w:lineRule="exact"/>
        <w:rPr>
          <w:rFonts w:ascii="微軟正黑體" w:eastAsia="微軟正黑體" w:hAnsi="微軟正黑體"/>
          <w:color w:val="833C0B" w:themeColor="accent2" w:themeShade="80"/>
          <w:sz w:val="22"/>
        </w:rPr>
      </w:pPr>
      <w:r w:rsidRPr="0028121D">
        <w:rPr>
          <w:rFonts w:ascii="微軟正黑體" w:eastAsia="微軟正黑體" w:hAnsi="微軟正黑體" w:hint="eastAsia"/>
          <w:color w:val="833C0B" w:themeColor="accent2" w:themeShade="80"/>
          <w:sz w:val="22"/>
        </w:rPr>
        <w:t>【特別說明】團體旅遊所採用的一律為團體機票(</w:t>
      </w:r>
      <w:proofErr w:type="gramStart"/>
      <w:r w:rsidRPr="0028121D">
        <w:rPr>
          <w:rFonts w:ascii="微軟正黑體" w:eastAsia="微軟正黑體" w:hAnsi="微軟正黑體" w:hint="eastAsia"/>
          <w:color w:val="833C0B" w:themeColor="accent2" w:themeShade="80"/>
          <w:sz w:val="22"/>
        </w:rPr>
        <w:t>含燃油</w:t>
      </w:r>
      <w:proofErr w:type="gramEnd"/>
      <w:r w:rsidRPr="0028121D">
        <w:rPr>
          <w:rFonts w:ascii="微軟正黑體" w:eastAsia="微軟正黑體" w:hAnsi="微軟正黑體" w:hint="eastAsia"/>
          <w:color w:val="833C0B" w:themeColor="accent2" w:themeShade="80"/>
          <w:sz w:val="22"/>
        </w:rPr>
        <w:t>附加稅)。一經開票後，退票須收取手續費及代辦費，此點基於航空公司之規定，敬請見諒。</w:t>
      </w:r>
    </w:p>
    <w:p w14:paraId="06F3EC89" w14:textId="77777777" w:rsidR="00C01AED" w:rsidRPr="0028121D" w:rsidRDefault="00C01AED" w:rsidP="00180E8B">
      <w:pPr>
        <w:spacing w:line="320" w:lineRule="exact"/>
        <w:rPr>
          <w:rFonts w:ascii="微軟正黑體" w:eastAsia="微軟正黑體" w:hAnsi="微軟正黑體"/>
          <w:color w:val="833C0B" w:themeColor="accent2" w:themeShade="80"/>
          <w:sz w:val="22"/>
        </w:rPr>
      </w:pPr>
      <w:r w:rsidRPr="0028121D">
        <w:rPr>
          <w:rFonts w:ascii="微軟正黑體" w:eastAsia="微軟正黑體" w:hAnsi="微軟正黑體" w:hint="eastAsia"/>
          <w:color w:val="833C0B" w:themeColor="accent2" w:themeShade="80"/>
          <w:sz w:val="22"/>
        </w:rPr>
        <w:t>【貼心提醒】</w:t>
      </w:r>
    </w:p>
    <w:p w14:paraId="56C5F49F" w14:textId="77777777" w:rsidR="00C01AED" w:rsidRPr="0028121D" w:rsidRDefault="00C01AED" w:rsidP="00180E8B">
      <w:pPr>
        <w:spacing w:line="320" w:lineRule="exact"/>
        <w:rPr>
          <w:rFonts w:ascii="微軟正黑體" w:eastAsia="微軟正黑體" w:hAnsi="微軟正黑體"/>
          <w:color w:val="833C0B" w:themeColor="accent2" w:themeShade="80"/>
          <w:sz w:val="22"/>
        </w:rPr>
      </w:pPr>
      <w:proofErr w:type="gramStart"/>
      <w:r w:rsidRPr="0028121D">
        <w:rPr>
          <w:rFonts w:ascii="微軟正黑體" w:eastAsia="微軟正黑體" w:hAnsi="微軟正黑體" w:hint="eastAsia"/>
          <w:color w:val="833C0B" w:themeColor="accent2" w:themeShade="80"/>
          <w:sz w:val="22"/>
        </w:rPr>
        <w:t>•凡當團</w:t>
      </w:r>
      <w:proofErr w:type="gramEnd"/>
      <w:r w:rsidRPr="0028121D">
        <w:rPr>
          <w:rFonts w:ascii="微軟正黑體" w:eastAsia="微軟正黑體" w:hAnsi="微軟正黑體" w:hint="eastAsia"/>
          <w:color w:val="833C0B" w:themeColor="accent2" w:themeShade="80"/>
          <w:sz w:val="22"/>
        </w:rPr>
        <w:t>搭乘之航空公司，有可能可以選擇由高雄或台中自行飛往香港與團體會合時，此一變更可能會有費用發生，詳情請洽您的專屬業務員。</w:t>
      </w:r>
    </w:p>
    <w:p w14:paraId="03466217"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採用高北高接駁：純為服務性質，本公司會盡最大努力協助訂位，但不保證一定有機位，接駁費用另計。搭配高鐵如有優惠方案，皆為航空公司之特別合作方案，本公司會盡最大努力協助確認，但無法保證一定適用。</w:t>
      </w:r>
    </w:p>
    <w:p w14:paraId="3E2DB62A"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關於孕婦的搭機：根據國際航空運輸協會的孕婦搭乘指引(IATA medical guideline 3rd edition)，確保孕婦和胎兒的安全以及安全的航空旅行而制訂了懷孕婦女的搭乘標準，敬請留意。搭機適宜與否，請洽詢專科醫師的專業意見。同時請隨附合格醫師所開立的專業證明適航文件備查。航空公司有權將根據文件中註明之懷孕期間及懷孕狀態(</w:t>
      </w:r>
      <w:proofErr w:type="gramStart"/>
      <w:r w:rsidRPr="0028121D">
        <w:rPr>
          <w:rFonts w:ascii="微軟正黑體" w:eastAsia="微軟正黑體" w:hAnsi="微軟正黑體" w:hint="eastAsia"/>
          <w:sz w:val="22"/>
        </w:rPr>
        <w:t>單胎或</w:t>
      </w:r>
      <w:proofErr w:type="gramEnd"/>
      <w:r w:rsidRPr="0028121D">
        <w:rPr>
          <w:rFonts w:ascii="微軟正黑體" w:eastAsia="微軟正黑體" w:hAnsi="微軟正黑體" w:hint="eastAsia"/>
          <w:sz w:val="22"/>
        </w:rPr>
        <w:t>多胎、多胎懷孕指雙胞胎或以上)決定是否能夠</w:t>
      </w:r>
      <w:proofErr w:type="gramStart"/>
      <w:r w:rsidRPr="0028121D">
        <w:rPr>
          <w:rFonts w:ascii="微軟正黑體" w:eastAsia="微軟正黑體" w:hAnsi="微軟正黑體" w:hint="eastAsia"/>
          <w:sz w:val="22"/>
        </w:rPr>
        <w:t>乘搭航班</w:t>
      </w:r>
      <w:proofErr w:type="gramEnd"/>
      <w:r w:rsidRPr="0028121D">
        <w:rPr>
          <w:rFonts w:ascii="微軟正黑體" w:eastAsia="微軟正黑體" w:hAnsi="微軟正黑體" w:hint="eastAsia"/>
          <w:sz w:val="22"/>
        </w:rPr>
        <w:t>旅行， 尤其是多胎懷孕的情況。患有懷孕併發症(懷孕性高血壓、懷孕性糖尿病、婦科性出血等)的</w:t>
      </w:r>
      <w:proofErr w:type="gramStart"/>
      <w:r w:rsidRPr="0028121D">
        <w:rPr>
          <w:rFonts w:ascii="微軟正黑體" w:eastAsia="微軟正黑體" w:hAnsi="微軟正黑體" w:hint="eastAsia"/>
          <w:sz w:val="22"/>
        </w:rPr>
        <w:t>高危婦適用</w:t>
      </w:r>
      <w:proofErr w:type="gramEnd"/>
      <w:r w:rsidRPr="0028121D">
        <w:rPr>
          <w:rFonts w:ascii="微軟正黑體" w:eastAsia="微軟正黑體" w:hAnsi="微軟正黑體" w:hint="eastAsia"/>
          <w:sz w:val="22"/>
        </w:rPr>
        <w:t>另行制訂的標準，特此告</w:t>
      </w:r>
      <w:r w:rsidRPr="0028121D">
        <w:rPr>
          <w:rFonts w:ascii="微軟正黑體" w:eastAsia="微軟正黑體" w:hAnsi="微軟正黑體" w:hint="eastAsia"/>
          <w:sz w:val="22"/>
        </w:rPr>
        <w:lastRenderedPageBreak/>
        <w:t>知。基於安全考量，航空公司不受理生產後未滿14天之產婦登機。 某些國家對孕婦入境有特別規定，建議出發前洽詢該入境國之辦事處相關事宜。</w:t>
      </w:r>
      <w:proofErr w:type="gramStart"/>
      <w:r w:rsidRPr="0028121D">
        <w:rPr>
          <w:rFonts w:ascii="微軟正黑體" w:eastAsia="微軟正黑體" w:hAnsi="微軟正黑體" w:hint="eastAsia"/>
          <w:sz w:val="22"/>
        </w:rPr>
        <w:t>若行</w:t>
      </w:r>
      <w:proofErr w:type="gramEnd"/>
      <w:r w:rsidRPr="0028121D">
        <w:rPr>
          <w:rFonts w:ascii="微軟正黑體" w:eastAsia="微軟正黑體" w:hAnsi="微軟正黑體" w:hint="eastAsia"/>
          <w:sz w:val="22"/>
        </w:rPr>
        <w:t>程中有特殊餐食需求，如素食、兒童餐等請事先告知服務人員以利事先作業。本公司將盡力協助貴賓達成需求。但須以航空公司確認之結果為</w:t>
      </w:r>
      <w:proofErr w:type="gramStart"/>
      <w:r w:rsidRPr="0028121D">
        <w:rPr>
          <w:rFonts w:ascii="微軟正黑體" w:eastAsia="微軟正黑體" w:hAnsi="微軟正黑體" w:hint="eastAsia"/>
          <w:sz w:val="22"/>
        </w:rPr>
        <w:t>準</w:t>
      </w:r>
      <w:proofErr w:type="gramEnd"/>
      <w:r w:rsidRPr="0028121D">
        <w:rPr>
          <w:rFonts w:ascii="微軟正黑體" w:eastAsia="微軟正黑體" w:hAnsi="微軟正黑體" w:hint="eastAsia"/>
          <w:sz w:val="22"/>
        </w:rPr>
        <w:t>。</w:t>
      </w:r>
    </w:p>
    <w:p w14:paraId="25D02739"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C.關於餐食的說明：</w:t>
      </w:r>
    </w:p>
    <w:p w14:paraId="3D7D70FA"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非洲旅遊之一般餐食安排為西式餐三道式；中式餐六菜</w:t>
      </w:r>
      <w:proofErr w:type="gramStart"/>
      <w:r w:rsidRPr="0028121D">
        <w:rPr>
          <w:rFonts w:ascii="微軟正黑體" w:eastAsia="微軟正黑體" w:hAnsi="微軟正黑體" w:hint="eastAsia"/>
          <w:sz w:val="22"/>
        </w:rPr>
        <w:t>一</w:t>
      </w:r>
      <w:proofErr w:type="gramEnd"/>
      <w:r w:rsidRPr="0028121D">
        <w:rPr>
          <w:rFonts w:ascii="微軟正黑體" w:eastAsia="微軟正黑體" w:hAnsi="微軟正黑體" w:hint="eastAsia"/>
          <w:sz w:val="22"/>
        </w:rPr>
        <w:t>湯。皆不包含飲料。餐廳內免費提供之飲用水皆為自來水，其餘飲料皆須另外付費！</w:t>
      </w:r>
      <w:proofErr w:type="gramStart"/>
      <w:r w:rsidRPr="0028121D">
        <w:rPr>
          <w:rFonts w:ascii="微軟正黑體" w:eastAsia="微軟正黑體" w:hAnsi="微軟正黑體" w:hint="eastAsia"/>
          <w:sz w:val="22"/>
        </w:rPr>
        <w:t>若行</w:t>
      </w:r>
      <w:proofErr w:type="gramEnd"/>
      <w:r w:rsidRPr="0028121D">
        <w:rPr>
          <w:rFonts w:ascii="微軟正黑體" w:eastAsia="微軟正黑體" w:hAnsi="微軟正黑體" w:hint="eastAsia"/>
          <w:sz w:val="22"/>
        </w:rPr>
        <w:t>程中有特殊餐食需求，如素食、兒童餐或</w:t>
      </w:r>
      <w:proofErr w:type="gramStart"/>
      <w:r w:rsidRPr="0028121D">
        <w:rPr>
          <w:rFonts w:ascii="微軟正黑體" w:eastAsia="微軟正黑體" w:hAnsi="微軟正黑體" w:hint="eastAsia"/>
          <w:sz w:val="22"/>
        </w:rPr>
        <w:t>一</w:t>
      </w:r>
      <w:proofErr w:type="gramEnd"/>
      <w:r w:rsidRPr="0028121D">
        <w:rPr>
          <w:rFonts w:ascii="微軟正黑體" w:eastAsia="微軟正黑體" w:hAnsi="微軟正黑體" w:hint="eastAsia"/>
          <w:sz w:val="22"/>
        </w:rPr>
        <w:t>張大床、嬰兒床等請事先告知服務人員以利事先作業。本公司將盡力協助貴賓達成需求。但須以航空公司或餐廳、飯店提供之結果為</w:t>
      </w:r>
      <w:proofErr w:type="gramStart"/>
      <w:r w:rsidRPr="0028121D">
        <w:rPr>
          <w:rFonts w:ascii="微軟正黑體" w:eastAsia="微軟正黑體" w:hAnsi="微軟正黑體" w:hint="eastAsia"/>
          <w:sz w:val="22"/>
        </w:rPr>
        <w:t>準</w:t>
      </w:r>
      <w:proofErr w:type="gramEnd"/>
      <w:r w:rsidRPr="0028121D">
        <w:rPr>
          <w:rFonts w:ascii="微軟正黑體" w:eastAsia="微軟正黑體" w:hAnsi="微軟正黑體" w:hint="eastAsia"/>
          <w:sz w:val="22"/>
        </w:rPr>
        <w:t>。</w:t>
      </w:r>
    </w:p>
    <w:p w14:paraId="1063F44D"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素食：各地風俗民情不同，國外之素食習慣大多是可以食用蔥、薑、蒜、蛋、</w:t>
      </w:r>
      <w:proofErr w:type="gramStart"/>
      <w:r w:rsidRPr="0028121D">
        <w:rPr>
          <w:rFonts w:ascii="微軟正黑體" w:eastAsia="微軟正黑體" w:hAnsi="微軟正黑體" w:hint="eastAsia"/>
          <w:sz w:val="22"/>
        </w:rPr>
        <w:t>奶等</w:t>
      </w:r>
      <w:proofErr w:type="gramEnd"/>
      <w:r w:rsidRPr="0028121D">
        <w:rPr>
          <w:rFonts w:ascii="微軟正黑體" w:eastAsia="微軟正黑體" w:hAnsi="微軟正黑體" w:hint="eastAsia"/>
          <w:sz w:val="22"/>
        </w:rPr>
        <w:t>，無法如國內之素食烹調標準般嚴謹。除華僑開設的中華料理餐廳外，多數僅能以蔬菜、豆腐等食材料理為主；若為飯店內用餐或一般餐廳使用自助餐，亦多數以蔬菜、漬物、</w:t>
      </w:r>
      <w:proofErr w:type="gramStart"/>
      <w:r w:rsidRPr="0028121D">
        <w:rPr>
          <w:rFonts w:ascii="微軟正黑體" w:eastAsia="微軟正黑體" w:hAnsi="微軟正黑體" w:hint="eastAsia"/>
          <w:sz w:val="22"/>
        </w:rPr>
        <w:t>水果等佐以</w:t>
      </w:r>
      <w:proofErr w:type="gramEnd"/>
      <w:r w:rsidRPr="0028121D">
        <w:rPr>
          <w:rFonts w:ascii="微軟正黑體" w:eastAsia="微軟正黑體" w:hAnsi="微軟正黑體" w:hint="eastAsia"/>
          <w:sz w:val="22"/>
        </w:rPr>
        <w:t>白飯或麵食類。故，海外團體素食餐之安排，無法如同在台灣般豐富且多變化，請素食</w:t>
      </w:r>
      <w:proofErr w:type="gramStart"/>
      <w:r w:rsidRPr="0028121D">
        <w:rPr>
          <w:rFonts w:ascii="微軟正黑體" w:eastAsia="微軟正黑體" w:hAnsi="微軟正黑體" w:hint="eastAsia"/>
          <w:sz w:val="22"/>
        </w:rPr>
        <w:t>貴賓諒察</w:t>
      </w:r>
      <w:proofErr w:type="gramEnd"/>
      <w:r w:rsidRPr="0028121D">
        <w:rPr>
          <w:rFonts w:ascii="微軟正黑體" w:eastAsia="微軟正黑體" w:hAnsi="微軟正黑體" w:hint="eastAsia"/>
          <w:sz w:val="22"/>
        </w:rPr>
        <w:t>！如無法接受，請勿報名此團體。如可以入境隨俗，建議自行準備符合口味及方便攜帶的副食品或點心備用，如餅乾、泡麵..等，以備不時之需。 團體旅行中安排在中國餐廳用餐時，因歐洲各大城市之中國餐廳，受限於材料來源、當地飲食民情及廚師素質，實無法與國內相比較。若無法盡善盡美盡如您意，尚請見諒！感謝您的體諒！</w:t>
      </w:r>
    </w:p>
    <w:p w14:paraId="408A969B"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D.關於住宿的說明：</w:t>
      </w:r>
    </w:p>
    <w:p w14:paraId="1FC09572"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國外</w:t>
      </w:r>
      <w:proofErr w:type="gramStart"/>
      <w:r w:rsidRPr="0028121D">
        <w:rPr>
          <w:rFonts w:ascii="微軟正黑體" w:eastAsia="微軟正黑體" w:hAnsi="微軟正黑體" w:hint="eastAsia"/>
          <w:sz w:val="22"/>
        </w:rPr>
        <w:t>團體均是以</w:t>
      </w:r>
      <w:proofErr w:type="gramEnd"/>
      <w:r w:rsidRPr="0028121D">
        <w:rPr>
          <w:rFonts w:ascii="微軟正黑體" w:eastAsia="微軟正黑體" w:hAnsi="微軟正黑體" w:hint="eastAsia"/>
          <w:sz w:val="22"/>
        </w:rPr>
        <w:t>「兩人一室」為報價基礎，如果您是單一或單數客人報名，提供您如下建議於出發前參考：</w:t>
      </w:r>
    </w:p>
    <w:p w14:paraId="3A3207C9"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1.若為享有較隱私之住宿及更好的旅遊品質，</w:t>
      </w:r>
      <w:proofErr w:type="gramStart"/>
      <w:r w:rsidRPr="0028121D">
        <w:rPr>
          <w:rFonts w:ascii="微軟正黑體" w:eastAsia="微軟正黑體" w:hAnsi="微軟正黑體" w:hint="eastAsia"/>
          <w:sz w:val="22"/>
        </w:rPr>
        <w:t>而欲單人</w:t>
      </w:r>
      <w:proofErr w:type="gramEnd"/>
      <w:r w:rsidRPr="0028121D">
        <w:rPr>
          <w:rFonts w:ascii="微軟正黑體" w:eastAsia="微軟正黑體" w:hAnsi="微軟正黑體" w:hint="eastAsia"/>
          <w:sz w:val="22"/>
        </w:rPr>
        <w:t>入住一間房(單人房單人床)，需補貼單</w:t>
      </w:r>
      <w:proofErr w:type="gramStart"/>
      <w:r w:rsidRPr="0028121D">
        <w:rPr>
          <w:rFonts w:ascii="微軟正黑體" w:eastAsia="微軟正黑體" w:hAnsi="微軟正黑體" w:hint="eastAsia"/>
          <w:sz w:val="22"/>
        </w:rPr>
        <w:t>人房差之</w:t>
      </w:r>
      <w:proofErr w:type="gramEnd"/>
      <w:r w:rsidRPr="0028121D">
        <w:rPr>
          <w:rFonts w:ascii="微軟正黑體" w:eastAsia="微軟正黑體" w:hAnsi="微軟正黑體" w:hint="eastAsia"/>
          <w:sz w:val="22"/>
        </w:rPr>
        <w:t>價差。所入住之房型則以行程表所載明之房型為</w:t>
      </w:r>
      <w:proofErr w:type="gramStart"/>
      <w:r w:rsidRPr="0028121D">
        <w:rPr>
          <w:rFonts w:ascii="微軟正黑體" w:eastAsia="微軟正黑體" w:hAnsi="微軟正黑體" w:hint="eastAsia"/>
          <w:sz w:val="22"/>
        </w:rPr>
        <w:t>準</w:t>
      </w:r>
      <w:proofErr w:type="gramEnd"/>
      <w:r w:rsidRPr="0028121D">
        <w:rPr>
          <w:rFonts w:ascii="微軟正黑體" w:eastAsia="微軟正黑體" w:hAnsi="微軟正黑體" w:hint="eastAsia"/>
          <w:sz w:val="22"/>
        </w:rPr>
        <w:t>。</w:t>
      </w:r>
    </w:p>
    <w:p w14:paraId="2C618DE7"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2.單人或單數客人報名, 須負擔全程單人房差額, 本公司同時亦協助安排同性別團員或領隊同房, (恕無法指定及保證</w:t>
      </w: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。若能順利調整則免收單</w:t>
      </w:r>
      <w:proofErr w:type="gramStart"/>
      <w:r w:rsidRPr="0028121D">
        <w:rPr>
          <w:rFonts w:ascii="微軟正黑體" w:eastAsia="微軟正黑體" w:hAnsi="微軟正黑體" w:hint="eastAsia"/>
          <w:sz w:val="22"/>
        </w:rPr>
        <w:t>人房差</w:t>
      </w:r>
      <w:proofErr w:type="gramEnd"/>
      <w:r w:rsidRPr="0028121D">
        <w:rPr>
          <w:rFonts w:ascii="微軟正黑體" w:eastAsia="微軟正黑體" w:hAnsi="微軟正黑體" w:hint="eastAsia"/>
          <w:sz w:val="22"/>
        </w:rPr>
        <w:t>。</w:t>
      </w:r>
    </w:p>
    <w:p w14:paraId="358D8F44"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3.三人房國際觀光旅館房間以雙人房2張單人床為基準房型，如遇特殊房型需求(大床房型、三人房、連通房)，請事先提出需求，但無法保證一定</w:t>
      </w:r>
      <w:proofErr w:type="gramStart"/>
      <w:r w:rsidRPr="0028121D">
        <w:rPr>
          <w:rFonts w:ascii="微軟正黑體" w:eastAsia="微軟正黑體" w:hAnsi="微軟正黑體" w:hint="eastAsia"/>
          <w:sz w:val="22"/>
        </w:rPr>
        <w:t>有此房型</w:t>
      </w:r>
      <w:proofErr w:type="gramEnd"/>
      <w:r w:rsidRPr="0028121D">
        <w:rPr>
          <w:rFonts w:ascii="微軟正黑體" w:eastAsia="微軟正黑體" w:hAnsi="微軟正黑體" w:hint="eastAsia"/>
          <w:sz w:val="22"/>
        </w:rPr>
        <w:t>；尤其歐洲飯店房間空間較小，大部份飯店無三張正常床型之三人房，如旅客需求三人同住</w:t>
      </w:r>
      <w:proofErr w:type="gramStart"/>
      <w:r w:rsidRPr="0028121D">
        <w:rPr>
          <w:rFonts w:ascii="微軟正黑體" w:eastAsia="微軟正黑體" w:hAnsi="微軟正黑體" w:hint="eastAsia"/>
          <w:sz w:val="22"/>
        </w:rPr>
        <w:t>一</w:t>
      </w:r>
      <w:proofErr w:type="gramEnd"/>
      <w:r w:rsidRPr="0028121D">
        <w:rPr>
          <w:rFonts w:ascii="微軟正黑體" w:eastAsia="微軟正黑體" w:hAnsi="微軟正黑體" w:hint="eastAsia"/>
          <w:sz w:val="22"/>
        </w:rPr>
        <w:t>房，基於消防安全為由，飯店無法提供三人房</w:t>
      </w:r>
      <w:proofErr w:type="gramStart"/>
      <w:r w:rsidRPr="0028121D">
        <w:rPr>
          <w:rFonts w:ascii="微軟正黑體" w:eastAsia="微軟正黑體" w:hAnsi="微軟正黑體" w:hint="eastAsia"/>
          <w:sz w:val="22"/>
        </w:rPr>
        <w:t>房型時</w:t>
      </w:r>
      <w:proofErr w:type="gramEnd"/>
      <w:r w:rsidRPr="0028121D">
        <w:rPr>
          <w:rFonts w:ascii="微軟正黑體" w:eastAsia="微軟正黑體" w:hAnsi="微軟正黑體" w:hint="eastAsia"/>
          <w:sz w:val="22"/>
        </w:rPr>
        <w:t>，則需補單</w:t>
      </w:r>
      <w:proofErr w:type="gramStart"/>
      <w:r w:rsidRPr="0028121D">
        <w:rPr>
          <w:rFonts w:ascii="微軟正黑體" w:eastAsia="微軟正黑體" w:hAnsi="微軟正黑體" w:hint="eastAsia"/>
          <w:sz w:val="22"/>
        </w:rPr>
        <w:t>人房差</w:t>
      </w:r>
      <w:proofErr w:type="gramEnd"/>
      <w:r w:rsidRPr="0028121D">
        <w:rPr>
          <w:rFonts w:ascii="微軟正黑體" w:eastAsia="微軟正黑體" w:hAnsi="微軟正黑體" w:hint="eastAsia"/>
          <w:sz w:val="22"/>
        </w:rPr>
        <w:t>，或與其他客人</w:t>
      </w:r>
      <w:proofErr w:type="gramStart"/>
      <w:r w:rsidRPr="0028121D">
        <w:rPr>
          <w:rFonts w:ascii="微軟正黑體" w:eastAsia="微軟正黑體" w:hAnsi="微軟正黑體" w:hint="eastAsia"/>
          <w:sz w:val="22"/>
        </w:rPr>
        <w:t>併</w:t>
      </w:r>
      <w:proofErr w:type="gramEnd"/>
      <w:r w:rsidRPr="0028121D">
        <w:rPr>
          <w:rFonts w:ascii="微軟正黑體" w:eastAsia="微軟正黑體" w:hAnsi="微軟正黑體" w:hint="eastAsia"/>
          <w:sz w:val="22"/>
        </w:rPr>
        <w:t>房住宿。因大床房型數量有限，若遇旅遊旺季</w:t>
      </w:r>
      <w:proofErr w:type="gramStart"/>
      <w:r w:rsidRPr="0028121D">
        <w:rPr>
          <w:rFonts w:ascii="微軟正黑體" w:eastAsia="微軟正黑體" w:hAnsi="微軟正黑體" w:hint="eastAsia"/>
          <w:sz w:val="22"/>
        </w:rPr>
        <w:t>期間，</w:t>
      </w:r>
      <w:proofErr w:type="gramEnd"/>
      <w:r w:rsidRPr="0028121D">
        <w:rPr>
          <w:rFonts w:ascii="微軟正黑體" w:eastAsia="微軟正黑體" w:hAnsi="微軟正黑體" w:hint="eastAsia"/>
          <w:sz w:val="22"/>
        </w:rPr>
        <w:t>有時遇飯店無法提供(而安排一般之2張單床之雙人房型)或將兩張單人床合併為一張大床替代，敬請見諒。</w:t>
      </w:r>
    </w:p>
    <w:p w14:paraId="12BDEDF6"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行李搬運進出旅館，行李員每房每件以一歐元(或1美金亦可)計。本行程不提供行李員運送行李之服務(除特別說明外)，因此您可省下進出房間的行李運送小費，以及等候運送行李的時間。</w:t>
      </w:r>
    </w:p>
    <w:p w14:paraId="1B5EAA12"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飯店床頭小費、</w:t>
      </w:r>
      <w:proofErr w:type="gramStart"/>
      <w:r w:rsidRPr="0028121D">
        <w:rPr>
          <w:rFonts w:ascii="微軟正黑體" w:eastAsia="微軟正黑體" w:hAnsi="微軟正黑體" w:hint="eastAsia"/>
          <w:sz w:val="22"/>
        </w:rPr>
        <w:t>每房以</w:t>
      </w:r>
      <w:proofErr w:type="gramEnd"/>
      <w:r w:rsidRPr="0028121D">
        <w:rPr>
          <w:rFonts w:ascii="微軟正黑體" w:eastAsia="微軟正黑體" w:hAnsi="微軟正黑體" w:hint="eastAsia"/>
          <w:sz w:val="22"/>
        </w:rPr>
        <w:t>一歐元(或1美金亦可)計。</w:t>
      </w:r>
    </w:p>
    <w:p w14:paraId="19AF34C1"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如於房間內用餐、飯店洗衣、或其他房內服務，各服務人員的小費敬請自理。</w:t>
      </w:r>
    </w:p>
    <w:p w14:paraId="71879D23"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孩童與嬰兒</w:t>
      </w:r>
    </w:p>
    <w:p w14:paraId="7AA43D6D"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1.小孩係指滿2歲至未滿12歲之孩童（以團體出發日為</w:t>
      </w:r>
      <w:proofErr w:type="gramStart"/>
      <w:r w:rsidRPr="0028121D">
        <w:rPr>
          <w:rFonts w:ascii="微軟正黑體" w:eastAsia="微軟正黑體" w:hAnsi="微軟正黑體" w:hint="eastAsia"/>
          <w:sz w:val="22"/>
        </w:rPr>
        <w:t>準</w:t>
      </w:r>
      <w:proofErr w:type="gramEnd"/>
      <w:r w:rsidRPr="0028121D">
        <w:rPr>
          <w:rFonts w:ascii="微軟正黑體" w:eastAsia="微軟正黑體" w:hAnsi="微軟正黑體" w:hint="eastAsia"/>
          <w:sz w:val="22"/>
        </w:rPr>
        <w:t>），小孩須有大人同行；嬰兒係未滿2歲之孩童(以回程日計算為</w:t>
      </w:r>
      <w:proofErr w:type="gramStart"/>
      <w:r w:rsidRPr="0028121D">
        <w:rPr>
          <w:rFonts w:ascii="微軟正黑體" w:eastAsia="微軟正黑體" w:hAnsi="微軟正黑體" w:hint="eastAsia"/>
          <w:sz w:val="22"/>
        </w:rPr>
        <w:t>準</w:t>
      </w:r>
      <w:proofErr w:type="gramEnd"/>
      <w:r w:rsidRPr="0028121D">
        <w:rPr>
          <w:rFonts w:ascii="微軟正黑體" w:eastAsia="微軟正黑體" w:hAnsi="微軟正黑體" w:hint="eastAsia"/>
          <w:sz w:val="22"/>
        </w:rPr>
        <w:t>)。</w:t>
      </w:r>
    </w:p>
    <w:p w14:paraId="09D5663A"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2.嬰兒費用內容僅含機票及保險，且不占床位及車位，費用未包含行程及門票、餐食部份，請旅客自行準備嬰兒餐食。</w:t>
      </w:r>
    </w:p>
    <w:p w14:paraId="5ABF7AA3" w14:textId="77777777" w:rsidR="00C01AED" w:rsidRPr="0028121D" w:rsidRDefault="00C01AED" w:rsidP="00180E8B">
      <w:pPr>
        <w:spacing w:line="320" w:lineRule="exact"/>
        <w:rPr>
          <w:rFonts w:ascii="微軟正黑體" w:eastAsia="微軟正黑體" w:hAnsi="微軟正黑體"/>
          <w:sz w:val="22"/>
        </w:rPr>
      </w:pPr>
      <w:r w:rsidRPr="0028121D">
        <w:rPr>
          <w:rFonts w:ascii="微軟正黑體" w:eastAsia="微軟正黑體" w:hAnsi="微軟正黑體" w:hint="eastAsia"/>
          <w:sz w:val="22"/>
        </w:rPr>
        <w:t>3.因歐洲消防法規限制，2歲以上小孩皆需有床位，2歲以下嬰兒可不</w:t>
      </w:r>
      <w:proofErr w:type="gramStart"/>
      <w:r w:rsidRPr="0028121D">
        <w:rPr>
          <w:rFonts w:ascii="微軟正黑體" w:eastAsia="微軟正黑體" w:hAnsi="微軟正黑體" w:hint="eastAsia"/>
          <w:sz w:val="22"/>
        </w:rPr>
        <w:t>佔</w:t>
      </w:r>
      <w:proofErr w:type="gramEnd"/>
      <w:r w:rsidRPr="0028121D">
        <w:rPr>
          <w:rFonts w:ascii="微軟正黑體" w:eastAsia="微軟正黑體" w:hAnsi="微軟正黑體" w:hint="eastAsia"/>
          <w:sz w:val="22"/>
        </w:rPr>
        <w:t>床(本公司會盡力需求嬰兒床，但無法保證！</w:t>
      </w: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尚請諒察。</w:t>
      </w:r>
    </w:p>
    <w:p w14:paraId="7ED0A88F"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團體旅遊需多方顧及全體旅客，時間的安排也需相互配合，故若有嬰幼兒同行時，可能無法妥適兼顧，煩請於報名時，多方考量帶嬰幼兒同行可能產生的不便，以避免造成您的不悅與困擾。</w:t>
      </w:r>
    </w:p>
    <w:p w14:paraId="25DF84FD" w14:textId="77777777" w:rsidR="00C01AED" w:rsidRPr="0028121D" w:rsidRDefault="00C01AED" w:rsidP="00180E8B">
      <w:pPr>
        <w:spacing w:line="320" w:lineRule="exact"/>
        <w:rPr>
          <w:rFonts w:ascii="微軟正黑體" w:eastAsia="微軟正黑體" w:hAnsi="微軟正黑體"/>
          <w:sz w:val="22"/>
        </w:rPr>
      </w:pPr>
      <w:proofErr w:type="gramStart"/>
      <w:r w:rsidRPr="0028121D">
        <w:rPr>
          <w:rFonts w:ascii="微軟正黑體" w:eastAsia="微軟正黑體" w:hAnsi="微軟正黑體" w:hint="eastAsia"/>
          <w:sz w:val="22"/>
        </w:rPr>
        <w:t>•</w:t>
      </w:r>
      <w:proofErr w:type="gramEnd"/>
      <w:r w:rsidRPr="0028121D">
        <w:rPr>
          <w:rFonts w:ascii="微軟正黑體" w:eastAsia="微軟正黑體" w:hAnsi="微軟正黑體" w:hint="eastAsia"/>
          <w:sz w:val="22"/>
        </w:rPr>
        <w:t>年長者為考量旅客自身之旅遊安全並顧及同團其它團員之旅遊權益，凡年滿70歲以上或行動不便之貴賓，需有家人或友人同行，方始接受報名，</w:t>
      </w:r>
      <w:proofErr w:type="gramStart"/>
      <w:r w:rsidRPr="0028121D">
        <w:rPr>
          <w:rFonts w:ascii="微軟正黑體" w:eastAsia="微軟正黑體" w:hAnsi="微軟正黑體" w:hint="eastAsia"/>
          <w:sz w:val="22"/>
        </w:rPr>
        <w:t>敬請諒察</w:t>
      </w:r>
      <w:proofErr w:type="gramEnd"/>
      <w:r w:rsidRPr="0028121D">
        <w:rPr>
          <w:rFonts w:ascii="微軟正黑體" w:eastAsia="微軟正黑體" w:hAnsi="微軟正黑體" w:hint="eastAsia"/>
          <w:sz w:val="22"/>
        </w:rPr>
        <w:t>。</w:t>
      </w:r>
    </w:p>
    <w:p w14:paraId="4114E2B8"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sidRPr="00ED1378">
        <w:rPr>
          <w:rFonts w:ascii="微軟正黑體" w:eastAsia="微軟正黑體" w:hAnsi="微軟正黑體" w:hint="eastAsia"/>
          <w:color w:val="833C0B" w:themeColor="accent2" w:themeShade="80"/>
          <w:szCs w:val="24"/>
        </w:rPr>
        <w:t>E.安全注意事項</w:t>
      </w:r>
    </w:p>
    <w:p w14:paraId="594A7466" w14:textId="77777777" w:rsidR="00C01AED" w:rsidRPr="0028121D" w:rsidRDefault="00C01AED" w:rsidP="00180E8B">
      <w:pPr>
        <w:spacing w:line="320" w:lineRule="exact"/>
        <w:rPr>
          <w:rFonts w:ascii="微軟正黑體" w:eastAsia="微軟正黑體" w:hAnsi="微軟正黑體"/>
          <w:color w:val="C45911" w:themeColor="accent2" w:themeShade="BF"/>
          <w:sz w:val="22"/>
        </w:rPr>
      </w:pPr>
      <w:r w:rsidRPr="0028121D">
        <w:rPr>
          <w:rFonts w:ascii="微軟正黑體" w:eastAsia="微軟正黑體" w:hAnsi="微軟正黑體" w:hint="eastAsia"/>
          <w:color w:val="C45911" w:themeColor="accent2" w:themeShade="BF"/>
          <w:sz w:val="22"/>
        </w:rPr>
        <w:t>為了您在本次旅遊途中本身的安全，我們特別請您遵守下列事項，這是我們應盡告知的責任，也是保障您的權益。</w:t>
      </w:r>
    </w:p>
    <w:p w14:paraId="186058CE"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w:t>
      </w:r>
      <w:r w:rsidRPr="0028121D">
        <w:rPr>
          <w:rFonts w:ascii="微軟正黑體" w:eastAsia="微軟正黑體" w:hAnsi="微軟正黑體" w:hint="eastAsia"/>
          <w:color w:val="000000" w:themeColor="text1"/>
          <w:sz w:val="22"/>
        </w:rPr>
        <w:tab/>
        <w:t>請於班機起飛前三小時抵達機場，以免擁擠及延遲辦理登機手續。</w:t>
      </w:r>
    </w:p>
    <w:p w14:paraId="433B91F4"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2.</w:t>
      </w:r>
      <w:r w:rsidRPr="0028121D">
        <w:rPr>
          <w:rFonts w:ascii="微軟正黑體" w:eastAsia="微軟正黑體" w:hAnsi="微軟正黑體" w:hint="eastAsia"/>
          <w:color w:val="000000" w:themeColor="text1"/>
          <w:sz w:val="22"/>
        </w:rPr>
        <w:tab/>
        <w:t>領隊將於機場團體集合櫃台前接待團員，辦理登機手續及行李托運後將護照發還給團員。</w:t>
      </w:r>
    </w:p>
    <w:p w14:paraId="5F5B238B"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3.</w:t>
      </w:r>
      <w:r w:rsidRPr="0028121D">
        <w:rPr>
          <w:rFonts w:ascii="微軟正黑體" w:eastAsia="微軟正黑體" w:hAnsi="微軟正黑體" w:hint="eastAsia"/>
          <w:color w:val="000000" w:themeColor="text1"/>
          <w:sz w:val="22"/>
        </w:rPr>
        <w:tab/>
        <w:t>進入海關後，如購買免稅物品，請把握時間，按登機證上說明前往登機門登機。</w:t>
      </w:r>
    </w:p>
    <w:p w14:paraId="466F668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4.</w:t>
      </w:r>
      <w:r w:rsidRPr="0028121D">
        <w:rPr>
          <w:rFonts w:ascii="微軟正黑體" w:eastAsia="微軟正黑體" w:hAnsi="微軟正黑體" w:hint="eastAsia"/>
          <w:color w:val="000000" w:themeColor="text1"/>
          <w:sz w:val="22"/>
        </w:rPr>
        <w:tab/>
        <w:t>搭乘飛機時，請隨時扣緊安全帶，以免亂流影響安全。</w:t>
      </w:r>
    </w:p>
    <w:p w14:paraId="3ABD63D8"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lastRenderedPageBreak/>
        <w:t>5.</w:t>
      </w:r>
      <w:r w:rsidRPr="0028121D">
        <w:rPr>
          <w:rFonts w:ascii="微軟正黑體" w:eastAsia="微軟正黑體" w:hAnsi="微軟正黑體" w:hint="eastAsia"/>
          <w:color w:val="000000" w:themeColor="text1"/>
          <w:sz w:val="22"/>
        </w:rPr>
        <w:tab/>
        <w:t>貴重物品請託放至飯店保險箱，如需隨身攜帶</w:t>
      </w:r>
      <w:proofErr w:type="gramStart"/>
      <w:r w:rsidRPr="0028121D">
        <w:rPr>
          <w:rFonts w:ascii="微軟正黑體" w:eastAsia="微軟正黑體" w:hAnsi="微軟正黑體" w:hint="eastAsia"/>
          <w:color w:val="000000" w:themeColor="text1"/>
          <w:sz w:val="22"/>
        </w:rPr>
        <w:t>切勿離手</w:t>
      </w:r>
      <w:proofErr w:type="gramEnd"/>
      <w:r w:rsidRPr="0028121D">
        <w:rPr>
          <w:rFonts w:ascii="微軟正黑體" w:eastAsia="微軟正黑體" w:hAnsi="微軟正黑體" w:hint="eastAsia"/>
          <w:color w:val="000000" w:themeColor="text1"/>
          <w:sz w:val="22"/>
        </w:rPr>
        <w:t>，小心扒手在身旁。</w:t>
      </w:r>
    </w:p>
    <w:p w14:paraId="0EAC39A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6.</w:t>
      </w:r>
      <w:r w:rsidRPr="0028121D">
        <w:rPr>
          <w:rFonts w:ascii="微軟正黑體" w:eastAsia="微軟正黑體" w:hAnsi="微軟正黑體" w:hint="eastAsia"/>
          <w:color w:val="000000" w:themeColor="text1"/>
          <w:sz w:val="22"/>
        </w:rPr>
        <w:tab/>
        <w:t>住宿飯店時請隨時將房門扣上安全鎖，以策安全；使用浴室時請特別注意安全，保持地板乾燥以免因滑倒發生危險；勿在燈上晾衣物、勿在床上吸煙，聽到</w:t>
      </w:r>
      <w:proofErr w:type="gramStart"/>
      <w:r w:rsidRPr="0028121D">
        <w:rPr>
          <w:rFonts w:ascii="微軟正黑體" w:eastAsia="微軟正黑體" w:hAnsi="微軟正黑體" w:hint="eastAsia"/>
          <w:color w:val="000000" w:themeColor="text1"/>
          <w:sz w:val="22"/>
        </w:rPr>
        <w:t>警報器響請由</w:t>
      </w:r>
      <w:proofErr w:type="gramEnd"/>
      <w:r w:rsidRPr="0028121D">
        <w:rPr>
          <w:rFonts w:ascii="微軟正黑體" w:eastAsia="微軟正黑體" w:hAnsi="微軟正黑體" w:hint="eastAsia"/>
          <w:color w:val="000000" w:themeColor="text1"/>
          <w:sz w:val="22"/>
        </w:rPr>
        <w:t>緊急出口迅速離開。</w:t>
      </w:r>
    </w:p>
    <w:p w14:paraId="002C698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7.</w:t>
      </w:r>
      <w:r w:rsidRPr="0028121D">
        <w:rPr>
          <w:rFonts w:ascii="微軟正黑體" w:eastAsia="微軟正黑體" w:hAnsi="微軟正黑體" w:hint="eastAsia"/>
          <w:color w:val="000000" w:themeColor="text1"/>
          <w:sz w:val="22"/>
        </w:rPr>
        <w:tab/>
        <w:t>部分飯店房內有提供電熱水壺供入住旅客煮水用，此熱水壺</w:t>
      </w:r>
      <w:proofErr w:type="gramStart"/>
      <w:r w:rsidRPr="0028121D">
        <w:rPr>
          <w:rFonts w:ascii="微軟正黑體" w:eastAsia="微軟正黑體" w:hAnsi="微軟正黑體" w:hint="eastAsia"/>
          <w:color w:val="000000" w:themeColor="text1"/>
          <w:sz w:val="22"/>
        </w:rPr>
        <w:t>僅供煮水</w:t>
      </w:r>
      <w:proofErr w:type="gramEnd"/>
      <w:r w:rsidRPr="0028121D">
        <w:rPr>
          <w:rFonts w:ascii="微軟正黑體" w:eastAsia="微軟正黑體" w:hAnsi="微軟正黑體" w:hint="eastAsia"/>
          <w:color w:val="000000" w:themeColor="text1"/>
          <w:sz w:val="22"/>
        </w:rPr>
        <w:t>使用，不可放入任何物品(EX：咖啡粉、茶葉、火鍋料、泡麵不等)，並請注意切勿將熱水壺置於電磁爐上加熱，如有使用方式上之問題請務必詢問帶團領隊或飯店人員，否則造成危安問題或毀損飯店設備時，可能須負相關責任。</w:t>
      </w:r>
    </w:p>
    <w:p w14:paraId="42D919D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8.</w:t>
      </w:r>
      <w:r w:rsidRPr="0028121D">
        <w:rPr>
          <w:rFonts w:ascii="微軟正黑體" w:eastAsia="微軟正黑體" w:hAnsi="微軟正黑體" w:hint="eastAsia"/>
          <w:color w:val="000000" w:themeColor="text1"/>
          <w:sz w:val="22"/>
        </w:rPr>
        <w:tab/>
        <w:t>游泳池未開放時請勿擅自入池游泳，並切記</w:t>
      </w:r>
      <w:proofErr w:type="gramStart"/>
      <w:r w:rsidRPr="0028121D">
        <w:rPr>
          <w:rFonts w:ascii="微軟正黑體" w:eastAsia="微軟正黑體" w:hAnsi="微軟正黑體" w:hint="eastAsia"/>
          <w:color w:val="000000" w:themeColor="text1"/>
          <w:sz w:val="22"/>
        </w:rPr>
        <w:t>勿</w:t>
      </w:r>
      <w:proofErr w:type="gramEnd"/>
      <w:r w:rsidRPr="0028121D">
        <w:rPr>
          <w:rFonts w:ascii="微軟正黑體" w:eastAsia="微軟正黑體" w:hAnsi="微軟正黑體" w:hint="eastAsia"/>
          <w:color w:val="000000" w:themeColor="text1"/>
          <w:sz w:val="22"/>
        </w:rPr>
        <w:t>單獨入池。</w:t>
      </w:r>
    </w:p>
    <w:p w14:paraId="1DC01C21"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9.</w:t>
      </w:r>
      <w:r w:rsidRPr="0028121D">
        <w:rPr>
          <w:rFonts w:ascii="微軟正黑體" w:eastAsia="微軟正黑體" w:hAnsi="微軟正黑體" w:hint="eastAsia"/>
          <w:color w:val="000000" w:themeColor="text1"/>
          <w:sz w:val="22"/>
        </w:rPr>
        <w:tab/>
        <w:t>搭乘船隻請務必穿著救生衣，前往海邊戲水請務必穿著救生衣，並勿超越安全警戒線。</w:t>
      </w:r>
    </w:p>
    <w:p w14:paraId="6E03DE8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10.</w:t>
      </w:r>
      <w:r w:rsidRPr="0028121D">
        <w:rPr>
          <w:rFonts w:ascii="微軟正黑體" w:eastAsia="微軟正黑體" w:hAnsi="微軟正黑體" w:hint="eastAsia"/>
          <w:color w:val="000000" w:themeColor="text1"/>
          <w:sz w:val="22"/>
        </w:rPr>
        <w:tab/>
        <w:t>自費活動如具有刺激性，請衡量自己身體狀況請勿勉強參加。</w:t>
      </w:r>
    </w:p>
    <w:p w14:paraId="257BBD6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11.</w:t>
      </w:r>
      <w:r w:rsidRPr="0028121D">
        <w:rPr>
          <w:rFonts w:ascii="微軟正黑體" w:eastAsia="微軟正黑體" w:hAnsi="微軟正黑體" w:hint="eastAsia"/>
          <w:color w:val="000000" w:themeColor="text1"/>
          <w:sz w:val="22"/>
        </w:rPr>
        <w:tab/>
        <w:t>孕婦及個人患有心臟病、高血壓或其他等慢性疾病旅客請勿參加，如：水上活動、溫泉..等易增加身體負擔具有刺激性的活動。</w:t>
      </w:r>
    </w:p>
    <w:p w14:paraId="171DD74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12.</w:t>
      </w:r>
      <w:r w:rsidRPr="0028121D">
        <w:rPr>
          <w:rFonts w:ascii="微軟正黑體" w:eastAsia="微軟正黑體" w:hAnsi="微軟正黑體" w:hint="eastAsia"/>
          <w:color w:val="000000" w:themeColor="text1"/>
          <w:sz w:val="22"/>
        </w:rPr>
        <w:tab/>
        <w:t>搭車時請勿任意更換座位，頭、手請勿伸出窗外，上下車時請注意來車以免發生危險。</w:t>
      </w:r>
    </w:p>
    <w:p w14:paraId="6ED8CE34"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13.</w:t>
      </w:r>
      <w:r w:rsidRPr="0028121D">
        <w:rPr>
          <w:rFonts w:ascii="微軟正黑體" w:eastAsia="微軟正黑體" w:hAnsi="微軟正黑體" w:hint="eastAsia"/>
          <w:color w:val="000000" w:themeColor="text1"/>
          <w:sz w:val="22"/>
        </w:rPr>
        <w:tab/>
        <w:t>搭乘纜車時請依序上下，聽從工作人員指揮。</w:t>
      </w:r>
    </w:p>
    <w:p w14:paraId="0E6B940F"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14.</w:t>
      </w:r>
      <w:r w:rsidRPr="0028121D">
        <w:rPr>
          <w:rFonts w:ascii="微軟正黑體" w:eastAsia="微軟正黑體" w:hAnsi="微軟正黑體" w:hint="eastAsia"/>
          <w:color w:val="000000" w:themeColor="text1"/>
          <w:sz w:val="22"/>
        </w:rPr>
        <w:tab/>
        <w:t>團體需一起活動，途中若要離隊需徵得領隊同意以免發生意外。</w:t>
      </w:r>
    </w:p>
    <w:p w14:paraId="501BBDF8"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15.</w:t>
      </w:r>
      <w:r w:rsidRPr="0028121D">
        <w:rPr>
          <w:rFonts w:ascii="微軟正黑體" w:eastAsia="微軟正黑體" w:hAnsi="微軟正黑體" w:hint="eastAsia"/>
          <w:color w:val="000000" w:themeColor="text1"/>
          <w:sz w:val="22"/>
        </w:rPr>
        <w:tab/>
        <w:t>夜間或自由活動時間若需自行外出，請告知</w:t>
      </w:r>
      <w:proofErr w:type="gramStart"/>
      <w:r w:rsidRPr="0028121D">
        <w:rPr>
          <w:rFonts w:ascii="微軟正黑體" w:eastAsia="微軟正黑體" w:hAnsi="微軟正黑體" w:hint="eastAsia"/>
          <w:color w:val="000000" w:themeColor="text1"/>
          <w:sz w:val="22"/>
        </w:rPr>
        <w:t>領隊或團友</w:t>
      </w:r>
      <w:proofErr w:type="gramEnd"/>
      <w:r w:rsidRPr="0028121D">
        <w:rPr>
          <w:rFonts w:ascii="微軟正黑體" w:eastAsia="微軟正黑體" w:hAnsi="微軟正黑體" w:hint="eastAsia"/>
          <w:color w:val="000000" w:themeColor="text1"/>
          <w:sz w:val="22"/>
        </w:rPr>
        <w:t>，並應特別注意安全。</w:t>
      </w:r>
    </w:p>
    <w:p w14:paraId="5353A79D"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16.</w:t>
      </w:r>
      <w:r w:rsidRPr="0028121D">
        <w:rPr>
          <w:rFonts w:ascii="微軟正黑體" w:eastAsia="微軟正黑體" w:hAnsi="微軟正黑體" w:hint="eastAsia"/>
          <w:color w:val="000000" w:themeColor="text1"/>
          <w:sz w:val="22"/>
        </w:rPr>
        <w:tab/>
        <w:t>行走雪地及陡峭之路請謹慎小心。</w:t>
      </w:r>
    </w:p>
    <w:p w14:paraId="4B5207AE"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17.</w:t>
      </w:r>
      <w:r w:rsidRPr="0028121D">
        <w:rPr>
          <w:rFonts w:ascii="微軟正黑體" w:eastAsia="微軟正黑體" w:hAnsi="微軟正黑體" w:hint="eastAsia"/>
          <w:color w:val="000000" w:themeColor="text1"/>
          <w:sz w:val="22"/>
        </w:rPr>
        <w:tab/>
        <w:t>切記在公共場合財不露白，購物時也勿當眾取出整疊鈔票。</w:t>
      </w:r>
    </w:p>
    <w:p w14:paraId="24FD694B"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18.</w:t>
      </w:r>
      <w:r w:rsidRPr="0028121D">
        <w:rPr>
          <w:rFonts w:ascii="微軟正黑體" w:eastAsia="微軟正黑體" w:hAnsi="微軟正黑體" w:hint="eastAsia"/>
          <w:color w:val="000000" w:themeColor="text1"/>
          <w:sz w:val="22"/>
        </w:rPr>
        <w:tab/>
        <w:t>遵守領隊所宣布的觀光區、餐廳、飯店、遊樂設施等各種場所的注意事項。</w:t>
      </w:r>
    </w:p>
    <w:p w14:paraId="28BD15E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19.</w:t>
      </w:r>
      <w:r w:rsidRPr="0028121D">
        <w:rPr>
          <w:rFonts w:ascii="微軟正黑體" w:eastAsia="微軟正黑體" w:hAnsi="微軟正黑體" w:hint="eastAsia"/>
          <w:color w:val="000000" w:themeColor="text1"/>
          <w:sz w:val="22"/>
        </w:rPr>
        <w:tab/>
        <w:t>藥物：胃腸藥、感冒藥、暈車藥、私人習慣性藥物。</w:t>
      </w:r>
    </w:p>
    <w:p w14:paraId="78FCEB9E"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20.</w:t>
      </w:r>
      <w:r w:rsidRPr="0028121D">
        <w:rPr>
          <w:rFonts w:ascii="微軟正黑體" w:eastAsia="微軟正黑體" w:hAnsi="微軟正黑體" w:hint="eastAsia"/>
          <w:color w:val="000000" w:themeColor="text1"/>
          <w:sz w:val="22"/>
        </w:rPr>
        <w:tab/>
        <w:t>錢幣：台灣出境</w:t>
      </w:r>
    </w:p>
    <w:p w14:paraId="19E803E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(A)台幣:現金不超過100,000元。</w:t>
      </w:r>
    </w:p>
    <w:p w14:paraId="74EAD0B1"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(B)外幣總值:不超過美金10,000 元(旅行支票,匯票不計)。</w:t>
      </w:r>
    </w:p>
    <w:p w14:paraId="6F55085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21.</w:t>
      </w:r>
      <w:r w:rsidRPr="0028121D">
        <w:rPr>
          <w:rFonts w:ascii="微軟正黑體" w:eastAsia="微軟正黑體" w:hAnsi="微軟正黑體" w:hint="eastAsia"/>
          <w:color w:val="000000" w:themeColor="text1"/>
          <w:sz w:val="22"/>
        </w:rPr>
        <w:tab/>
        <w:t>政府規定自87.10.01起，不得自海外攜帶新鮮水果入境，若違反規定除水果被沒收外將處3萬至5萬元罰款。</w:t>
      </w:r>
    </w:p>
    <w:p w14:paraId="768907A3" w14:textId="77777777" w:rsidR="00C01AED" w:rsidRPr="0028121D" w:rsidRDefault="00C01AED" w:rsidP="00180E8B">
      <w:pPr>
        <w:spacing w:line="320" w:lineRule="exact"/>
        <w:rPr>
          <w:rFonts w:ascii="微軟正黑體" w:eastAsia="微軟正黑體" w:hAnsi="微軟正黑體"/>
          <w:b/>
          <w:bCs/>
          <w:color w:val="000000" w:themeColor="text1"/>
          <w:sz w:val="22"/>
        </w:rPr>
      </w:pPr>
      <w:r w:rsidRPr="0028121D">
        <w:rPr>
          <w:rFonts w:ascii="微軟正黑體" w:eastAsia="微軟正黑體" w:hAnsi="微軟正黑體"/>
          <w:b/>
          <w:bCs/>
          <w:color w:val="000000" w:themeColor="text1"/>
          <w:sz w:val="22"/>
        </w:rPr>
        <w:t>國人旅遊購物免稅額規定：</w:t>
      </w:r>
    </w:p>
    <w:p w14:paraId="01F6F174"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每人可攜回新台幣2萬元免稅額購物商品。海關</w:t>
      </w:r>
      <w:proofErr w:type="gramStart"/>
      <w:r w:rsidRPr="0028121D">
        <w:rPr>
          <w:rFonts w:ascii="微軟正黑體" w:eastAsia="微軟正黑體" w:hAnsi="微軟正黑體"/>
          <w:color w:val="000000" w:themeColor="text1"/>
          <w:sz w:val="22"/>
        </w:rPr>
        <w:t>查出逾額將</w:t>
      </w:r>
      <w:proofErr w:type="gramEnd"/>
      <w:r w:rsidRPr="0028121D">
        <w:rPr>
          <w:rFonts w:ascii="微軟正黑體" w:eastAsia="微軟正黑體" w:hAnsi="微軟正黑體"/>
          <w:color w:val="000000" w:themeColor="text1"/>
          <w:sz w:val="22"/>
        </w:rPr>
        <w:t>處分沒收或罰鍰。</w:t>
      </w:r>
    </w:p>
    <w:p w14:paraId="79999EB8"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每人</w:t>
      </w:r>
      <w:proofErr w:type="gramStart"/>
      <w:r w:rsidRPr="0028121D">
        <w:rPr>
          <w:rFonts w:ascii="微軟正黑體" w:eastAsia="微軟正黑體" w:hAnsi="微軟正黑體"/>
          <w:color w:val="000000" w:themeColor="text1"/>
          <w:sz w:val="22"/>
        </w:rPr>
        <w:t>可再攜回</w:t>
      </w:r>
      <w:proofErr w:type="gramEnd"/>
      <w:r w:rsidRPr="0028121D">
        <w:rPr>
          <w:rFonts w:ascii="微軟正黑體" w:eastAsia="微軟正黑體" w:hAnsi="微軟正黑體"/>
          <w:color w:val="000000" w:themeColor="text1"/>
          <w:sz w:val="22"/>
        </w:rPr>
        <w:t>五部3C產品為上限，海關查出未申報超出量將處分沒收或罰鍰。</w:t>
      </w:r>
    </w:p>
    <w:p w14:paraId="156ADFCD"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旅客攜帶動植物及其產品入境檢疫須知</w:t>
      </w:r>
    </w:p>
    <w:p w14:paraId="401875B1"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哪些東西不能帶？為了您通關順利，請勿攜帶動植物及其產品禁止旅客攜帶的動物及其產品：</w:t>
      </w:r>
    </w:p>
    <w:p w14:paraId="0567E65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活動物：犬、貓、兔、</w:t>
      </w:r>
      <w:proofErr w:type="gramStart"/>
      <w:r w:rsidRPr="0028121D">
        <w:rPr>
          <w:rFonts w:ascii="微軟正黑體" w:eastAsia="微軟正黑體" w:hAnsi="微軟正黑體"/>
          <w:color w:val="000000" w:themeColor="text1"/>
          <w:sz w:val="22"/>
        </w:rPr>
        <w:t>禽鳥、鼠等</w:t>
      </w:r>
      <w:proofErr w:type="gramEnd"/>
      <w:r w:rsidRPr="0028121D">
        <w:rPr>
          <w:rFonts w:ascii="微軟正黑體" w:eastAsia="微軟正黑體" w:hAnsi="微軟正黑體"/>
          <w:color w:val="000000" w:themeColor="text1"/>
          <w:sz w:val="22"/>
        </w:rPr>
        <w:t>。</w:t>
      </w:r>
    </w:p>
    <w:p w14:paraId="7DFB4AD3"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動物產品：生鮮、冷凍、冷藏肉類及其製品（如香腸、肉乾、貢丸、餛飩、烤鴨等）、</w:t>
      </w:r>
      <w:proofErr w:type="gramStart"/>
      <w:r w:rsidRPr="0028121D">
        <w:rPr>
          <w:rFonts w:ascii="微軟正黑體" w:eastAsia="微軟正黑體" w:hAnsi="微軟正黑體"/>
          <w:color w:val="000000" w:themeColor="text1"/>
          <w:sz w:val="22"/>
        </w:rPr>
        <w:t>含肉加工品</w:t>
      </w:r>
      <w:proofErr w:type="gramEnd"/>
      <w:r w:rsidRPr="0028121D">
        <w:rPr>
          <w:rFonts w:ascii="微軟正黑體" w:eastAsia="微軟正黑體" w:hAnsi="微軟正黑體"/>
          <w:color w:val="000000" w:themeColor="text1"/>
          <w:sz w:val="22"/>
        </w:rPr>
        <w:t>（速食麵、雞湯、含肉晶粉等）、蛋品、鹿茸、血清等</w:t>
      </w:r>
      <w:proofErr w:type="gramStart"/>
      <w:r w:rsidRPr="0028121D">
        <w:rPr>
          <w:rFonts w:ascii="微軟正黑體" w:eastAsia="微軟正黑體" w:hAnsi="微軟正黑體"/>
          <w:color w:val="000000" w:themeColor="text1"/>
          <w:sz w:val="22"/>
        </w:rPr>
        <w:t>生物樣材等</w:t>
      </w:r>
      <w:proofErr w:type="gramEnd"/>
      <w:r w:rsidRPr="0028121D">
        <w:rPr>
          <w:rFonts w:ascii="微軟正黑體" w:eastAsia="微軟正黑體" w:hAnsi="微軟正黑體"/>
          <w:color w:val="000000" w:themeColor="text1"/>
          <w:sz w:val="22"/>
        </w:rPr>
        <w:t>，包含已煮熟、</w:t>
      </w:r>
      <w:proofErr w:type="gramStart"/>
      <w:r w:rsidRPr="0028121D">
        <w:rPr>
          <w:rFonts w:ascii="微軟正黑體" w:eastAsia="微軟正黑體" w:hAnsi="微軟正黑體"/>
          <w:color w:val="000000" w:themeColor="text1"/>
          <w:sz w:val="22"/>
        </w:rPr>
        <w:t>乾燥、</w:t>
      </w:r>
      <w:proofErr w:type="gramEnd"/>
      <w:r w:rsidRPr="0028121D">
        <w:rPr>
          <w:rFonts w:ascii="微軟正黑體" w:eastAsia="微軟正黑體" w:hAnsi="微軟正黑體"/>
          <w:color w:val="000000" w:themeColor="text1"/>
          <w:sz w:val="22"/>
        </w:rPr>
        <w:t>加工、真空包裝處理之產品。</w:t>
      </w:r>
    </w:p>
    <w:p w14:paraId="2C72709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新鮮水果。土壤、附著土壤或有害活生物之植物。活昆蟲或有害生物。自疫區轉運之植物及植物產品。</w:t>
      </w:r>
    </w:p>
    <w:p w14:paraId="3D565F72"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自97年10月1日起，入境旅客攜帶動植物或其產品，如未主動向關稅局申報或未向本局申請檢疫而被查獲者，除處新臺幣3,000元以上罰鍰外，如有違規情節重大者並將移送法辦。</w:t>
      </w:r>
    </w:p>
    <w:p w14:paraId="3598654B"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下機至出關途中請旅客主動將動植物產品丟入農畜產品棄置箱，配合檢疫偵測犬隊執行行李檢查。</w:t>
      </w:r>
    </w:p>
    <w:p w14:paraId="3272AFA9"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旅客檢疫相關規定，可參考網頁【</w:t>
      </w:r>
      <w:hyperlink r:id="rId42" w:tgtFrame="_blank" w:history="1">
        <w:r w:rsidRPr="0028121D">
          <w:rPr>
            <w:rFonts w:ascii="微軟正黑體" w:eastAsia="微軟正黑體" w:hAnsi="微軟正黑體"/>
            <w:color w:val="000000" w:themeColor="text1"/>
            <w:sz w:val="22"/>
          </w:rPr>
          <w:t>行政院農業委員會動植物防疫檢疫局</w:t>
        </w:r>
      </w:hyperlink>
      <w:r w:rsidRPr="0028121D">
        <w:rPr>
          <w:rFonts w:ascii="微軟正黑體" w:eastAsia="微軟正黑體" w:hAnsi="微軟正黑體"/>
          <w:color w:val="000000" w:themeColor="text1"/>
          <w:sz w:val="22"/>
        </w:rPr>
        <w:t>】之「出入境旅客檢疫注意事項」專區。</w:t>
      </w:r>
    </w:p>
    <w:p w14:paraId="74C9AFD2" w14:textId="37D86B20" w:rsidR="00C01AED" w:rsidRPr="0028121D" w:rsidRDefault="00C01AED" w:rsidP="00180E8B">
      <w:pPr>
        <w:spacing w:line="320" w:lineRule="exact"/>
        <w:rPr>
          <w:rFonts w:ascii="微軟正黑體" w:eastAsia="微軟正黑體" w:hAnsi="微軟正黑體"/>
          <w:b/>
          <w:bCs/>
          <w:color w:val="000000" w:themeColor="text1"/>
          <w:sz w:val="22"/>
        </w:rPr>
      </w:pPr>
      <w:r w:rsidRPr="0028121D">
        <w:rPr>
          <w:rFonts w:ascii="微軟正黑體" w:eastAsia="微軟正黑體" w:hAnsi="微軟正黑體"/>
          <w:b/>
          <w:bCs/>
          <w:color w:val="000000" w:themeColor="text1"/>
          <w:sz w:val="22"/>
        </w:rPr>
        <w:t>為維護飛航安全,自2007年3月1日起，凡我國搭乘國際線班機(含國際包機)之出境、轉機及過境旅客所攜帶之液體、膠狀及噴霧類物品實施管制。</w:t>
      </w:r>
    </w:p>
    <w:p w14:paraId="786B0BCA"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所有旅客隨身攜帶之液體膠狀及噴霧類物品其體積不得超過100毫升，並要放入不超過1公升且可重覆密封之透明塑膠袋內。袋子需能完全密封。</w:t>
      </w:r>
    </w:p>
    <w:p w14:paraId="3DB03201"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旅客攜帶旅行中所必要但未符合前述限量規定之嬰兒奶粉(牛奶)、嬰兒食品、藥品、糖尿病或其他醫療所需之液體膠狀及噴霧類物品，經向安全檢查人員申報，並獲得同意後，可不受前項規定的限制。</w:t>
      </w:r>
    </w:p>
    <w:p w14:paraId="2B7B2050"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t>出境或過境(轉機)旅客在機場管制區或前段航程於機艙內購買或取得前述物品可隨身上機，但需包裝於經</w:t>
      </w:r>
      <w:proofErr w:type="gramStart"/>
      <w:r w:rsidRPr="0028121D">
        <w:rPr>
          <w:rFonts w:ascii="微軟正黑體" w:eastAsia="微軟正黑體" w:hAnsi="微軟正黑體"/>
          <w:color w:val="000000" w:themeColor="text1"/>
          <w:sz w:val="22"/>
        </w:rPr>
        <w:t>籤</w:t>
      </w:r>
      <w:proofErr w:type="gramEnd"/>
      <w:r w:rsidRPr="0028121D">
        <w:rPr>
          <w:rFonts w:ascii="微軟正黑體" w:eastAsia="微軟正黑體" w:hAnsi="微軟正黑體"/>
          <w:color w:val="000000" w:themeColor="text1"/>
          <w:sz w:val="22"/>
        </w:rPr>
        <w:t>封防止調包及顯示有效購買證明之塑膠袋內。</w:t>
      </w:r>
    </w:p>
    <w:p w14:paraId="2D936FA3" w14:textId="77777777" w:rsidR="00C01AED" w:rsidRPr="0028121D" w:rsidRDefault="00C01AED" w:rsidP="00180E8B">
      <w:pPr>
        <w:spacing w:line="320" w:lineRule="exact"/>
        <w:rPr>
          <w:rFonts w:ascii="微軟正黑體" w:eastAsia="微軟正黑體" w:hAnsi="微軟正黑體"/>
          <w:color w:val="000000" w:themeColor="text1"/>
          <w:sz w:val="22"/>
        </w:rPr>
      </w:pPr>
      <w:proofErr w:type="gramStart"/>
      <w:r w:rsidRPr="0028121D">
        <w:rPr>
          <w:rFonts w:ascii="微軟正黑體" w:eastAsia="微軟正黑體" w:hAnsi="微軟正黑體"/>
          <w:color w:val="000000" w:themeColor="text1"/>
          <w:sz w:val="22"/>
        </w:rPr>
        <w:t>為使安檢</w:t>
      </w:r>
      <w:proofErr w:type="gramEnd"/>
      <w:r w:rsidRPr="0028121D">
        <w:rPr>
          <w:rFonts w:ascii="微軟正黑體" w:eastAsia="微軟正黑體" w:hAnsi="微軟正黑體"/>
          <w:color w:val="000000" w:themeColor="text1"/>
          <w:sz w:val="22"/>
        </w:rPr>
        <w:t>線之X光檢查儀有效，前述之塑膠袋應與其他手提行李、外套或手提電腦分開通過X光檢查。</w:t>
      </w:r>
    </w:p>
    <w:p w14:paraId="6E1053D9"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Pr>
          <w:rFonts w:ascii="微軟正黑體" w:eastAsia="微軟正黑體" w:hAnsi="微軟正黑體" w:hint="eastAsia"/>
          <w:color w:val="833C0B" w:themeColor="accent2" w:themeShade="80"/>
          <w:szCs w:val="24"/>
        </w:rPr>
        <w:t>F</w:t>
      </w:r>
      <w:r w:rsidRPr="00ED1378">
        <w:rPr>
          <w:rFonts w:ascii="微軟正黑體" w:eastAsia="微軟正黑體" w:hAnsi="微軟正黑體" w:hint="eastAsia"/>
          <w:color w:val="833C0B" w:themeColor="accent2" w:themeShade="80"/>
          <w:szCs w:val="24"/>
        </w:rPr>
        <w:t>.安全注意事項</w:t>
      </w:r>
    </w:p>
    <w:p w14:paraId="036DA273"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color w:val="000000" w:themeColor="text1"/>
          <w:sz w:val="22"/>
        </w:rPr>
        <w:lastRenderedPageBreak/>
        <w:t>為了您在本次旅遊途中本身的安全，我們特別請您遵守下列事項，這是我們應盡告知的責任，也是保障您的權益。</w:t>
      </w:r>
    </w:p>
    <w:p w14:paraId="637832CE" w14:textId="77777777" w:rsidR="00C01AED" w:rsidRPr="00ED1378" w:rsidRDefault="00C01AED" w:rsidP="00180E8B">
      <w:pPr>
        <w:spacing w:line="320" w:lineRule="exact"/>
        <w:rPr>
          <w:rFonts w:ascii="微軟正黑體" w:eastAsia="微軟正黑體" w:hAnsi="微軟正黑體"/>
          <w:color w:val="833C0B" w:themeColor="accent2" w:themeShade="80"/>
          <w:szCs w:val="24"/>
        </w:rPr>
      </w:pPr>
      <w:r>
        <w:rPr>
          <w:rFonts w:ascii="微軟正黑體" w:eastAsia="微軟正黑體" w:hAnsi="微軟正黑體" w:hint="eastAsia"/>
          <w:color w:val="833C0B" w:themeColor="accent2" w:themeShade="80"/>
          <w:szCs w:val="24"/>
        </w:rPr>
        <w:t>G</w:t>
      </w:r>
      <w:r w:rsidRPr="00ED1378">
        <w:rPr>
          <w:rFonts w:ascii="微軟正黑體" w:eastAsia="微軟正黑體" w:hAnsi="微軟正黑體" w:hint="eastAsia"/>
          <w:color w:val="833C0B" w:themeColor="accent2" w:themeShade="80"/>
          <w:szCs w:val="24"/>
        </w:rPr>
        <w:t>.《出國旅遊防疫安全》</w:t>
      </w:r>
    </w:p>
    <w:p w14:paraId="1541EFB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 出國前，至疾病管制署全球資訊網查詢國際</w:t>
      </w:r>
      <w:proofErr w:type="gramStart"/>
      <w:r w:rsidRPr="0028121D">
        <w:rPr>
          <w:rFonts w:ascii="微軟正黑體" w:eastAsia="微軟正黑體" w:hAnsi="微軟正黑體" w:hint="eastAsia"/>
          <w:color w:val="000000" w:themeColor="text1"/>
          <w:sz w:val="22"/>
        </w:rPr>
        <w:t>疫</w:t>
      </w:r>
      <w:proofErr w:type="gramEnd"/>
      <w:r w:rsidRPr="0028121D">
        <w:rPr>
          <w:rFonts w:ascii="微軟正黑體" w:eastAsia="微軟正黑體" w:hAnsi="微軟正黑體" w:hint="eastAsia"/>
          <w:color w:val="000000" w:themeColor="text1"/>
          <w:sz w:val="22"/>
        </w:rPr>
        <w:t>情資訊及防疫建議，或於出國前4至6</w:t>
      </w:r>
      <w:proofErr w:type="gramStart"/>
      <w:r w:rsidRPr="0028121D">
        <w:rPr>
          <w:rFonts w:ascii="微軟正黑體" w:eastAsia="微軟正黑體" w:hAnsi="微軟正黑體" w:hint="eastAsia"/>
          <w:color w:val="000000" w:themeColor="text1"/>
          <w:sz w:val="22"/>
        </w:rPr>
        <w:t>週</w:t>
      </w:r>
      <w:proofErr w:type="gramEnd"/>
      <w:r w:rsidRPr="0028121D">
        <w:rPr>
          <w:rFonts w:ascii="微軟正黑體" w:eastAsia="微軟正黑體" w:hAnsi="微軟正黑體" w:hint="eastAsia"/>
          <w:color w:val="000000" w:themeColor="text1"/>
          <w:sz w:val="22"/>
        </w:rPr>
        <w:t>前往「旅遊醫學門診」接受評估。</w:t>
      </w:r>
    </w:p>
    <w:p w14:paraId="1D960205"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2. 旅途中或返國時，曾有發燒、腹瀉、出疹或呼吸道不適等疑似傳染病症狀，請於入境時主動告知機場檢疫人員；返國後21天內，若有身體不適，請盡速就醫，並告知醫師旅遊史及接觸史。</w:t>
      </w:r>
    </w:p>
    <w:p w14:paraId="1ED838AF"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3. 傳染病預防措施：</w:t>
      </w:r>
    </w:p>
    <w:p w14:paraId="68035442"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（1） 用肥皂勤洗手、吃熟食、喝瓶裝水。</w:t>
      </w:r>
    </w:p>
    <w:p w14:paraId="62C45B24"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w:t>
      </w:r>
      <w:r w:rsidRPr="0028121D">
        <w:rPr>
          <w:rFonts w:ascii="微軟正黑體" w:eastAsia="微軟正黑體" w:hAnsi="微軟正黑體"/>
          <w:color w:val="000000" w:themeColor="text1"/>
          <w:sz w:val="22"/>
        </w:rPr>
        <w:t>2</w:t>
      </w:r>
      <w:r w:rsidRPr="0028121D">
        <w:rPr>
          <w:rFonts w:ascii="微軟正黑體" w:eastAsia="微軟正黑體" w:hAnsi="微軟正黑體" w:hint="eastAsia"/>
          <w:color w:val="000000" w:themeColor="text1"/>
          <w:sz w:val="22"/>
        </w:rPr>
        <w:t>）</w:t>
      </w:r>
      <w:r w:rsidRPr="0028121D">
        <w:rPr>
          <w:rFonts w:ascii="微軟正黑體" w:eastAsia="微軟正黑體" w:hAnsi="微軟正黑體"/>
          <w:color w:val="000000" w:themeColor="text1"/>
          <w:sz w:val="22"/>
        </w:rPr>
        <w:t xml:space="preserve"> </w:t>
      </w:r>
      <w:r w:rsidRPr="0028121D">
        <w:rPr>
          <w:rFonts w:ascii="微軟正黑體" w:eastAsia="微軟正黑體" w:hAnsi="微軟正黑體" w:hint="eastAsia"/>
          <w:color w:val="000000" w:themeColor="text1"/>
          <w:sz w:val="22"/>
        </w:rPr>
        <w:t>有呼吸道症狀應配戴口罩。</w:t>
      </w:r>
    </w:p>
    <w:p w14:paraId="21E954E3"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 xml:space="preserve">（3） </w:t>
      </w:r>
      <w:proofErr w:type="gramStart"/>
      <w:r w:rsidRPr="0028121D">
        <w:rPr>
          <w:rFonts w:ascii="微軟正黑體" w:eastAsia="微軟正黑體" w:hAnsi="微軟正黑體" w:hint="eastAsia"/>
          <w:color w:val="000000" w:themeColor="text1"/>
          <w:sz w:val="22"/>
        </w:rPr>
        <w:t>噴防蚊液</w:t>
      </w:r>
      <w:proofErr w:type="gramEnd"/>
      <w:r w:rsidRPr="0028121D">
        <w:rPr>
          <w:rFonts w:ascii="微軟正黑體" w:eastAsia="微軟正黑體" w:hAnsi="微軟正黑體" w:hint="eastAsia"/>
          <w:color w:val="000000" w:themeColor="text1"/>
          <w:sz w:val="22"/>
        </w:rPr>
        <w:t>，避免蚊蟲叮咬。</w:t>
      </w:r>
    </w:p>
    <w:p w14:paraId="0F6A5605"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（4） 不</w:t>
      </w:r>
      <w:proofErr w:type="gramStart"/>
      <w:r w:rsidRPr="0028121D">
        <w:rPr>
          <w:rFonts w:ascii="微軟正黑體" w:eastAsia="微軟正黑體" w:hAnsi="微軟正黑體" w:hint="eastAsia"/>
          <w:color w:val="000000" w:themeColor="text1"/>
          <w:sz w:val="22"/>
        </w:rPr>
        <w:t>接觸禽鳥</w:t>
      </w:r>
      <w:proofErr w:type="gramEnd"/>
      <w:r w:rsidRPr="0028121D">
        <w:rPr>
          <w:rFonts w:ascii="微軟正黑體" w:eastAsia="微軟正黑體" w:hAnsi="微軟正黑體" w:hint="eastAsia"/>
          <w:color w:val="000000" w:themeColor="text1"/>
          <w:sz w:val="22"/>
        </w:rPr>
        <w:t>、</w:t>
      </w:r>
      <w:proofErr w:type="gramStart"/>
      <w:r w:rsidRPr="0028121D">
        <w:rPr>
          <w:rFonts w:ascii="微軟正黑體" w:eastAsia="微軟正黑體" w:hAnsi="微軟正黑體" w:hint="eastAsia"/>
          <w:color w:val="000000" w:themeColor="text1"/>
          <w:sz w:val="22"/>
        </w:rPr>
        <w:t>犬貓及野生動物</w:t>
      </w:r>
      <w:proofErr w:type="gramEnd"/>
      <w:r w:rsidRPr="0028121D">
        <w:rPr>
          <w:rFonts w:ascii="微軟正黑體" w:eastAsia="微軟正黑體" w:hAnsi="微軟正黑體" w:hint="eastAsia"/>
          <w:color w:val="000000" w:themeColor="text1"/>
          <w:sz w:val="22"/>
        </w:rPr>
        <w:t>。</w:t>
      </w:r>
    </w:p>
    <w:p w14:paraId="7D72B137"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※更多旅遊醫學相關資訊請查詢疾病管制署全球資訊網https://www.cdc.gov.tw「國際旅遊與健康」專區，或撥打防疫專線1922（國外可撥+886-800-001922）。</w:t>
      </w:r>
    </w:p>
    <w:p w14:paraId="34057C0C" w14:textId="77777777" w:rsidR="00C01AED" w:rsidRPr="0028121D" w:rsidRDefault="00C01AED" w:rsidP="00180E8B">
      <w:pPr>
        <w:spacing w:line="320" w:lineRule="exact"/>
        <w:rPr>
          <w:rFonts w:ascii="微軟正黑體" w:eastAsia="微軟正黑體" w:hAnsi="微軟正黑體"/>
          <w:color w:val="000000" w:themeColor="text1"/>
          <w:sz w:val="22"/>
        </w:rPr>
      </w:pPr>
    </w:p>
    <w:p w14:paraId="5174B5F2"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本公司始終致力於提供最好的旅遊服務與產品品質。歡迎您提供寶貴的意見協助我們進步與提升！</w:t>
      </w:r>
    </w:p>
    <w:p w14:paraId="0574D9BD"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期盼您在行程結束後，填妥「顧客意見調查表」，密封之後，交由領隊帶回。謝謝您的合作！</w:t>
      </w:r>
    </w:p>
    <w:p w14:paraId="6ED1CC73" w14:textId="77777777" w:rsidR="00C01AED" w:rsidRPr="0028121D" w:rsidRDefault="00C01AED" w:rsidP="00180E8B">
      <w:pPr>
        <w:spacing w:line="320" w:lineRule="exact"/>
        <w:rPr>
          <w:rFonts w:ascii="微軟正黑體" w:eastAsia="微軟正黑體" w:hAnsi="微軟正黑體"/>
          <w:color w:val="000000" w:themeColor="text1"/>
          <w:sz w:val="22"/>
        </w:rPr>
      </w:pPr>
    </w:p>
    <w:p w14:paraId="019D38BD" w14:textId="77777777" w:rsidR="00C01AED" w:rsidRPr="0028121D" w:rsidRDefault="00C01AED" w:rsidP="00180E8B">
      <w:pPr>
        <w:spacing w:line="320" w:lineRule="exact"/>
        <w:rPr>
          <w:rFonts w:ascii="微軟正黑體" w:eastAsia="微軟正黑體" w:hAnsi="微軟正黑體"/>
          <w:color w:val="000000" w:themeColor="text1"/>
          <w:sz w:val="22"/>
        </w:rPr>
      </w:pPr>
      <w:r w:rsidRPr="0028121D">
        <w:rPr>
          <w:rFonts w:ascii="微軟正黑體" w:eastAsia="微軟正黑體" w:hAnsi="微軟正黑體" w:hint="eastAsia"/>
          <w:color w:val="000000" w:themeColor="text1"/>
          <w:sz w:val="22"/>
        </w:rPr>
        <w:t>～</w:t>
      </w:r>
      <w:proofErr w:type="gramStart"/>
      <w:r w:rsidRPr="0028121D">
        <w:rPr>
          <w:rFonts w:ascii="微軟正黑體" w:eastAsia="微軟正黑體" w:hAnsi="微軟正黑體" w:hint="eastAsia"/>
          <w:color w:val="000000" w:themeColor="text1"/>
          <w:sz w:val="22"/>
        </w:rPr>
        <w:t>～～</w:t>
      </w:r>
      <w:proofErr w:type="gramEnd"/>
      <w:r w:rsidRPr="0028121D">
        <w:rPr>
          <w:rFonts w:ascii="微軟正黑體" w:eastAsia="微軟正黑體" w:hAnsi="微軟正黑體" w:hint="eastAsia"/>
          <w:color w:val="000000" w:themeColor="text1"/>
          <w:sz w:val="22"/>
        </w:rPr>
        <w:t xml:space="preserve">　感謝您選擇本公司</w:t>
      </w:r>
      <w:proofErr w:type="gramStart"/>
      <w:r w:rsidRPr="0028121D">
        <w:rPr>
          <w:rFonts w:ascii="微軟正黑體" w:eastAsia="微軟正黑體" w:hAnsi="微軟正黑體" w:hint="eastAsia"/>
          <w:color w:val="000000" w:themeColor="text1"/>
          <w:sz w:val="22"/>
        </w:rPr>
        <w:t>‧</w:t>
      </w:r>
      <w:proofErr w:type="gramEnd"/>
      <w:r w:rsidRPr="0028121D">
        <w:rPr>
          <w:rFonts w:ascii="微軟正黑體" w:eastAsia="微軟正黑體" w:hAnsi="微軟正黑體" w:hint="eastAsia"/>
          <w:color w:val="000000" w:themeColor="text1"/>
          <w:sz w:val="22"/>
        </w:rPr>
        <w:t>並祝旅途愉快！　～</w:t>
      </w:r>
      <w:proofErr w:type="gramStart"/>
      <w:r w:rsidRPr="0028121D">
        <w:rPr>
          <w:rFonts w:ascii="微軟正黑體" w:eastAsia="微軟正黑體" w:hAnsi="微軟正黑體" w:hint="eastAsia"/>
          <w:color w:val="000000" w:themeColor="text1"/>
          <w:sz w:val="22"/>
        </w:rPr>
        <w:t>～～</w:t>
      </w:r>
      <w:proofErr w:type="gramEnd"/>
    </w:p>
    <w:p w14:paraId="2EEB3349" w14:textId="77777777" w:rsidR="000240DB" w:rsidRDefault="000240DB" w:rsidP="00180E8B">
      <w:pPr>
        <w:spacing w:line="320" w:lineRule="exact"/>
      </w:pPr>
    </w:p>
    <w:sectPr w:rsidR="000240DB" w:rsidSect="0028121D">
      <w:headerReference w:type="even" r:id="rId43"/>
      <w:headerReference w:type="first" r:id="rId44"/>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1CB35" w14:textId="77777777" w:rsidR="00F05052" w:rsidRDefault="00F05052" w:rsidP="00180E8B">
      <w:pPr>
        <w:spacing w:line="240" w:lineRule="auto"/>
      </w:pPr>
      <w:r>
        <w:separator/>
      </w:r>
    </w:p>
  </w:endnote>
  <w:endnote w:type="continuationSeparator" w:id="0">
    <w:p w14:paraId="323D1012" w14:textId="77777777" w:rsidR="00F05052" w:rsidRDefault="00F05052" w:rsidP="00180E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851CHIKARA-DZUYOKU-KANA-B">
    <w:altName w:val="MS Mincho"/>
    <w:charset w:val="80"/>
    <w:family w:val="auto"/>
    <w:pitch w:val="variable"/>
    <w:sig w:usb0="00000000" w:usb1="68C7FCFB" w:usb2="00000010" w:usb3="00000000" w:csb0="000200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E7411" w14:textId="77777777" w:rsidR="00F05052" w:rsidRDefault="00F05052" w:rsidP="00180E8B">
      <w:pPr>
        <w:spacing w:line="240" w:lineRule="auto"/>
      </w:pPr>
      <w:r>
        <w:separator/>
      </w:r>
    </w:p>
  </w:footnote>
  <w:footnote w:type="continuationSeparator" w:id="0">
    <w:p w14:paraId="6D818BFA" w14:textId="77777777" w:rsidR="00F05052" w:rsidRDefault="00F05052" w:rsidP="00180E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6BEF" w14:textId="77777777" w:rsidR="0000708A" w:rsidRDefault="00F05052">
    <w:pPr>
      <w:pStyle w:val="a3"/>
    </w:pPr>
    <w:r>
      <w:rPr>
        <w:noProof/>
      </w:rPr>
      <w:pict w14:anchorId="731E9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708813" o:spid="_x0000_s2050" type="#_x0000_t75" style="position:absolute;margin-left:0;margin-top:0;width:595.7pt;height:842.15pt;z-index:-251656192;mso-position-horizontal:center;mso-position-horizontal-relative:margin;mso-position-vertical:center;mso-position-vertical-relative:margin" o:allowincell="f">
          <v:imagedata r:id="rId1" o:title="BUT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AD03B" w14:textId="77777777" w:rsidR="0000708A" w:rsidRDefault="00F05052">
    <w:pPr>
      <w:pStyle w:val="a3"/>
    </w:pPr>
    <w:r>
      <w:rPr>
        <w:noProof/>
      </w:rPr>
      <w:pict w14:anchorId="77085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708812" o:spid="_x0000_s2049" type="#_x0000_t75" style="position:absolute;margin-left:0;margin-top:0;width:595.7pt;height:842.15pt;z-index:-251657216;mso-position-horizontal:center;mso-position-horizontal-relative:margin;mso-position-vertical:center;mso-position-vertical-relative:margin" o:allowincell="f">
          <v:imagedata r:id="rId1" o:title="BUT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6E3C69"/>
    <w:multiLevelType w:val="hybridMultilevel"/>
    <w:tmpl w:val="22A2E206"/>
    <w:lvl w:ilvl="0" w:tplc="35CC386E">
      <w:numFmt w:val="bullet"/>
      <w:lvlText w:val="●"/>
      <w:lvlJc w:val="left"/>
      <w:pPr>
        <w:ind w:left="360" w:hanging="360"/>
      </w:pPr>
      <w:rPr>
        <w:rFonts w:ascii="微軟正黑體" w:eastAsia="微軟正黑體" w:hAnsi="微軟正黑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86"/>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AED"/>
    <w:rsid w:val="0000708A"/>
    <w:rsid w:val="000240DB"/>
    <w:rsid w:val="00084AF0"/>
    <w:rsid w:val="0011698D"/>
    <w:rsid w:val="00180E8B"/>
    <w:rsid w:val="002053A5"/>
    <w:rsid w:val="0026082C"/>
    <w:rsid w:val="0028121D"/>
    <w:rsid w:val="003A6B22"/>
    <w:rsid w:val="003F43E9"/>
    <w:rsid w:val="0044307D"/>
    <w:rsid w:val="0047463E"/>
    <w:rsid w:val="004B39A4"/>
    <w:rsid w:val="004E69C3"/>
    <w:rsid w:val="00673B44"/>
    <w:rsid w:val="006A3554"/>
    <w:rsid w:val="006A7BF7"/>
    <w:rsid w:val="007B280F"/>
    <w:rsid w:val="007C6FED"/>
    <w:rsid w:val="007D4F8C"/>
    <w:rsid w:val="00890FC2"/>
    <w:rsid w:val="00910954"/>
    <w:rsid w:val="009A0DD1"/>
    <w:rsid w:val="009D308F"/>
    <w:rsid w:val="009E09F2"/>
    <w:rsid w:val="00A22BEB"/>
    <w:rsid w:val="00BD65C7"/>
    <w:rsid w:val="00C01AED"/>
    <w:rsid w:val="00EE0101"/>
    <w:rsid w:val="00F05052"/>
    <w:rsid w:val="00F359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D24698D"/>
  <w15:chartTrackingRefBased/>
  <w15:docId w15:val="{4F85EAF3-49FE-4B7D-A1B1-596EB393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AED"/>
    <w:pPr>
      <w:spacing w:line="400" w:lineRule="exac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List Accent 5"/>
    <w:basedOn w:val="a1"/>
    <w:uiPriority w:val="61"/>
    <w:rsid w:val="00C01AED"/>
    <w:pPr>
      <w:spacing w:line="400" w:lineRule="exact"/>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a3">
    <w:name w:val="header"/>
    <w:basedOn w:val="a"/>
    <w:link w:val="a4"/>
    <w:uiPriority w:val="99"/>
    <w:unhideWhenUsed/>
    <w:rsid w:val="00C01AED"/>
    <w:pPr>
      <w:tabs>
        <w:tab w:val="center" w:pos="4153"/>
        <w:tab w:val="right" w:pos="8306"/>
      </w:tabs>
      <w:snapToGrid w:val="0"/>
    </w:pPr>
    <w:rPr>
      <w:sz w:val="20"/>
      <w:szCs w:val="20"/>
    </w:rPr>
  </w:style>
  <w:style w:type="character" w:customStyle="1" w:styleId="a4">
    <w:name w:val="頁首 字元"/>
    <w:basedOn w:val="a0"/>
    <w:link w:val="a3"/>
    <w:uiPriority w:val="99"/>
    <w:rsid w:val="00C01AED"/>
    <w:rPr>
      <w:sz w:val="20"/>
      <w:szCs w:val="20"/>
    </w:rPr>
  </w:style>
  <w:style w:type="table" w:styleId="-2">
    <w:name w:val="Light Shading Accent 2"/>
    <w:basedOn w:val="a1"/>
    <w:uiPriority w:val="60"/>
    <w:rsid w:val="00C01AED"/>
    <w:pPr>
      <w:spacing w:line="400" w:lineRule="exact"/>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a5">
    <w:name w:val="footer"/>
    <w:basedOn w:val="a"/>
    <w:link w:val="a6"/>
    <w:uiPriority w:val="99"/>
    <w:unhideWhenUsed/>
    <w:rsid w:val="00180E8B"/>
    <w:pPr>
      <w:tabs>
        <w:tab w:val="center" w:pos="4153"/>
        <w:tab w:val="right" w:pos="8306"/>
      </w:tabs>
      <w:snapToGrid w:val="0"/>
    </w:pPr>
    <w:rPr>
      <w:sz w:val="20"/>
      <w:szCs w:val="20"/>
    </w:rPr>
  </w:style>
  <w:style w:type="character" w:customStyle="1" w:styleId="a6">
    <w:name w:val="頁尾 字元"/>
    <w:basedOn w:val="a0"/>
    <w:link w:val="a5"/>
    <w:uiPriority w:val="99"/>
    <w:rsid w:val="00180E8B"/>
    <w:rPr>
      <w:sz w:val="20"/>
      <w:szCs w:val="20"/>
    </w:rPr>
  </w:style>
  <w:style w:type="paragraph" w:styleId="a7">
    <w:name w:val="List Paragraph"/>
    <w:basedOn w:val="a"/>
    <w:uiPriority w:val="34"/>
    <w:qFormat/>
    <w:rsid w:val="0028121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baphiq.gov.tw/welcome/welcome.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B8D68-655C-4559-B75F-0D4F80350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17</Pages>
  <Words>2307</Words>
  <Characters>13154</Characters>
  <Application>Microsoft Office Word</Application>
  <DocSecurity>0</DocSecurity>
  <Lines>109</Lines>
  <Paragraphs>30</Paragraphs>
  <ScaleCrop>false</ScaleCrop>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2019-10-01T01:36:00Z</dcterms:created>
  <dcterms:modified xsi:type="dcterms:W3CDTF">2019-11-05T06:47:00Z</dcterms:modified>
</cp:coreProperties>
</file>