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450"/>
      </w:tblGrid>
      <w:tr w:rsidR="0067191D" w:rsidRPr="0067191D" w14:paraId="2282B8C8" w14:textId="77777777" w:rsidTr="00862B38">
        <w:trPr>
          <w:trHeight w:val="82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5C3C51" w14:textId="77777777" w:rsidR="0067191D" w:rsidRPr="00862B38" w:rsidRDefault="0067191D" w:rsidP="0067191D">
            <w:pPr>
              <w:widowControl/>
              <w:spacing w:line="0" w:lineRule="atLeast"/>
              <w:jc w:val="center"/>
              <w:rPr>
                <w:rFonts w:ascii="微軟正黑體" w:eastAsia="微軟正黑體" w:hAnsi="微軟正黑體" w:cs="新細明體"/>
                <w:color w:val="000000"/>
                <w:kern w:val="0"/>
                <w:sz w:val="40"/>
                <w:szCs w:val="40"/>
              </w:rPr>
            </w:pPr>
            <w:r w:rsidRPr="00862B38">
              <w:rPr>
                <w:rFonts w:ascii="微軟正黑體" w:eastAsia="微軟正黑體" w:hAnsi="微軟正黑體" w:cs="新細明體"/>
                <w:b/>
                <w:bCs/>
                <w:color w:val="000000"/>
                <w:kern w:val="0"/>
                <w:sz w:val="40"/>
                <w:szCs w:val="40"/>
              </w:rPr>
              <w:t>台中出發‧深度四國‧龍馬傳奇５日</w:t>
            </w:r>
          </w:p>
        </w:tc>
      </w:tr>
      <w:tr w:rsidR="0067191D" w:rsidRPr="0067191D" w14:paraId="5DDD3648" w14:textId="77777777" w:rsidTr="00862B38">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9842"/>
            </w:tblGrid>
            <w:tr w:rsidR="0067191D" w:rsidRPr="0067191D" w14:paraId="67FE486B" w14:textId="77777777">
              <w:trPr>
                <w:tblCellSpacing w:w="22" w:type="dxa"/>
                <w:jc w:val="center"/>
              </w:trPr>
              <w:tc>
                <w:tcPr>
                  <w:tcW w:w="0" w:type="auto"/>
                  <w:vAlign w:val="center"/>
                  <w:hideMark/>
                </w:tcPr>
                <w:p w14:paraId="0BF7A3D5" w14:textId="77777777" w:rsidR="0067191D" w:rsidRPr="0067191D" w:rsidRDefault="0067191D" w:rsidP="0067191D">
                  <w:pPr>
                    <w:widowControl/>
                    <w:spacing w:line="0" w:lineRule="atLeast"/>
                    <w:rPr>
                      <w:rFonts w:ascii="微軟正黑體" w:eastAsia="微軟正黑體" w:hAnsi="微軟正黑體" w:cs="新細明體"/>
                      <w:color w:val="000000"/>
                      <w:kern w:val="0"/>
                      <w:sz w:val="22"/>
                      <w:szCs w:val="18"/>
                    </w:rPr>
                  </w:pPr>
                  <w:r w:rsidRPr="0067191D">
                    <w:rPr>
                      <w:rFonts w:ascii="微軟正黑體" w:eastAsia="微軟正黑體" w:hAnsi="微軟正黑體" w:cs="新細明體"/>
                      <w:noProof/>
                      <w:color w:val="000000"/>
                      <w:kern w:val="0"/>
                      <w:sz w:val="22"/>
                      <w:szCs w:val="18"/>
                    </w:rPr>
                    <w:drawing>
                      <wp:inline distT="0" distB="0" distL="0" distR="0" wp14:anchorId="414065D1" wp14:editId="213C5CAF">
                        <wp:extent cx="6000750" cy="3733800"/>
                        <wp:effectExtent l="0" t="0" r="0" b="0"/>
                        <wp:docPr id="21" name="圖片 21" descr="台中出發‧深度四國‧龍馬傳奇５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台中出發‧深度四國‧龍馬傳奇５日"/>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000750" cy="3733800"/>
                                </a:xfrm>
                                <a:prstGeom prst="rect">
                                  <a:avLst/>
                                </a:prstGeom>
                                <a:noFill/>
                                <a:ln>
                                  <a:noFill/>
                                </a:ln>
                              </pic:spPr>
                            </pic:pic>
                          </a:graphicData>
                        </a:graphic>
                      </wp:inline>
                    </w:drawing>
                  </w:r>
                </w:p>
                <w:p w14:paraId="3654C752" w14:textId="77777777" w:rsidR="0067191D" w:rsidRPr="0067191D" w:rsidRDefault="0067191D" w:rsidP="0067191D">
                  <w:pPr>
                    <w:widowControl/>
                    <w:spacing w:line="0" w:lineRule="atLeast"/>
                    <w:outlineLvl w:val="2"/>
                    <w:rPr>
                      <w:rFonts w:ascii="微軟正黑體" w:eastAsia="微軟正黑體" w:hAnsi="微軟正黑體" w:cs="新細明體"/>
                      <w:b/>
                      <w:bCs/>
                      <w:color w:val="000000"/>
                      <w:kern w:val="0"/>
                      <w:sz w:val="32"/>
                      <w:szCs w:val="27"/>
                    </w:rPr>
                  </w:pPr>
                  <w:r w:rsidRPr="0067191D">
                    <w:rPr>
                      <w:rFonts w:ascii="微軟正黑體" w:eastAsia="微軟正黑體" w:hAnsi="微軟正黑體" w:cs="新細明體"/>
                      <w:b/>
                      <w:bCs/>
                      <w:color w:val="000000"/>
                      <w:kern w:val="0"/>
                      <w:sz w:val="32"/>
                      <w:szCs w:val="27"/>
                    </w:rPr>
                    <w:t>土瀏海峽</w:t>
                  </w:r>
                </w:p>
                <w:p w14:paraId="6D6F5D51" w14:textId="77777777" w:rsidR="0067191D" w:rsidRDefault="0067191D" w:rsidP="0067191D">
                  <w:pPr>
                    <w:widowControl/>
                    <w:spacing w:line="0" w:lineRule="atLeast"/>
                    <w:rPr>
                      <w:rFonts w:ascii="微軟正黑體" w:eastAsia="微軟正黑體" w:hAnsi="微軟正黑體" w:cs="新細明體"/>
                      <w:color w:val="000000"/>
                      <w:kern w:val="0"/>
                      <w:sz w:val="22"/>
                      <w:szCs w:val="18"/>
                    </w:rPr>
                  </w:pPr>
                  <w:r w:rsidRPr="0067191D">
                    <w:rPr>
                      <w:rFonts w:ascii="微軟正黑體" w:eastAsia="微軟正黑體" w:hAnsi="微軟正黑體" w:cs="新細明體"/>
                      <w:color w:val="000000"/>
                      <w:kern w:val="0"/>
                      <w:sz w:val="22"/>
                      <w:szCs w:val="18"/>
                    </w:rPr>
                    <w:t>位於小豆島本島(瀏崎)和前島(土庄)間的海峽，全長2.5公里。寬度是世界第一窄的海峽，僅只9.93公尺。在平成8年時，被公認為世界第一窄的海峽。</w:t>
                  </w:r>
                </w:p>
                <w:p w14:paraId="645BE608" w14:textId="77777777" w:rsidR="0067191D" w:rsidRPr="0067191D" w:rsidRDefault="0067191D" w:rsidP="0067191D">
                  <w:pPr>
                    <w:widowControl/>
                    <w:spacing w:line="0" w:lineRule="atLeast"/>
                    <w:rPr>
                      <w:rFonts w:ascii="微軟正黑體" w:eastAsia="微軟正黑體" w:hAnsi="微軟正黑體" w:cs="新細明體"/>
                      <w:color w:val="000000"/>
                      <w:kern w:val="0"/>
                      <w:sz w:val="22"/>
                      <w:szCs w:val="18"/>
                    </w:rPr>
                  </w:pPr>
                  <w:r w:rsidRPr="0067191D">
                    <w:rPr>
                      <w:rFonts w:ascii="微軟正黑體" w:eastAsia="微軟正黑體" w:hAnsi="微軟正黑體" w:cs="新細明體"/>
                      <w:noProof/>
                      <w:color w:val="000000"/>
                      <w:kern w:val="0"/>
                      <w:sz w:val="22"/>
                      <w:szCs w:val="18"/>
                    </w:rPr>
                    <w:drawing>
                      <wp:inline distT="0" distB="0" distL="0" distR="0" wp14:anchorId="28033089" wp14:editId="7E51BFE9">
                        <wp:extent cx="6000750" cy="2676525"/>
                        <wp:effectExtent l="0" t="0" r="0" b="9525"/>
                        <wp:docPr id="20" name="圖片 20" descr="土瀏海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土瀏海峽"/>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000750" cy="2676525"/>
                                </a:xfrm>
                                <a:prstGeom prst="rect">
                                  <a:avLst/>
                                </a:prstGeom>
                                <a:noFill/>
                                <a:ln>
                                  <a:noFill/>
                                </a:ln>
                              </pic:spPr>
                            </pic:pic>
                          </a:graphicData>
                        </a:graphic>
                      </wp:inline>
                    </w:drawing>
                  </w:r>
                </w:p>
                <w:p w14:paraId="3494B99E" w14:textId="77777777" w:rsidR="0067191D" w:rsidRPr="0067191D" w:rsidRDefault="0067191D" w:rsidP="0067191D">
                  <w:pPr>
                    <w:widowControl/>
                    <w:spacing w:line="0" w:lineRule="atLeast"/>
                    <w:outlineLvl w:val="2"/>
                    <w:rPr>
                      <w:rFonts w:ascii="微軟正黑體" w:eastAsia="微軟正黑體" w:hAnsi="微軟正黑體" w:cs="新細明體"/>
                      <w:b/>
                      <w:bCs/>
                      <w:color w:val="000000"/>
                      <w:kern w:val="0"/>
                      <w:sz w:val="32"/>
                      <w:szCs w:val="27"/>
                    </w:rPr>
                  </w:pPr>
                  <w:r w:rsidRPr="0067191D">
                    <w:rPr>
                      <w:rFonts w:ascii="微軟正黑體" w:eastAsia="微軟正黑體" w:hAnsi="微軟正黑體" w:cs="新細明體"/>
                      <w:b/>
                      <w:bCs/>
                      <w:color w:val="000000"/>
                      <w:kern w:val="0"/>
                      <w:sz w:val="32"/>
                      <w:szCs w:val="27"/>
                    </w:rPr>
                    <w:t>二十四瞳映畫村</w:t>
                  </w:r>
                </w:p>
                <w:p w14:paraId="48A1ADC7" w14:textId="77777777" w:rsidR="0067191D" w:rsidRDefault="0067191D" w:rsidP="0067191D">
                  <w:pPr>
                    <w:widowControl/>
                    <w:spacing w:line="0" w:lineRule="atLeast"/>
                    <w:rPr>
                      <w:rFonts w:ascii="微軟正黑體" w:eastAsia="微軟正黑體" w:hAnsi="微軟正黑體" w:cs="新細明體"/>
                      <w:color w:val="000000"/>
                      <w:kern w:val="0"/>
                      <w:sz w:val="22"/>
                      <w:szCs w:val="18"/>
                    </w:rPr>
                  </w:pPr>
                  <w:r w:rsidRPr="0067191D">
                    <w:rPr>
                      <w:rFonts w:ascii="微軟正黑體" w:eastAsia="微軟正黑體" w:hAnsi="微軟正黑體" w:cs="新細明體"/>
                      <w:color w:val="000000"/>
                      <w:kern w:val="0"/>
                      <w:sz w:val="22"/>
                      <w:szCs w:val="18"/>
                    </w:rPr>
                    <w:t>位在香川縣小豆島內，以著名的鄉土作家，壺井榮名著的二十四瞳為舞台，電影演出後所留下的村莊，就是現在這座二十四瞳映畫村。主要是以昭和時代為背景，描述一位女教師前往小豆島南端的田浦分校為開端，描繪出寫實動人的故事。在這裡仍舊保留當時的校舍、講桌椅、以及學生作品等供人欣賞，至今仍保存的相當完整。</w:t>
                  </w:r>
                </w:p>
                <w:p w14:paraId="7D947ACA" w14:textId="77777777" w:rsidR="0067191D" w:rsidRPr="0067191D" w:rsidRDefault="0067191D" w:rsidP="0067191D">
                  <w:pPr>
                    <w:widowControl/>
                    <w:spacing w:line="0" w:lineRule="atLeast"/>
                    <w:rPr>
                      <w:rFonts w:ascii="微軟正黑體" w:eastAsia="微軟正黑體" w:hAnsi="微軟正黑體" w:cs="新細明體"/>
                      <w:color w:val="000000"/>
                      <w:kern w:val="0"/>
                      <w:sz w:val="22"/>
                      <w:szCs w:val="18"/>
                    </w:rPr>
                  </w:pPr>
                  <w:r w:rsidRPr="0067191D">
                    <w:rPr>
                      <w:rFonts w:ascii="微軟正黑體" w:eastAsia="微軟正黑體" w:hAnsi="微軟正黑體" w:cs="新細明體"/>
                      <w:noProof/>
                      <w:color w:val="000000"/>
                      <w:kern w:val="0"/>
                      <w:sz w:val="22"/>
                      <w:szCs w:val="18"/>
                    </w:rPr>
                    <w:lastRenderedPageBreak/>
                    <w:drawing>
                      <wp:inline distT="0" distB="0" distL="0" distR="0" wp14:anchorId="7BAD0C9B" wp14:editId="068D85C6">
                        <wp:extent cx="6000750" cy="2676525"/>
                        <wp:effectExtent l="0" t="0" r="0" b="9525"/>
                        <wp:docPr id="19" name="圖片 19" descr="二十四瞳映畫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二十四瞳映畫村"/>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000750" cy="2676525"/>
                                </a:xfrm>
                                <a:prstGeom prst="rect">
                                  <a:avLst/>
                                </a:prstGeom>
                                <a:noFill/>
                                <a:ln>
                                  <a:noFill/>
                                </a:ln>
                              </pic:spPr>
                            </pic:pic>
                          </a:graphicData>
                        </a:graphic>
                      </wp:inline>
                    </w:drawing>
                  </w:r>
                </w:p>
                <w:p w14:paraId="44378CDF" w14:textId="77777777" w:rsidR="0067191D" w:rsidRPr="0067191D" w:rsidRDefault="0067191D" w:rsidP="0067191D">
                  <w:pPr>
                    <w:widowControl/>
                    <w:spacing w:line="0" w:lineRule="atLeast"/>
                    <w:outlineLvl w:val="2"/>
                    <w:rPr>
                      <w:rFonts w:ascii="微軟正黑體" w:eastAsia="微軟正黑體" w:hAnsi="微軟正黑體" w:cs="新細明體"/>
                      <w:b/>
                      <w:bCs/>
                      <w:color w:val="000000"/>
                      <w:kern w:val="0"/>
                      <w:sz w:val="32"/>
                      <w:szCs w:val="27"/>
                    </w:rPr>
                  </w:pPr>
                  <w:r w:rsidRPr="0067191D">
                    <w:rPr>
                      <w:rFonts w:ascii="微軟正黑體" w:eastAsia="微軟正黑體" w:hAnsi="微軟正黑體" w:cs="新細明體"/>
                      <w:b/>
                      <w:bCs/>
                      <w:color w:val="000000"/>
                      <w:kern w:val="0"/>
                      <w:sz w:val="32"/>
                      <w:szCs w:val="27"/>
                    </w:rPr>
                    <w:t>橄欖公園</w:t>
                  </w:r>
                </w:p>
                <w:p w14:paraId="222419A9" w14:textId="77777777" w:rsidR="0067191D" w:rsidRDefault="0067191D" w:rsidP="0067191D">
                  <w:pPr>
                    <w:widowControl/>
                    <w:spacing w:line="0" w:lineRule="atLeast"/>
                    <w:rPr>
                      <w:rFonts w:ascii="微軟正黑體" w:eastAsia="微軟正黑體" w:hAnsi="微軟正黑體" w:cs="新細明體"/>
                      <w:color w:val="000000"/>
                      <w:kern w:val="0"/>
                      <w:sz w:val="22"/>
                      <w:szCs w:val="18"/>
                    </w:rPr>
                  </w:pPr>
                  <w:r w:rsidRPr="0067191D">
                    <w:rPr>
                      <w:rFonts w:ascii="微軟正黑體" w:eastAsia="微軟正黑體" w:hAnsi="微軟正黑體" w:cs="新細明體"/>
                      <w:color w:val="000000"/>
                      <w:kern w:val="0"/>
                      <w:sz w:val="22"/>
                      <w:szCs w:val="18"/>
                    </w:rPr>
                    <w:t>小豆島橄欖公園位於山坡上，可眺望瀨戶內海藍色的海平面，白色的希臘風車轉呀轉，風吹的人昏昏欲睡，閑靜讓人感覺除了把心遺留在愛琴海之外，小豆島應該也是不錯的選擇。</w:t>
                  </w:r>
                </w:p>
                <w:p w14:paraId="5DF92948" w14:textId="77777777" w:rsidR="0067191D" w:rsidRPr="0067191D" w:rsidRDefault="0067191D" w:rsidP="0067191D">
                  <w:pPr>
                    <w:widowControl/>
                    <w:spacing w:line="0" w:lineRule="atLeast"/>
                    <w:rPr>
                      <w:rFonts w:ascii="微軟正黑體" w:eastAsia="微軟正黑體" w:hAnsi="微軟正黑體" w:cs="新細明體"/>
                      <w:color w:val="000000"/>
                      <w:kern w:val="0"/>
                      <w:sz w:val="22"/>
                      <w:szCs w:val="18"/>
                    </w:rPr>
                  </w:pPr>
                  <w:r w:rsidRPr="0067191D">
                    <w:rPr>
                      <w:rFonts w:ascii="微軟正黑體" w:eastAsia="微軟正黑體" w:hAnsi="微軟正黑體" w:cs="新細明體"/>
                      <w:noProof/>
                      <w:color w:val="000000"/>
                      <w:kern w:val="0"/>
                      <w:sz w:val="22"/>
                      <w:szCs w:val="18"/>
                    </w:rPr>
                    <w:drawing>
                      <wp:inline distT="0" distB="0" distL="0" distR="0" wp14:anchorId="263E8CC1" wp14:editId="248467C4">
                        <wp:extent cx="6000750" cy="2676525"/>
                        <wp:effectExtent l="0" t="0" r="0" b="9525"/>
                        <wp:docPr id="18" name="圖片 18" descr="橄欖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橄欖公園"/>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000750" cy="2676525"/>
                                </a:xfrm>
                                <a:prstGeom prst="rect">
                                  <a:avLst/>
                                </a:prstGeom>
                                <a:noFill/>
                                <a:ln>
                                  <a:noFill/>
                                </a:ln>
                              </pic:spPr>
                            </pic:pic>
                          </a:graphicData>
                        </a:graphic>
                      </wp:inline>
                    </w:drawing>
                  </w:r>
                </w:p>
                <w:p w14:paraId="3AB19489" w14:textId="77777777" w:rsidR="0067191D" w:rsidRPr="0067191D" w:rsidRDefault="0067191D" w:rsidP="0067191D">
                  <w:pPr>
                    <w:widowControl/>
                    <w:spacing w:line="0" w:lineRule="atLeast"/>
                    <w:outlineLvl w:val="2"/>
                    <w:rPr>
                      <w:rFonts w:ascii="微軟正黑體" w:eastAsia="微軟正黑體" w:hAnsi="微軟正黑體" w:cs="新細明體"/>
                      <w:b/>
                      <w:bCs/>
                      <w:color w:val="000000"/>
                      <w:kern w:val="0"/>
                      <w:sz w:val="32"/>
                      <w:szCs w:val="27"/>
                    </w:rPr>
                  </w:pPr>
                  <w:r w:rsidRPr="0067191D">
                    <w:rPr>
                      <w:rFonts w:ascii="微軟正黑體" w:eastAsia="微軟正黑體" w:hAnsi="微軟正黑體" w:cs="新細明體"/>
                      <w:b/>
                      <w:bCs/>
                      <w:color w:val="000000"/>
                      <w:kern w:val="0"/>
                      <w:sz w:val="32"/>
                      <w:szCs w:val="27"/>
                    </w:rPr>
                    <w:t>寒霞溪｜日本三大溪谷美之一</w:t>
                  </w:r>
                </w:p>
                <w:p w14:paraId="499C1C64" w14:textId="77777777" w:rsidR="0067191D" w:rsidRDefault="0067191D" w:rsidP="0067191D">
                  <w:pPr>
                    <w:widowControl/>
                    <w:spacing w:line="0" w:lineRule="atLeast"/>
                    <w:rPr>
                      <w:rFonts w:ascii="微軟正黑體" w:eastAsia="微軟正黑體" w:hAnsi="微軟正黑體" w:cs="新細明體"/>
                      <w:color w:val="000000"/>
                      <w:kern w:val="0"/>
                      <w:sz w:val="22"/>
                      <w:szCs w:val="18"/>
                    </w:rPr>
                  </w:pPr>
                  <w:r w:rsidRPr="0067191D">
                    <w:rPr>
                      <w:rFonts w:ascii="微軟正黑體" w:eastAsia="微軟正黑體" w:hAnsi="微軟正黑體" w:cs="新細明體"/>
                      <w:color w:val="000000"/>
                      <w:kern w:val="0"/>
                      <w:sz w:val="22"/>
                      <w:szCs w:val="18"/>
                    </w:rPr>
                    <w:t>寒霞溪經過200萬年歲月的刻劃洗禮，被選為日本百大風景名所，三大溪谷美之一，風光明媚自然不用贅述，秋天紅葉燃燒了滿天的華麗，才是震撼的美學經驗。</w:t>
                  </w:r>
                </w:p>
                <w:p w14:paraId="04FA1341" w14:textId="77777777" w:rsidR="0067191D" w:rsidRPr="0067191D" w:rsidRDefault="0067191D" w:rsidP="0067191D">
                  <w:pPr>
                    <w:widowControl/>
                    <w:spacing w:line="0" w:lineRule="atLeast"/>
                    <w:rPr>
                      <w:rFonts w:ascii="微軟正黑體" w:eastAsia="微軟正黑體" w:hAnsi="微軟正黑體" w:cs="新細明體"/>
                      <w:color w:val="000000"/>
                      <w:kern w:val="0"/>
                      <w:sz w:val="22"/>
                      <w:szCs w:val="18"/>
                    </w:rPr>
                  </w:pPr>
                  <w:r w:rsidRPr="0067191D">
                    <w:rPr>
                      <w:rFonts w:ascii="微軟正黑體" w:eastAsia="微軟正黑體" w:hAnsi="微軟正黑體" w:cs="新細明體"/>
                      <w:noProof/>
                      <w:color w:val="000000"/>
                      <w:kern w:val="0"/>
                      <w:sz w:val="22"/>
                      <w:szCs w:val="18"/>
                    </w:rPr>
                    <w:drawing>
                      <wp:inline distT="0" distB="0" distL="0" distR="0" wp14:anchorId="54C08310" wp14:editId="53E8C96E">
                        <wp:extent cx="6000750" cy="2676525"/>
                        <wp:effectExtent l="0" t="0" r="0" b="9525"/>
                        <wp:docPr id="17" name="圖片 17" descr="寒霞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寒霞溪"/>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000750" cy="2676525"/>
                                </a:xfrm>
                                <a:prstGeom prst="rect">
                                  <a:avLst/>
                                </a:prstGeom>
                                <a:noFill/>
                                <a:ln>
                                  <a:noFill/>
                                </a:ln>
                              </pic:spPr>
                            </pic:pic>
                          </a:graphicData>
                        </a:graphic>
                      </wp:inline>
                    </w:drawing>
                  </w:r>
                </w:p>
                <w:p w14:paraId="08C15FCF" w14:textId="77777777" w:rsidR="0067191D" w:rsidRPr="0067191D" w:rsidRDefault="0067191D" w:rsidP="0067191D">
                  <w:pPr>
                    <w:widowControl/>
                    <w:spacing w:line="0" w:lineRule="atLeast"/>
                    <w:outlineLvl w:val="2"/>
                    <w:rPr>
                      <w:rFonts w:ascii="微軟正黑體" w:eastAsia="微軟正黑體" w:hAnsi="微軟正黑體" w:cs="新細明體"/>
                      <w:b/>
                      <w:bCs/>
                      <w:color w:val="000000"/>
                      <w:kern w:val="0"/>
                      <w:sz w:val="32"/>
                      <w:szCs w:val="27"/>
                    </w:rPr>
                  </w:pPr>
                  <w:r w:rsidRPr="0067191D">
                    <w:rPr>
                      <w:rFonts w:ascii="微軟正黑體" w:eastAsia="微軟正黑體" w:hAnsi="微軟正黑體" w:cs="新細明體"/>
                      <w:b/>
                      <w:bCs/>
                      <w:color w:val="000000"/>
                      <w:kern w:val="0"/>
                      <w:sz w:val="32"/>
                      <w:szCs w:val="27"/>
                    </w:rPr>
                    <w:t>金刀比羅宮</w:t>
                  </w:r>
                </w:p>
                <w:p w14:paraId="7D854EB4" w14:textId="77777777" w:rsidR="0067191D" w:rsidRDefault="0067191D" w:rsidP="0067191D">
                  <w:pPr>
                    <w:widowControl/>
                    <w:spacing w:line="0" w:lineRule="atLeast"/>
                    <w:rPr>
                      <w:rFonts w:ascii="微軟正黑體" w:eastAsia="微軟正黑體" w:hAnsi="微軟正黑體" w:cs="新細明體"/>
                      <w:color w:val="000000"/>
                      <w:kern w:val="0"/>
                      <w:sz w:val="22"/>
                      <w:szCs w:val="18"/>
                    </w:rPr>
                  </w:pPr>
                  <w:r w:rsidRPr="0067191D">
                    <w:rPr>
                      <w:rFonts w:ascii="微軟正黑體" w:eastAsia="微軟正黑體" w:hAnsi="微軟正黑體" w:cs="新細明體"/>
                      <w:color w:val="000000"/>
                      <w:kern w:val="0"/>
                      <w:sz w:val="22"/>
                      <w:szCs w:val="18"/>
                    </w:rPr>
                    <w:t>因供奉著被稱為「金羅」的海上守護神而聞名，是健康、除災避禍、帶來好運的神明，因此自古以來一直香火興盛，位於象頭山山腰上的金刀比羅宮，參拜道路極長，到象頭山山腰的正宮為785級石階，站在正宮前可一覽贊岐平原，在寶物館內收藏著11面觀音等寶物，另外在學藝參考館，展出由信徒們捐獻和奉納的各種工藝美術品。</w:t>
                  </w:r>
                </w:p>
                <w:p w14:paraId="7E294CAB" w14:textId="77777777" w:rsidR="0067191D" w:rsidRPr="0067191D" w:rsidRDefault="0067191D" w:rsidP="0067191D">
                  <w:pPr>
                    <w:widowControl/>
                    <w:spacing w:line="0" w:lineRule="atLeast"/>
                    <w:rPr>
                      <w:rFonts w:ascii="微軟正黑體" w:eastAsia="微軟正黑體" w:hAnsi="微軟正黑體" w:cs="新細明體"/>
                      <w:color w:val="000000"/>
                      <w:kern w:val="0"/>
                      <w:sz w:val="22"/>
                      <w:szCs w:val="18"/>
                    </w:rPr>
                  </w:pPr>
                  <w:r w:rsidRPr="0067191D">
                    <w:rPr>
                      <w:rFonts w:ascii="微軟正黑體" w:eastAsia="微軟正黑體" w:hAnsi="微軟正黑體" w:cs="新細明體"/>
                      <w:noProof/>
                      <w:color w:val="000000"/>
                      <w:kern w:val="0"/>
                      <w:sz w:val="22"/>
                      <w:szCs w:val="18"/>
                    </w:rPr>
                    <w:drawing>
                      <wp:inline distT="0" distB="0" distL="0" distR="0" wp14:anchorId="1C7FEF7D" wp14:editId="0D3C0DC4">
                        <wp:extent cx="6000750" cy="2676525"/>
                        <wp:effectExtent l="0" t="0" r="0" b="9525"/>
                        <wp:docPr id="16" name="圖片 16" descr="金刀比羅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金刀比羅宮"/>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000750" cy="2676525"/>
                                </a:xfrm>
                                <a:prstGeom prst="rect">
                                  <a:avLst/>
                                </a:prstGeom>
                                <a:noFill/>
                                <a:ln>
                                  <a:noFill/>
                                </a:ln>
                              </pic:spPr>
                            </pic:pic>
                          </a:graphicData>
                        </a:graphic>
                      </wp:inline>
                    </w:drawing>
                  </w:r>
                </w:p>
                <w:p w14:paraId="116F30F0" w14:textId="77777777" w:rsidR="0067191D" w:rsidRPr="0067191D" w:rsidRDefault="0067191D" w:rsidP="0067191D">
                  <w:pPr>
                    <w:widowControl/>
                    <w:spacing w:line="0" w:lineRule="atLeast"/>
                    <w:outlineLvl w:val="2"/>
                    <w:rPr>
                      <w:rFonts w:ascii="微軟正黑體" w:eastAsia="微軟正黑體" w:hAnsi="微軟正黑體" w:cs="新細明體"/>
                      <w:b/>
                      <w:bCs/>
                      <w:color w:val="000000"/>
                      <w:kern w:val="0"/>
                      <w:sz w:val="32"/>
                      <w:szCs w:val="27"/>
                    </w:rPr>
                  </w:pPr>
                  <w:r w:rsidRPr="0067191D">
                    <w:rPr>
                      <w:rFonts w:ascii="微軟正黑體" w:eastAsia="微軟正黑體" w:hAnsi="微軟正黑體" w:cs="新細明體"/>
                      <w:b/>
                      <w:bCs/>
                      <w:color w:val="000000"/>
                      <w:kern w:val="0"/>
                      <w:sz w:val="32"/>
                      <w:szCs w:val="27"/>
                    </w:rPr>
                    <w:t>小步危、大步危(溪谷)</w:t>
                  </w:r>
                </w:p>
                <w:p w14:paraId="71B5218E" w14:textId="77777777" w:rsidR="0067191D" w:rsidRDefault="0067191D" w:rsidP="0067191D">
                  <w:pPr>
                    <w:widowControl/>
                    <w:spacing w:line="0" w:lineRule="atLeast"/>
                    <w:rPr>
                      <w:rFonts w:ascii="微軟正黑體" w:eastAsia="微軟正黑體" w:hAnsi="微軟正黑體" w:cs="新細明體"/>
                      <w:color w:val="000000"/>
                      <w:kern w:val="0"/>
                      <w:sz w:val="22"/>
                      <w:szCs w:val="18"/>
                    </w:rPr>
                  </w:pPr>
                  <w:r w:rsidRPr="0067191D">
                    <w:rPr>
                      <w:rFonts w:ascii="微軟正黑體" w:eastAsia="微軟正黑體" w:hAnsi="微軟正黑體" w:cs="新細明體"/>
                      <w:color w:val="000000"/>
                      <w:kern w:val="0"/>
                      <w:sz w:val="22"/>
                      <w:szCs w:val="18"/>
                    </w:rPr>
                    <w:t>大步危就是行走很危險的意思，峭立的岩石像刀砍斧削一般，因而有大步危和小步危之稱。沿路聳立陡峭的懸崖之間，景色頗為壯觀。</w:t>
                  </w:r>
                </w:p>
                <w:p w14:paraId="4CD53188" w14:textId="77777777" w:rsidR="0067191D" w:rsidRPr="0067191D" w:rsidRDefault="0067191D" w:rsidP="0067191D">
                  <w:pPr>
                    <w:widowControl/>
                    <w:spacing w:line="0" w:lineRule="atLeast"/>
                    <w:rPr>
                      <w:rFonts w:ascii="微軟正黑體" w:eastAsia="微軟正黑體" w:hAnsi="微軟正黑體" w:cs="新細明體"/>
                      <w:color w:val="000000"/>
                      <w:kern w:val="0"/>
                      <w:sz w:val="22"/>
                      <w:szCs w:val="18"/>
                    </w:rPr>
                  </w:pPr>
                  <w:r w:rsidRPr="0067191D">
                    <w:rPr>
                      <w:rFonts w:ascii="微軟正黑體" w:eastAsia="微軟正黑體" w:hAnsi="微軟正黑體" w:cs="新細明體"/>
                      <w:noProof/>
                      <w:color w:val="000000"/>
                      <w:kern w:val="0"/>
                      <w:sz w:val="22"/>
                      <w:szCs w:val="18"/>
                    </w:rPr>
                    <w:drawing>
                      <wp:inline distT="0" distB="0" distL="0" distR="0" wp14:anchorId="46885F7B" wp14:editId="075CC69C">
                        <wp:extent cx="6000750" cy="2676525"/>
                        <wp:effectExtent l="0" t="0" r="0" b="9525"/>
                        <wp:docPr id="15" name="圖片 15" descr="小步危、大步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小步危、大步危"/>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000750" cy="2676525"/>
                                </a:xfrm>
                                <a:prstGeom prst="rect">
                                  <a:avLst/>
                                </a:prstGeom>
                                <a:noFill/>
                                <a:ln>
                                  <a:noFill/>
                                </a:ln>
                              </pic:spPr>
                            </pic:pic>
                          </a:graphicData>
                        </a:graphic>
                      </wp:inline>
                    </w:drawing>
                  </w:r>
                </w:p>
                <w:p w14:paraId="29DA0C71" w14:textId="77777777" w:rsidR="0067191D" w:rsidRPr="0067191D" w:rsidRDefault="0067191D" w:rsidP="0067191D">
                  <w:pPr>
                    <w:widowControl/>
                    <w:spacing w:line="0" w:lineRule="atLeast"/>
                    <w:outlineLvl w:val="2"/>
                    <w:rPr>
                      <w:rFonts w:ascii="微軟正黑體" w:eastAsia="微軟正黑體" w:hAnsi="微軟正黑體" w:cs="新細明體"/>
                      <w:b/>
                      <w:bCs/>
                      <w:color w:val="000000"/>
                      <w:kern w:val="0"/>
                      <w:sz w:val="32"/>
                      <w:szCs w:val="27"/>
                    </w:rPr>
                  </w:pPr>
                  <w:r w:rsidRPr="0067191D">
                    <w:rPr>
                      <w:rFonts w:ascii="微軟正黑體" w:eastAsia="微軟正黑體" w:hAnsi="微軟正黑體" w:cs="新細明體"/>
                      <w:b/>
                      <w:bCs/>
                      <w:color w:val="000000"/>
                      <w:kern w:val="0"/>
                      <w:sz w:val="32"/>
                      <w:szCs w:val="27"/>
                    </w:rPr>
                    <w:t>祖谷葛藤橋｜日本三大奇橋之一</w:t>
                  </w:r>
                </w:p>
                <w:p w14:paraId="2D1C2351" w14:textId="77777777" w:rsidR="0067191D" w:rsidRDefault="0067191D" w:rsidP="0067191D">
                  <w:pPr>
                    <w:widowControl/>
                    <w:spacing w:line="0" w:lineRule="atLeast"/>
                    <w:rPr>
                      <w:rFonts w:ascii="微軟正黑體" w:eastAsia="微軟正黑體" w:hAnsi="微軟正黑體" w:cs="新細明體"/>
                      <w:color w:val="000000"/>
                      <w:kern w:val="0"/>
                      <w:sz w:val="22"/>
                      <w:szCs w:val="18"/>
                    </w:rPr>
                  </w:pPr>
                  <w:r w:rsidRPr="0067191D">
                    <w:rPr>
                      <w:rFonts w:ascii="微軟正黑體" w:eastAsia="微軟正黑體" w:hAnsi="微軟正黑體" w:cs="新細明體"/>
                      <w:color w:val="000000"/>
                      <w:kern w:val="0"/>
                      <w:sz w:val="22"/>
                      <w:szCs w:val="18"/>
                    </w:rPr>
                    <w:t>祖谷溪是平家人為了躲避政敵的藏身之地，因此搭建了敵人來犯時，可以隨時斬斷追兵去路的葛製吊橋（也有一說是空海大師修行遍路所建）。祖谷葛藤橋已被指定為國家重要有形文化財，每三年更換一次藤葛，藤葛的堅韌自然無庸置疑，裡面還包有鋼絲，不怕高的話可以上去走走，景色美麗，搖搖晃晃間透過腳下間隙，還可以看到底下的河水。</w:t>
                  </w:r>
                </w:p>
                <w:p w14:paraId="2B83B338" w14:textId="77777777" w:rsidR="0067191D" w:rsidRPr="0067191D" w:rsidRDefault="0067191D" w:rsidP="0067191D">
                  <w:pPr>
                    <w:widowControl/>
                    <w:spacing w:line="0" w:lineRule="atLeast"/>
                    <w:rPr>
                      <w:rFonts w:ascii="微軟正黑體" w:eastAsia="微軟正黑體" w:hAnsi="微軟正黑體" w:cs="新細明體"/>
                      <w:color w:val="000000"/>
                      <w:kern w:val="0"/>
                      <w:sz w:val="22"/>
                      <w:szCs w:val="18"/>
                    </w:rPr>
                  </w:pPr>
                  <w:r w:rsidRPr="0067191D">
                    <w:rPr>
                      <w:rFonts w:ascii="微軟正黑體" w:eastAsia="微軟正黑體" w:hAnsi="微軟正黑體" w:cs="新細明體"/>
                      <w:noProof/>
                      <w:color w:val="000000"/>
                      <w:kern w:val="0"/>
                      <w:sz w:val="22"/>
                      <w:szCs w:val="18"/>
                    </w:rPr>
                    <w:drawing>
                      <wp:inline distT="0" distB="0" distL="0" distR="0" wp14:anchorId="08753B99" wp14:editId="641B536F">
                        <wp:extent cx="6000750" cy="2676525"/>
                        <wp:effectExtent l="0" t="0" r="0" b="9525"/>
                        <wp:docPr id="14" name="圖片 14" descr="祖谷葛藤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祖谷葛藤橋"/>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000750" cy="2676525"/>
                                </a:xfrm>
                                <a:prstGeom prst="rect">
                                  <a:avLst/>
                                </a:prstGeom>
                                <a:noFill/>
                                <a:ln>
                                  <a:noFill/>
                                </a:ln>
                              </pic:spPr>
                            </pic:pic>
                          </a:graphicData>
                        </a:graphic>
                      </wp:inline>
                    </w:drawing>
                  </w:r>
                </w:p>
                <w:p w14:paraId="767F282F" w14:textId="77777777" w:rsidR="0067191D" w:rsidRPr="0067191D" w:rsidRDefault="0067191D" w:rsidP="0067191D">
                  <w:pPr>
                    <w:widowControl/>
                    <w:spacing w:line="0" w:lineRule="atLeast"/>
                    <w:outlineLvl w:val="2"/>
                    <w:rPr>
                      <w:rFonts w:ascii="微軟正黑體" w:eastAsia="微軟正黑體" w:hAnsi="微軟正黑體" w:cs="新細明體"/>
                      <w:b/>
                      <w:bCs/>
                      <w:color w:val="000000"/>
                      <w:kern w:val="0"/>
                      <w:sz w:val="32"/>
                      <w:szCs w:val="27"/>
                    </w:rPr>
                  </w:pPr>
                  <w:r w:rsidRPr="0067191D">
                    <w:rPr>
                      <w:rFonts w:ascii="微軟正黑體" w:eastAsia="微軟正黑體" w:hAnsi="微軟正黑體" w:cs="新細明體"/>
                      <w:b/>
                      <w:bCs/>
                      <w:color w:val="000000"/>
                      <w:kern w:val="0"/>
                      <w:sz w:val="32"/>
                      <w:szCs w:val="27"/>
                    </w:rPr>
                    <w:t>神隱少女油屋｜道後溫泉街</w:t>
                  </w:r>
                </w:p>
                <w:p w14:paraId="07357FCD" w14:textId="77777777" w:rsidR="0067191D" w:rsidRDefault="0067191D" w:rsidP="0067191D">
                  <w:pPr>
                    <w:widowControl/>
                    <w:spacing w:line="0" w:lineRule="atLeast"/>
                    <w:rPr>
                      <w:rFonts w:ascii="微軟正黑體" w:eastAsia="微軟正黑體" w:hAnsi="微軟正黑體" w:cs="新細明體"/>
                      <w:color w:val="000000"/>
                      <w:kern w:val="0"/>
                      <w:sz w:val="22"/>
                      <w:szCs w:val="18"/>
                    </w:rPr>
                  </w:pPr>
                  <w:r w:rsidRPr="0067191D">
                    <w:rPr>
                      <w:rFonts w:ascii="微軟正黑體" w:eastAsia="微軟正黑體" w:hAnsi="微軟正黑體" w:cs="新細明體"/>
                      <w:color w:val="000000"/>
                      <w:kern w:val="0"/>
                      <w:sz w:val="22"/>
                      <w:szCs w:val="18"/>
                    </w:rPr>
                    <w:t>道後溫泉傳開池至今已3000年歷史之道後溫泉號稱天下第一古湯，上至日本天皇下到平民老百姓都曾享受過。來到這裡一定要來參觀「神隱少女油屋」，這裡是宮崎駿動晝片「神隱少女」油湯場景。在溫泉街旁的紅身綠頂「少爺音樂鐘」從早上八點到晚上十點每到整點時分，叮叮噹噹的音樂聲中形形色色的人偶陸續登場，隨著繽紛的音樂擺動，吸引在場每位遊客的注目。</w:t>
                  </w:r>
                </w:p>
                <w:p w14:paraId="2A747E2B" w14:textId="77777777" w:rsidR="0067191D" w:rsidRPr="0067191D" w:rsidRDefault="0067191D" w:rsidP="0067191D">
                  <w:pPr>
                    <w:widowControl/>
                    <w:spacing w:line="0" w:lineRule="atLeast"/>
                    <w:rPr>
                      <w:rFonts w:ascii="微軟正黑體" w:eastAsia="微軟正黑體" w:hAnsi="微軟正黑體" w:cs="新細明體"/>
                      <w:color w:val="000000"/>
                      <w:kern w:val="0"/>
                      <w:sz w:val="22"/>
                      <w:szCs w:val="18"/>
                    </w:rPr>
                  </w:pPr>
                  <w:r w:rsidRPr="0067191D">
                    <w:rPr>
                      <w:rFonts w:ascii="微軟正黑體" w:eastAsia="微軟正黑體" w:hAnsi="微軟正黑體" w:cs="新細明體"/>
                      <w:noProof/>
                      <w:color w:val="000000"/>
                      <w:kern w:val="0"/>
                      <w:sz w:val="22"/>
                      <w:szCs w:val="18"/>
                    </w:rPr>
                    <w:drawing>
                      <wp:inline distT="0" distB="0" distL="0" distR="0" wp14:anchorId="7932C214" wp14:editId="01C455C7">
                        <wp:extent cx="6000750" cy="2676525"/>
                        <wp:effectExtent l="0" t="0" r="0" b="9525"/>
                        <wp:docPr id="13" name="圖片 13" descr="道後溫泉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道後溫泉街"/>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000750" cy="2676525"/>
                                </a:xfrm>
                                <a:prstGeom prst="rect">
                                  <a:avLst/>
                                </a:prstGeom>
                                <a:noFill/>
                                <a:ln>
                                  <a:noFill/>
                                </a:ln>
                              </pic:spPr>
                            </pic:pic>
                          </a:graphicData>
                        </a:graphic>
                      </wp:inline>
                    </w:drawing>
                  </w:r>
                </w:p>
                <w:p w14:paraId="5218EEEB" w14:textId="77777777" w:rsidR="0067191D" w:rsidRPr="0067191D" w:rsidRDefault="0067191D" w:rsidP="0067191D">
                  <w:pPr>
                    <w:widowControl/>
                    <w:spacing w:line="0" w:lineRule="atLeast"/>
                    <w:outlineLvl w:val="2"/>
                    <w:rPr>
                      <w:rFonts w:ascii="微軟正黑體" w:eastAsia="微軟正黑體" w:hAnsi="微軟正黑體" w:cs="新細明體"/>
                      <w:b/>
                      <w:bCs/>
                      <w:color w:val="000000"/>
                      <w:kern w:val="0"/>
                      <w:sz w:val="32"/>
                      <w:szCs w:val="27"/>
                    </w:rPr>
                  </w:pPr>
                  <w:r w:rsidRPr="0067191D">
                    <w:rPr>
                      <w:rFonts w:ascii="微軟正黑體" w:eastAsia="微軟正黑體" w:hAnsi="微軟正黑體" w:cs="新細明體"/>
                      <w:b/>
                      <w:bCs/>
                      <w:color w:val="000000"/>
                      <w:kern w:val="0"/>
                      <w:sz w:val="32"/>
                      <w:szCs w:val="27"/>
                    </w:rPr>
                    <w:t>日本三大連立式平山城｜松山城</w:t>
                  </w:r>
                </w:p>
                <w:p w14:paraId="21928929" w14:textId="77777777" w:rsidR="0067191D" w:rsidRDefault="0067191D" w:rsidP="0067191D">
                  <w:pPr>
                    <w:widowControl/>
                    <w:spacing w:line="0" w:lineRule="atLeast"/>
                    <w:rPr>
                      <w:rFonts w:ascii="微軟正黑體" w:eastAsia="微軟正黑體" w:hAnsi="微軟正黑體" w:cs="新細明體"/>
                      <w:color w:val="000000"/>
                      <w:kern w:val="0"/>
                      <w:sz w:val="22"/>
                      <w:szCs w:val="18"/>
                    </w:rPr>
                  </w:pPr>
                  <w:r w:rsidRPr="0067191D">
                    <w:rPr>
                      <w:rFonts w:ascii="微軟正黑體" w:eastAsia="微軟正黑體" w:hAnsi="微軟正黑體" w:cs="新細明體"/>
                      <w:color w:val="000000"/>
                      <w:kern w:val="0"/>
                      <w:sz w:val="22"/>
                      <w:szCs w:val="18"/>
                    </w:rPr>
                    <w:t>聳立在松山市中心，海拔132公尺勝山之上的松山城，是四國最大的城。1602年開始築城，花了將近25年的歲月才完成。雖然在1784年曾因電擊而燒毀天守閣以及其他建築，但於1854 年重建完成。在大天守最上層開了360度的大全景展望台，可以一望整個松山平原，天氣好時還可遠望到瀨戶內海島。松山城是日本僅存的十二城之一，平成18年被選定為日本百名城，平成19年跟道後溫泉一起被選定為歷史風土百選。</w:t>
                  </w:r>
                </w:p>
                <w:p w14:paraId="0DA4B0EE" w14:textId="77777777" w:rsidR="0067191D" w:rsidRPr="0067191D" w:rsidRDefault="0067191D" w:rsidP="0067191D">
                  <w:pPr>
                    <w:widowControl/>
                    <w:spacing w:line="0" w:lineRule="atLeast"/>
                    <w:rPr>
                      <w:rFonts w:ascii="微軟正黑體" w:eastAsia="微軟正黑體" w:hAnsi="微軟正黑體" w:cs="新細明體"/>
                      <w:color w:val="000000"/>
                      <w:kern w:val="0"/>
                      <w:sz w:val="22"/>
                      <w:szCs w:val="18"/>
                    </w:rPr>
                  </w:pPr>
                  <w:r w:rsidRPr="0067191D">
                    <w:rPr>
                      <w:rFonts w:ascii="微軟正黑體" w:eastAsia="微軟正黑體" w:hAnsi="微軟正黑體" w:cs="新細明體"/>
                      <w:noProof/>
                      <w:color w:val="000000"/>
                      <w:kern w:val="0"/>
                      <w:sz w:val="22"/>
                      <w:szCs w:val="18"/>
                    </w:rPr>
                    <w:drawing>
                      <wp:inline distT="0" distB="0" distL="0" distR="0" wp14:anchorId="310D74A2" wp14:editId="263CB3A4">
                        <wp:extent cx="6000750" cy="2676525"/>
                        <wp:effectExtent l="0" t="0" r="0" b="9525"/>
                        <wp:docPr id="12" name="圖片 12" descr="松山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松山城"/>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000750" cy="2676525"/>
                                </a:xfrm>
                                <a:prstGeom prst="rect">
                                  <a:avLst/>
                                </a:prstGeom>
                                <a:noFill/>
                                <a:ln>
                                  <a:noFill/>
                                </a:ln>
                              </pic:spPr>
                            </pic:pic>
                          </a:graphicData>
                        </a:graphic>
                      </wp:inline>
                    </w:drawing>
                  </w:r>
                </w:p>
                <w:p w14:paraId="0224556F" w14:textId="77777777" w:rsidR="0067191D" w:rsidRPr="0067191D" w:rsidRDefault="0067191D" w:rsidP="0067191D">
                  <w:pPr>
                    <w:widowControl/>
                    <w:spacing w:line="0" w:lineRule="atLeast"/>
                    <w:outlineLvl w:val="2"/>
                    <w:rPr>
                      <w:rFonts w:ascii="微軟正黑體" w:eastAsia="微軟正黑體" w:hAnsi="微軟正黑體" w:cs="新細明體"/>
                      <w:b/>
                      <w:bCs/>
                      <w:color w:val="000000"/>
                      <w:kern w:val="0"/>
                      <w:sz w:val="32"/>
                      <w:szCs w:val="27"/>
                    </w:rPr>
                  </w:pPr>
                  <w:r w:rsidRPr="0067191D">
                    <w:rPr>
                      <w:rFonts w:ascii="微軟正黑體" w:eastAsia="微軟正黑體" w:hAnsi="微軟正黑體" w:cs="新細明體"/>
                      <w:b/>
                      <w:bCs/>
                      <w:color w:val="000000"/>
                      <w:kern w:val="0"/>
                      <w:sz w:val="32"/>
                      <w:szCs w:val="27"/>
                    </w:rPr>
                    <w:t>桂濱公園</w:t>
                  </w:r>
                </w:p>
                <w:p w14:paraId="46EE34ED" w14:textId="77777777" w:rsidR="0067191D" w:rsidRDefault="0067191D" w:rsidP="0067191D">
                  <w:pPr>
                    <w:widowControl/>
                    <w:spacing w:line="0" w:lineRule="atLeast"/>
                    <w:rPr>
                      <w:rFonts w:ascii="微軟正黑體" w:eastAsia="微軟正黑體" w:hAnsi="微軟正黑體" w:cs="新細明體"/>
                      <w:color w:val="000000"/>
                      <w:kern w:val="0"/>
                      <w:sz w:val="22"/>
                      <w:szCs w:val="18"/>
                    </w:rPr>
                  </w:pPr>
                  <w:r w:rsidRPr="0067191D">
                    <w:rPr>
                      <w:rFonts w:ascii="微軟正黑體" w:eastAsia="微軟正黑體" w:hAnsi="微軟正黑體" w:cs="新細明體"/>
                      <w:color w:val="000000"/>
                      <w:kern w:val="0"/>
                      <w:sz w:val="22"/>
                      <w:szCs w:val="18"/>
                    </w:rPr>
                    <w:t>桂濱公園位於日本高知縣高知市浦戶地區的一處沙灘，是高知市主要的觀光景點，這裡自古以來就是知名的賞月勝地，高知民謠「夜來小調」的歌詞描述的也是此地的情景。日本幕末時代的英雄、明治維新主要人物，高知縣的驕傲－坂本龍馬銅像在這兒面向太平洋高高佇立著，是此地的一大看點！</w:t>
                  </w:r>
                </w:p>
                <w:p w14:paraId="3B714B61" w14:textId="77777777" w:rsidR="0067191D" w:rsidRPr="0067191D" w:rsidRDefault="0067191D" w:rsidP="0067191D">
                  <w:pPr>
                    <w:widowControl/>
                    <w:spacing w:line="0" w:lineRule="atLeast"/>
                    <w:rPr>
                      <w:rFonts w:ascii="微軟正黑體" w:eastAsia="微軟正黑體" w:hAnsi="微軟正黑體" w:cs="新細明體"/>
                      <w:color w:val="000000"/>
                      <w:kern w:val="0"/>
                      <w:sz w:val="22"/>
                      <w:szCs w:val="18"/>
                    </w:rPr>
                  </w:pPr>
                  <w:r w:rsidRPr="0067191D">
                    <w:rPr>
                      <w:rFonts w:ascii="微軟正黑體" w:eastAsia="微軟正黑體" w:hAnsi="微軟正黑體" w:cs="新細明體"/>
                      <w:noProof/>
                      <w:color w:val="000000"/>
                      <w:kern w:val="0"/>
                      <w:sz w:val="22"/>
                      <w:szCs w:val="18"/>
                    </w:rPr>
                    <w:drawing>
                      <wp:inline distT="0" distB="0" distL="0" distR="0" wp14:anchorId="7758FA53" wp14:editId="32D81224">
                        <wp:extent cx="6000750" cy="2676525"/>
                        <wp:effectExtent l="0" t="0" r="0" b="9525"/>
                        <wp:docPr id="11" name="圖片 11" descr="桂濱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桂濱公園"/>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000750" cy="2676525"/>
                                </a:xfrm>
                                <a:prstGeom prst="rect">
                                  <a:avLst/>
                                </a:prstGeom>
                                <a:noFill/>
                                <a:ln>
                                  <a:noFill/>
                                </a:ln>
                              </pic:spPr>
                            </pic:pic>
                          </a:graphicData>
                        </a:graphic>
                      </wp:inline>
                    </w:drawing>
                  </w:r>
                </w:p>
                <w:p w14:paraId="0465AC92" w14:textId="77777777" w:rsidR="0067191D" w:rsidRPr="0067191D" w:rsidRDefault="0067191D" w:rsidP="0067191D">
                  <w:pPr>
                    <w:widowControl/>
                    <w:spacing w:line="0" w:lineRule="atLeast"/>
                    <w:outlineLvl w:val="2"/>
                    <w:rPr>
                      <w:rFonts w:ascii="微軟正黑體" w:eastAsia="微軟正黑體" w:hAnsi="微軟正黑體" w:cs="新細明體"/>
                      <w:b/>
                      <w:bCs/>
                      <w:color w:val="000000"/>
                      <w:kern w:val="0"/>
                      <w:sz w:val="32"/>
                      <w:szCs w:val="27"/>
                    </w:rPr>
                  </w:pPr>
                  <w:r w:rsidRPr="0067191D">
                    <w:rPr>
                      <w:rFonts w:ascii="微軟正黑體" w:eastAsia="微軟正黑體" w:hAnsi="微軟正黑體" w:cs="新細明體"/>
                      <w:b/>
                      <w:bCs/>
                      <w:color w:val="000000"/>
                      <w:kern w:val="0"/>
                      <w:sz w:val="32"/>
                      <w:szCs w:val="27"/>
                    </w:rPr>
                    <w:t>栗林公園</w:t>
                  </w:r>
                </w:p>
                <w:p w14:paraId="4B9A18D5" w14:textId="77777777" w:rsidR="0067191D" w:rsidRDefault="0067191D" w:rsidP="0067191D">
                  <w:pPr>
                    <w:widowControl/>
                    <w:spacing w:line="0" w:lineRule="atLeast"/>
                    <w:rPr>
                      <w:rFonts w:ascii="微軟正黑體" w:eastAsia="微軟正黑體" w:hAnsi="微軟正黑體" w:cs="新細明體"/>
                      <w:color w:val="000000"/>
                      <w:kern w:val="0"/>
                      <w:sz w:val="22"/>
                      <w:szCs w:val="18"/>
                    </w:rPr>
                  </w:pPr>
                  <w:r w:rsidRPr="0067191D">
                    <w:rPr>
                      <w:rFonts w:ascii="微軟正黑體" w:eastAsia="微軟正黑體" w:hAnsi="微軟正黑體" w:cs="新細明體"/>
                      <w:color w:val="000000"/>
                      <w:kern w:val="0"/>
                      <w:sz w:val="22"/>
                      <w:szCs w:val="18"/>
                    </w:rPr>
                    <w:t>原為高松籓主生駒高俊的行館，後經松平氏整頓成傳統式庭園建築，歷時100年之久，才於第五代籓主手中完成。園內共建造有六個池塘和13座假山，公園總面積約23萬坪(約3.5個東京巨蛋)，是日本最大最廣的庭園。</w:t>
                  </w:r>
                </w:p>
                <w:p w14:paraId="71B77B44" w14:textId="77777777" w:rsidR="0067191D" w:rsidRPr="0067191D" w:rsidRDefault="0067191D" w:rsidP="0067191D">
                  <w:pPr>
                    <w:widowControl/>
                    <w:spacing w:line="0" w:lineRule="atLeast"/>
                    <w:rPr>
                      <w:rFonts w:ascii="微軟正黑體" w:eastAsia="微軟正黑體" w:hAnsi="微軟正黑體" w:cs="新細明體"/>
                      <w:color w:val="000000"/>
                      <w:kern w:val="0"/>
                      <w:sz w:val="22"/>
                      <w:szCs w:val="18"/>
                    </w:rPr>
                  </w:pPr>
                  <w:r w:rsidRPr="0067191D">
                    <w:rPr>
                      <w:rFonts w:ascii="微軟正黑體" w:eastAsia="微軟正黑體" w:hAnsi="微軟正黑體" w:cs="新細明體"/>
                      <w:noProof/>
                      <w:color w:val="000000"/>
                      <w:kern w:val="0"/>
                      <w:sz w:val="22"/>
                      <w:szCs w:val="18"/>
                    </w:rPr>
                    <w:drawing>
                      <wp:inline distT="0" distB="0" distL="0" distR="0" wp14:anchorId="24E7F47F" wp14:editId="7AEEB664">
                        <wp:extent cx="6000750" cy="2676525"/>
                        <wp:effectExtent l="0" t="0" r="0" b="9525"/>
                        <wp:docPr id="10" name="圖片 10" descr="栗林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栗林公園"/>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000750" cy="2676525"/>
                                </a:xfrm>
                                <a:prstGeom prst="rect">
                                  <a:avLst/>
                                </a:prstGeom>
                                <a:noFill/>
                                <a:ln>
                                  <a:noFill/>
                                </a:ln>
                              </pic:spPr>
                            </pic:pic>
                          </a:graphicData>
                        </a:graphic>
                      </wp:inline>
                    </w:drawing>
                  </w:r>
                </w:p>
                <w:p w14:paraId="2700E261" w14:textId="77777777" w:rsidR="0067191D" w:rsidRPr="0067191D" w:rsidRDefault="0067191D" w:rsidP="0067191D">
                  <w:pPr>
                    <w:widowControl/>
                    <w:spacing w:line="0" w:lineRule="atLeast"/>
                    <w:outlineLvl w:val="2"/>
                    <w:rPr>
                      <w:rFonts w:ascii="微軟正黑體" w:eastAsia="微軟正黑體" w:hAnsi="微軟正黑體" w:cs="新細明體"/>
                      <w:b/>
                      <w:bCs/>
                      <w:color w:val="000000"/>
                      <w:kern w:val="0"/>
                      <w:sz w:val="32"/>
                      <w:szCs w:val="27"/>
                    </w:rPr>
                  </w:pPr>
                  <w:r w:rsidRPr="0067191D">
                    <w:rPr>
                      <w:rFonts w:ascii="微軟正黑體" w:eastAsia="微軟正黑體" w:hAnsi="微軟正黑體" w:cs="新細明體"/>
                      <w:b/>
                      <w:bCs/>
                      <w:color w:val="000000"/>
                      <w:kern w:val="0"/>
                      <w:sz w:val="32"/>
                      <w:szCs w:val="27"/>
                    </w:rPr>
                    <w:t>中野烏龍麵學校</w:t>
                  </w:r>
                </w:p>
                <w:p w14:paraId="67F974AF" w14:textId="77777777" w:rsidR="0067191D" w:rsidRPr="0067191D" w:rsidRDefault="0067191D" w:rsidP="0067191D">
                  <w:pPr>
                    <w:widowControl/>
                    <w:spacing w:line="0" w:lineRule="atLeast"/>
                    <w:rPr>
                      <w:rFonts w:ascii="微軟正黑體" w:eastAsia="微軟正黑體" w:hAnsi="微軟正黑體" w:cs="新細明體" w:hint="eastAsia"/>
                      <w:color w:val="000000"/>
                      <w:kern w:val="0"/>
                      <w:sz w:val="22"/>
                      <w:szCs w:val="18"/>
                    </w:rPr>
                  </w:pPr>
                  <w:r w:rsidRPr="0067191D">
                    <w:rPr>
                      <w:rFonts w:ascii="微軟正黑體" w:eastAsia="微軟正黑體" w:hAnsi="微軟正黑體" w:cs="新細明體"/>
                      <w:color w:val="000000"/>
                      <w:kern w:val="0"/>
                      <w:sz w:val="22"/>
                      <w:szCs w:val="18"/>
                    </w:rPr>
                    <w:t>讚岐的烏龍麵之所以出名，也自然有其與眾不同的地方。想要親手試試做烏龍麵，那麼非試試人氣第一、位於香川縣金刀比羅宮參道口的中野烏龍麵學校。在這裡，可以透過渾身充滿動感的烏龍麵達人松永澄子的示範，在她邊聽音樂、邊跳舞的逗趣動作帶領下，學習完成和麵、揉麵和「踩」麵的過程。最棒的是，切好麵條後，便可以用自己做的麵條煮來吃。老闆娘非常會帶動氣氛，也因此讓中野烏龍麵的人氣非常高，許多日本電視節目也都喜歡找明星來這店裡面DIY搞笑，甚至連林志玲，還有台灣人熟悉的相馬茜與漫畫家手塚治虫等等都曾來過，在店內處處可見他們的照片。</w:t>
                  </w:r>
                </w:p>
              </w:tc>
            </w:tr>
            <w:tr w:rsidR="00732AED" w:rsidRPr="0067191D" w14:paraId="14DCC103" w14:textId="77777777">
              <w:trPr>
                <w:tblCellSpacing w:w="22" w:type="dxa"/>
                <w:jc w:val="center"/>
              </w:trPr>
              <w:tc>
                <w:tcPr>
                  <w:tcW w:w="0" w:type="auto"/>
                  <w:vAlign w:val="center"/>
                </w:tcPr>
                <w:p w14:paraId="1EED8D2D" w14:textId="77777777" w:rsidR="00406C6D" w:rsidRDefault="00406C6D" w:rsidP="00406C6D">
                  <w:pPr>
                    <w:widowControl/>
                    <w:spacing w:beforeLines="50" w:before="180"/>
                    <w:jc w:val="center"/>
                    <w:rPr>
                      <w:rFonts w:ascii="微軟正黑體" w:eastAsia="微軟正黑體" w:hAnsi="微軟正黑體" w:cs="新細明體"/>
                      <w:noProof/>
                      <w:color w:val="000000"/>
                      <w:kern w:val="0"/>
                      <w:sz w:val="22"/>
                      <w:szCs w:val="18"/>
                    </w:rPr>
                  </w:pPr>
                  <w:r w:rsidRPr="003B3867">
                    <w:rPr>
                      <w:rFonts w:ascii="微軟正黑體" w:eastAsia="微軟正黑體" w:hAnsi="微軟正黑體" w:cs="新細明體"/>
                      <w:noProof/>
                      <w:kern w:val="0"/>
                      <w:sz w:val="32"/>
                      <w:szCs w:val="24"/>
                    </w:rPr>
                    <w:lastRenderedPageBreak/>
                    <w:drawing>
                      <wp:inline distT="0" distB="0" distL="0" distR="0" wp14:anchorId="529042B7" wp14:editId="035C5AB3">
                        <wp:extent cx="828675" cy="190500"/>
                        <wp:effectExtent l="0" t="0" r="9525" b="0"/>
                        <wp:docPr id="220783234" name="圖片 220783234" descr="https://intranet.travel4u.com.tw/images/2003080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ntranet.travel4u.com.tw/images/20030805-0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28" w:type="dxa"/>
                      <w:left w:w="28" w:type="dxa"/>
                      <w:bottom w:w="28" w:type="dxa"/>
                      <w:right w:w="28" w:type="dxa"/>
                    </w:tblCellMar>
                    <w:tblLook w:val="04A0" w:firstRow="1" w:lastRow="0" w:firstColumn="1" w:lastColumn="0" w:noHBand="0" w:noVBand="1"/>
                  </w:tblPr>
                  <w:tblGrid>
                    <w:gridCol w:w="1041"/>
                    <w:gridCol w:w="1499"/>
                    <w:gridCol w:w="1500"/>
                    <w:gridCol w:w="3062"/>
                    <w:gridCol w:w="1318"/>
                    <w:gridCol w:w="1318"/>
                  </w:tblGrid>
                  <w:tr w:rsidR="00406C6D" w:rsidRPr="003B3867" w14:paraId="02009B7A" w14:textId="77777777" w:rsidTr="00FE0D56">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A4DB05F" w14:textId="77777777" w:rsidR="00406C6D" w:rsidRPr="003B3867" w:rsidRDefault="00406C6D" w:rsidP="00406C6D">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天數</w:t>
                        </w:r>
                      </w:p>
                    </w:tc>
                    <w:tc>
                      <w:tcPr>
                        <w:tcW w:w="770" w:type="pct"/>
                        <w:tcBorders>
                          <w:top w:val="outset" w:sz="6" w:space="0" w:color="auto"/>
                          <w:left w:val="outset" w:sz="6" w:space="0" w:color="auto"/>
                          <w:bottom w:val="outset" w:sz="6" w:space="0" w:color="auto"/>
                          <w:right w:val="outset" w:sz="6" w:space="0" w:color="auto"/>
                        </w:tcBorders>
                        <w:shd w:val="clear" w:color="auto" w:fill="CAD7EE"/>
                        <w:vAlign w:val="center"/>
                        <w:hideMark/>
                      </w:tcPr>
                      <w:p w14:paraId="3173F442" w14:textId="77777777" w:rsidR="00406C6D" w:rsidRPr="003B3867" w:rsidRDefault="00406C6D" w:rsidP="00406C6D">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出發時間</w:t>
                        </w:r>
                      </w:p>
                    </w:tc>
                    <w:tc>
                      <w:tcPr>
                        <w:tcW w:w="770" w:type="pct"/>
                        <w:tcBorders>
                          <w:top w:val="outset" w:sz="6" w:space="0" w:color="auto"/>
                          <w:left w:val="outset" w:sz="6" w:space="0" w:color="auto"/>
                          <w:bottom w:val="outset" w:sz="6" w:space="0" w:color="auto"/>
                          <w:right w:val="outset" w:sz="6" w:space="0" w:color="auto"/>
                        </w:tcBorders>
                        <w:shd w:val="clear" w:color="auto" w:fill="CAD7EE"/>
                        <w:vAlign w:val="center"/>
                        <w:hideMark/>
                      </w:tcPr>
                      <w:p w14:paraId="486E4B99" w14:textId="77777777" w:rsidR="00406C6D" w:rsidRPr="003B3867" w:rsidRDefault="00406C6D" w:rsidP="00406C6D">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抵達時間</w:t>
                        </w:r>
                      </w:p>
                    </w:tc>
                    <w:tc>
                      <w:tcPr>
                        <w:tcW w:w="1572" w:type="pct"/>
                        <w:tcBorders>
                          <w:top w:val="outset" w:sz="6" w:space="0" w:color="auto"/>
                          <w:left w:val="outset" w:sz="6" w:space="0" w:color="auto"/>
                          <w:bottom w:val="outset" w:sz="6" w:space="0" w:color="auto"/>
                          <w:right w:val="outset" w:sz="6" w:space="0" w:color="auto"/>
                        </w:tcBorders>
                        <w:shd w:val="clear" w:color="auto" w:fill="CAD7EE"/>
                        <w:vAlign w:val="center"/>
                        <w:hideMark/>
                      </w:tcPr>
                      <w:p w14:paraId="4A5716F1" w14:textId="77777777" w:rsidR="00406C6D" w:rsidRPr="003B3867" w:rsidRDefault="00406C6D" w:rsidP="00406C6D">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A18025B" w14:textId="77777777" w:rsidR="00406C6D" w:rsidRPr="003B3867" w:rsidRDefault="00406C6D" w:rsidP="00406C6D">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61F18A0" w14:textId="77777777" w:rsidR="00406C6D" w:rsidRPr="003B3867" w:rsidRDefault="00406C6D" w:rsidP="00406C6D">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航班編號</w:t>
                        </w:r>
                      </w:p>
                    </w:tc>
                  </w:tr>
                  <w:tr w:rsidR="00406C6D" w:rsidRPr="003B3867" w14:paraId="64DFB245" w14:textId="77777777" w:rsidTr="00FE0D56">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C5959A1" w14:textId="77777777" w:rsidR="00406C6D" w:rsidRPr="003B3867" w:rsidRDefault="00406C6D" w:rsidP="00406C6D">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第1天</w:t>
                        </w:r>
                      </w:p>
                    </w:tc>
                    <w:tc>
                      <w:tcPr>
                        <w:tcW w:w="77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3AD06C2D" w14:textId="77777777" w:rsidR="00406C6D" w:rsidRPr="003B3867" w:rsidRDefault="00406C6D" w:rsidP="00406C6D">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08:40</w:t>
                        </w:r>
                      </w:p>
                    </w:tc>
                    <w:tc>
                      <w:tcPr>
                        <w:tcW w:w="77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68D2E079" w14:textId="77777777" w:rsidR="00406C6D" w:rsidRPr="003B3867" w:rsidRDefault="00406C6D" w:rsidP="00406C6D">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12:20</w:t>
                        </w:r>
                      </w:p>
                    </w:tc>
                    <w:tc>
                      <w:tcPr>
                        <w:tcW w:w="1572"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7CFA71E6" w14:textId="77777777" w:rsidR="00406C6D" w:rsidRPr="003B3867" w:rsidRDefault="00406C6D" w:rsidP="00406C6D">
                        <w:pPr>
                          <w:widowControl/>
                          <w:spacing w:line="0" w:lineRule="atLeast"/>
                          <w:jc w:val="center"/>
                          <w:rPr>
                            <w:rFonts w:ascii="微軟正黑體" w:eastAsia="微軟正黑體" w:hAnsi="微軟正黑體" w:cs="新細明體"/>
                            <w:color w:val="000000"/>
                            <w:kern w:val="0"/>
                            <w:sz w:val="22"/>
                            <w:szCs w:val="18"/>
                          </w:rPr>
                        </w:pPr>
                        <w:r w:rsidRPr="00732AED">
                          <w:rPr>
                            <w:rFonts w:ascii="微軟正黑體" w:eastAsia="微軟正黑體" w:hAnsi="微軟正黑體" w:cs="新細明體" w:hint="eastAsia"/>
                            <w:color w:val="000000"/>
                            <w:kern w:val="0"/>
                            <w:sz w:val="22"/>
                            <w:szCs w:val="18"/>
                          </w:rPr>
                          <w:t>清泉岡</w:t>
                        </w:r>
                        <w:r w:rsidRPr="003B3867">
                          <w:rPr>
                            <w:rFonts w:ascii="微軟正黑體" w:eastAsia="微軟正黑體" w:hAnsi="微軟正黑體" w:cs="新細明體"/>
                            <w:color w:val="000000"/>
                            <w:kern w:val="0"/>
                            <w:sz w:val="22"/>
                            <w:szCs w:val="18"/>
                          </w:rPr>
                          <w:t>RMQ</w:t>
                        </w:r>
                        <w:r>
                          <w:rPr>
                            <w:rFonts w:ascii="微軟正黑體" w:eastAsia="微軟正黑體" w:hAnsi="微軟正黑體" w:cs="新細明體"/>
                            <w:color w:val="000000"/>
                            <w:kern w:val="0"/>
                            <w:sz w:val="22"/>
                            <w:szCs w:val="18"/>
                          </w:rPr>
                          <w:t xml:space="preserve"> </w:t>
                        </w:r>
                        <w:r w:rsidRPr="003B3867">
                          <w:rPr>
                            <w:rFonts w:ascii="微軟正黑體" w:eastAsia="微軟正黑體" w:hAnsi="微軟正黑體" w:cs="新細明體"/>
                            <w:color w:val="000000"/>
                            <w:kern w:val="0"/>
                            <w:sz w:val="22"/>
                            <w:szCs w:val="18"/>
                          </w:rPr>
                          <w:t>/</w:t>
                        </w:r>
                        <w:r>
                          <w:rPr>
                            <w:rFonts w:ascii="微軟正黑體" w:eastAsia="微軟正黑體" w:hAnsi="微軟正黑體" w:cs="新細明體"/>
                            <w:color w:val="000000"/>
                            <w:kern w:val="0"/>
                            <w:sz w:val="22"/>
                            <w:szCs w:val="18"/>
                          </w:rPr>
                          <w:t xml:space="preserve"> </w:t>
                        </w:r>
                        <w:r>
                          <w:rPr>
                            <w:rFonts w:ascii="微軟正黑體" w:eastAsia="微軟正黑體" w:hAnsi="微軟正黑體" w:cs="新細明體" w:hint="eastAsia"/>
                            <w:color w:val="000000"/>
                            <w:kern w:val="0"/>
                            <w:sz w:val="22"/>
                            <w:szCs w:val="18"/>
                          </w:rPr>
                          <w:t>高松</w:t>
                        </w:r>
                        <w:r w:rsidRPr="003B3867">
                          <w:rPr>
                            <w:rFonts w:ascii="微軟正黑體" w:eastAsia="微軟正黑體" w:hAnsi="微軟正黑體" w:cs="新細明體"/>
                            <w:color w:val="000000"/>
                            <w:kern w:val="0"/>
                            <w:sz w:val="22"/>
                            <w:szCs w:val="18"/>
                          </w:rPr>
                          <w:t>TAK</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EF06CA2" w14:textId="77777777" w:rsidR="00406C6D" w:rsidRPr="003B3867" w:rsidRDefault="00406C6D" w:rsidP="00406C6D">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88441DD" w14:textId="77777777" w:rsidR="00406C6D" w:rsidRPr="003B3867" w:rsidRDefault="00406C6D" w:rsidP="00406C6D">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JX8300</w:t>
                        </w:r>
                      </w:p>
                    </w:tc>
                  </w:tr>
                  <w:tr w:rsidR="00406C6D" w:rsidRPr="003B3867" w14:paraId="6B5FBADB" w14:textId="77777777" w:rsidTr="00FE0D56">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4C6EBFC" w14:textId="77777777" w:rsidR="00406C6D" w:rsidRPr="003B3867" w:rsidRDefault="00406C6D" w:rsidP="00406C6D">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第6天</w:t>
                        </w:r>
                      </w:p>
                    </w:tc>
                    <w:tc>
                      <w:tcPr>
                        <w:tcW w:w="77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0E582A78" w14:textId="77777777" w:rsidR="00406C6D" w:rsidRPr="003B3867" w:rsidRDefault="00406C6D" w:rsidP="00406C6D">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13:20</w:t>
                        </w:r>
                      </w:p>
                    </w:tc>
                    <w:tc>
                      <w:tcPr>
                        <w:tcW w:w="77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67620440" w14:textId="77777777" w:rsidR="00406C6D" w:rsidRPr="003B3867" w:rsidRDefault="00406C6D" w:rsidP="00406C6D">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15:15</w:t>
                        </w:r>
                      </w:p>
                    </w:tc>
                    <w:tc>
                      <w:tcPr>
                        <w:tcW w:w="1572"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3649F01B" w14:textId="77777777" w:rsidR="00406C6D" w:rsidRPr="003B3867" w:rsidRDefault="00406C6D" w:rsidP="00406C6D">
                        <w:pPr>
                          <w:widowControl/>
                          <w:spacing w:line="0" w:lineRule="atLeast"/>
                          <w:jc w:val="center"/>
                          <w:rPr>
                            <w:rFonts w:ascii="微軟正黑體" w:eastAsia="微軟正黑體" w:hAnsi="微軟正黑體" w:cs="新細明體"/>
                            <w:color w:val="000000"/>
                            <w:kern w:val="0"/>
                            <w:sz w:val="22"/>
                            <w:szCs w:val="18"/>
                          </w:rPr>
                        </w:pPr>
                        <w:r>
                          <w:rPr>
                            <w:rFonts w:ascii="微軟正黑體" w:eastAsia="微軟正黑體" w:hAnsi="微軟正黑體" w:cs="新細明體" w:hint="eastAsia"/>
                            <w:color w:val="000000"/>
                            <w:kern w:val="0"/>
                            <w:sz w:val="22"/>
                            <w:szCs w:val="18"/>
                          </w:rPr>
                          <w:t>高松</w:t>
                        </w:r>
                        <w:r w:rsidRPr="003B3867">
                          <w:rPr>
                            <w:rFonts w:ascii="微軟正黑體" w:eastAsia="微軟正黑體" w:hAnsi="微軟正黑體" w:cs="新細明體"/>
                            <w:color w:val="000000"/>
                            <w:kern w:val="0"/>
                            <w:sz w:val="22"/>
                            <w:szCs w:val="18"/>
                          </w:rPr>
                          <w:t>TAK</w:t>
                        </w:r>
                        <w:r>
                          <w:rPr>
                            <w:rFonts w:ascii="微軟正黑體" w:eastAsia="微軟正黑體" w:hAnsi="微軟正黑體" w:cs="新細明體"/>
                            <w:color w:val="000000"/>
                            <w:kern w:val="0"/>
                            <w:sz w:val="22"/>
                            <w:szCs w:val="18"/>
                          </w:rPr>
                          <w:t xml:space="preserve"> </w:t>
                        </w:r>
                        <w:r w:rsidRPr="003B3867">
                          <w:rPr>
                            <w:rFonts w:ascii="微軟正黑體" w:eastAsia="微軟正黑體" w:hAnsi="微軟正黑體" w:cs="新細明體"/>
                            <w:color w:val="000000"/>
                            <w:kern w:val="0"/>
                            <w:sz w:val="22"/>
                            <w:szCs w:val="18"/>
                          </w:rPr>
                          <w:t>/</w:t>
                        </w:r>
                        <w:r>
                          <w:rPr>
                            <w:rFonts w:ascii="微軟正黑體" w:eastAsia="微軟正黑體" w:hAnsi="微軟正黑體" w:cs="新細明體"/>
                            <w:color w:val="000000"/>
                            <w:kern w:val="0"/>
                            <w:sz w:val="22"/>
                            <w:szCs w:val="18"/>
                          </w:rPr>
                          <w:t xml:space="preserve"> </w:t>
                        </w:r>
                        <w:r w:rsidRPr="00732AED">
                          <w:rPr>
                            <w:rFonts w:ascii="微軟正黑體" w:eastAsia="微軟正黑體" w:hAnsi="微軟正黑體" w:cs="新細明體" w:hint="eastAsia"/>
                            <w:color w:val="000000"/>
                            <w:kern w:val="0"/>
                            <w:sz w:val="22"/>
                            <w:szCs w:val="18"/>
                          </w:rPr>
                          <w:t>清泉岡</w:t>
                        </w:r>
                        <w:r w:rsidRPr="003B3867">
                          <w:rPr>
                            <w:rFonts w:ascii="微軟正黑體" w:eastAsia="微軟正黑體" w:hAnsi="微軟正黑體" w:cs="新細明體"/>
                            <w:color w:val="000000"/>
                            <w:kern w:val="0"/>
                            <w:sz w:val="22"/>
                            <w:szCs w:val="18"/>
                          </w:rPr>
                          <w:t>RMQ</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D8D0204" w14:textId="77777777" w:rsidR="00406C6D" w:rsidRPr="003B3867" w:rsidRDefault="00406C6D" w:rsidP="00406C6D">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59334DC" w14:textId="77777777" w:rsidR="00406C6D" w:rsidRPr="003B3867" w:rsidRDefault="00406C6D" w:rsidP="00406C6D">
                        <w:pPr>
                          <w:widowControl/>
                          <w:spacing w:line="0" w:lineRule="atLeast"/>
                          <w:jc w:val="center"/>
                          <w:rPr>
                            <w:rFonts w:ascii="微軟正黑體" w:eastAsia="微軟正黑體" w:hAnsi="微軟正黑體" w:cs="新細明體"/>
                            <w:color w:val="000000"/>
                            <w:kern w:val="0"/>
                            <w:sz w:val="22"/>
                            <w:szCs w:val="18"/>
                          </w:rPr>
                        </w:pPr>
                        <w:r w:rsidRPr="003B3867">
                          <w:rPr>
                            <w:rFonts w:ascii="微軟正黑體" w:eastAsia="微軟正黑體" w:hAnsi="微軟正黑體" w:cs="新細明體"/>
                            <w:color w:val="000000"/>
                            <w:kern w:val="0"/>
                            <w:sz w:val="22"/>
                            <w:szCs w:val="18"/>
                          </w:rPr>
                          <w:t>JX8301</w:t>
                        </w:r>
                      </w:p>
                    </w:tc>
                  </w:tr>
                </w:tbl>
                <w:p w14:paraId="1C6975E6" w14:textId="77777777" w:rsidR="00732AED" w:rsidRPr="0067191D" w:rsidRDefault="00732AED" w:rsidP="00732AED">
                  <w:pPr>
                    <w:widowControl/>
                    <w:spacing w:line="0" w:lineRule="atLeast"/>
                    <w:jc w:val="center"/>
                    <w:rPr>
                      <w:rFonts w:ascii="微軟正黑體" w:eastAsia="微軟正黑體" w:hAnsi="微軟正黑體" w:cs="新細明體" w:hint="eastAsia"/>
                      <w:noProof/>
                      <w:color w:val="000000"/>
                      <w:kern w:val="0"/>
                      <w:sz w:val="22"/>
                      <w:szCs w:val="18"/>
                    </w:rPr>
                  </w:pPr>
                </w:p>
              </w:tc>
            </w:tr>
          </w:tbl>
          <w:p w14:paraId="212D31D3" w14:textId="77777777" w:rsidR="0067191D" w:rsidRPr="0067191D" w:rsidRDefault="0067191D" w:rsidP="0067191D">
            <w:pPr>
              <w:widowControl/>
              <w:spacing w:line="0" w:lineRule="atLeast"/>
              <w:jc w:val="center"/>
              <w:rPr>
                <w:rFonts w:ascii="微軟正黑體" w:eastAsia="微軟正黑體" w:hAnsi="微軟正黑體" w:cs="新細明體"/>
                <w:color w:val="000000"/>
                <w:kern w:val="0"/>
                <w:sz w:val="22"/>
                <w:szCs w:val="18"/>
              </w:rPr>
            </w:pPr>
          </w:p>
        </w:tc>
      </w:tr>
      <w:tr w:rsidR="0067191D" w:rsidRPr="0067191D" w14:paraId="29D5435F" w14:textId="77777777" w:rsidTr="00862B38">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360"/>
            </w:tblGrid>
            <w:tr w:rsidR="00862B38" w:rsidRPr="0067191D" w14:paraId="1B206DE7" w14:textId="77777777" w:rsidTr="00862B38">
              <w:trPr>
                <w:tblCellSpacing w:w="0" w:type="dxa"/>
                <w:jc w:val="center"/>
              </w:trPr>
              <w:tc>
                <w:tcPr>
                  <w:tcW w:w="10360" w:type="dxa"/>
                  <w:vAlign w:val="center"/>
                  <w:hideMark/>
                </w:tcPr>
                <w:p w14:paraId="420A2B00" w14:textId="59B2EB47" w:rsidR="00862B38" w:rsidRPr="0067191D" w:rsidRDefault="00862B38" w:rsidP="00862B38">
                  <w:pPr>
                    <w:widowControl/>
                    <w:spacing w:line="0" w:lineRule="atLeast"/>
                    <w:jc w:val="center"/>
                    <w:rPr>
                      <w:rFonts w:ascii="微軟正黑體" w:eastAsia="微軟正黑體" w:hAnsi="微軟正黑體" w:cs="新細明體"/>
                      <w:color w:val="000000"/>
                      <w:kern w:val="0"/>
                      <w:sz w:val="22"/>
                      <w:szCs w:val="18"/>
                    </w:rPr>
                  </w:pPr>
                  <w:r w:rsidRPr="0067191D">
                    <w:rPr>
                      <w:rFonts w:ascii="微軟正黑體" w:eastAsia="微軟正黑體" w:hAnsi="微軟正黑體" w:cs="新細明體"/>
                      <w:noProof/>
                      <w:color w:val="000000"/>
                      <w:kern w:val="0"/>
                      <w:sz w:val="22"/>
                      <w:szCs w:val="18"/>
                    </w:rPr>
                    <w:lastRenderedPageBreak/>
                    <w:drawing>
                      <wp:inline distT="0" distB="0" distL="0" distR="0" wp14:anchorId="75D74058" wp14:editId="37DED719">
                        <wp:extent cx="790575" cy="190500"/>
                        <wp:effectExtent l="0" t="0" r="9525" b="0"/>
                        <wp:docPr id="9" name="圖片 9" descr="https://intranet.travel4u.com.tw/images_B2B/print/sched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ntranet.travel4u.com.tw/images_B2B/print/schedule.gif"/>
                                <pic:cNvPicPr>
                                  <a:picLocks noChangeAspect="1" noChangeArrowheads="1"/>
                                </pic:cNvPicPr>
                              </pic:nvPicPr>
                              <pic:blipFill>
                                <a:blip r:embed="rId19">
                                  <a:extLst>
                                    <a:ext uri="{28A0092B-C50C-407E-A947-70E740481C1C}">
                                      <a14:useLocalDpi xmlns:a14="http://schemas.microsoft.com/office/drawing/2010/main"/>
                                    </a:ext>
                                  </a:extLst>
                                </a:blip>
                                <a:stretch>
                                  <a:fillRect/>
                                </a:stretch>
                              </pic:blipFill>
                              <pic:spPr bwMode="auto">
                                <a:xfrm>
                                  <a:off x="0" y="0"/>
                                  <a:ext cx="790575" cy="190500"/>
                                </a:xfrm>
                                <a:prstGeom prst="rect">
                                  <a:avLst/>
                                </a:prstGeom>
                              </pic:spPr>
                            </pic:pic>
                          </a:graphicData>
                        </a:graphic>
                      </wp:inline>
                    </w:drawing>
                  </w:r>
                </w:p>
              </w:tc>
            </w:tr>
            <w:tr w:rsidR="0067191D" w:rsidRPr="0067191D" w14:paraId="07E6D233" w14:textId="77777777" w:rsidTr="00862B38">
              <w:tblPrEx>
                <w:tblCellSpacing w:w="22" w:type="dxa"/>
              </w:tblPrEx>
              <w:trPr>
                <w:trHeight w:val="300"/>
                <w:tblCellSpacing w:w="22" w:type="dxa"/>
                <w:jc w:val="center"/>
              </w:trPr>
              <w:tc>
                <w:tcPr>
                  <w:tcW w:w="0" w:type="auto"/>
                  <w:vAlign w:val="center"/>
                  <w:hideMark/>
                </w:tcPr>
                <w:p w14:paraId="12CAC4A6" w14:textId="77777777" w:rsidR="0067191D" w:rsidRPr="0067191D" w:rsidRDefault="0067191D" w:rsidP="0067191D">
                  <w:pPr>
                    <w:widowControl/>
                    <w:spacing w:line="0" w:lineRule="atLeast"/>
                    <w:rPr>
                      <w:rFonts w:ascii="微軟正黑體" w:eastAsia="微軟正黑體" w:hAnsi="微軟正黑體" w:cs="新細明體"/>
                      <w:b/>
                      <w:bCs/>
                      <w:color w:val="000000"/>
                      <w:kern w:val="0"/>
                      <w:sz w:val="28"/>
                      <w:szCs w:val="23"/>
                    </w:rPr>
                  </w:pPr>
                  <w:r w:rsidRPr="0067191D">
                    <w:rPr>
                      <w:rFonts w:ascii="微軟正黑體" w:eastAsia="微軟正黑體" w:hAnsi="微軟正黑體" w:cs="Segoe UI Symbol"/>
                      <w:b/>
                      <w:bCs/>
                      <w:color w:val="CC3366"/>
                      <w:kern w:val="0"/>
                      <w:sz w:val="28"/>
                      <w:szCs w:val="23"/>
                    </w:rPr>
                    <w:t>★</w:t>
                  </w:r>
                  <w:r w:rsidRPr="0067191D">
                    <w:rPr>
                      <w:rFonts w:ascii="微軟正黑體" w:eastAsia="微軟正黑體" w:hAnsi="微軟正黑體" w:cs="新細明體"/>
                      <w:b/>
                      <w:bCs/>
                      <w:color w:val="CC3366"/>
                      <w:kern w:val="0"/>
                      <w:sz w:val="28"/>
                      <w:szCs w:val="23"/>
                    </w:rPr>
                    <w:t> </w:t>
                  </w:r>
                  <w:r w:rsidRPr="0067191D">
                    <w:rPr>
                      <w:rFonts w:ascii="微軟正黑體" w:eastAsia="微軟正黑體" w:hAnsi="微軟正黑體" w:cs="新細明體"/>
                      <w:b/>
                      <w:bCs/>
                      <w:color w:val="000000"/>
                      <w:kern w:val="0"/>
                      <w:sz w:val="28"/>
                      <w:szCs w:val="23"/>
                    </w:rPr>
                    <w:t>第 1 天 台中國際機場／高松空港－人氣攝影景點～父母之濱天空之鏡美景－道後溫泉街散策～神隱少女油屋、少爺音樂鐘～</w:t>
                  </w:r>
                  <w:r w:rsidRPr="0067191D">
                    <w:rPr>
                      <w:rFonts w:ascii="微軟正黑體" w:eastAsia="微軟正黑體" w:hAnsi="微軟正黑體" w:cs="微軟正黑體"/>
                      <w:b/>
                      <w:bCs/>
                      <w:color w:val="000000"/>
                      <w:kern w:val="0"/>
                      <w:sz w:val="28"/>
                      <w:szCs w:val="23"/>
                    </w:rPr>
                    <w:t>※</w:t>
                  </w:r>
                  <w:r w:rsidRPr="0067191D">
                    <w:rPr>
                      <w:rFonts w:ascii="微軟正黑體" w:eastAsia="微軟正黑體" w:hAnsi="微軟正黑體" w:cs="新細明體"/>
                      <w:b/>
                      <w:bCs/>
                      <w:color w:val="000000"/>
                      <w:kern w:val="0"/>
                      <w:sz w:val="28"/>
                      <w:szCs w:val="23"/>
                    </w:rPr>
                    <w:t>贈送放生園古溫泉足湯體驗－道後溫泉</w:t>
                  </w:r>
                </w:p>
              </w:tc>
            </w:tr>
            <w:tr w:rsidR="0067191D" w:rsidRPr="0067191D" w14:paraId="72DB603E" w14:textId="77777777" w:rsidTr="00862B38">
              <w:tblPrEx>
                <w:tblCellSpacing w:w="22" w:type="dxa"/>
              </w:tblPrEx>
              <w:trPr>
                <w:tblCellSpacing w:w="22" w:type="dxa"/>
                <w:jc w:val="center"/>
              </w:trPr>
              <w:tc>
                <w:tcPr>
                  <w:tcW w:w="0" w:type="auto"/>
                  <w:vAlign w:val="center"/>
                  <w:hideMark/>
                </w:tcPr>
                <w:p w14:paraId="3D1AA35A" w14:textId="77777777" w:rsidR="0067191D" w:rsidRPr="00862B38" w:rsidRDefault="0067191D" w:rsidP="0067191D">
                  <w:pPr>
                    <w:widowControl/>
                    <w:spacing w:line="0" w:lineRule="atLeast"/>
                    <w:outlineLvl w:val="4"/>
                    <w:rPr>
                      <w:rFonts w:ascii="微軟正黑體" w:eastAsia="微軟正黑體" w:hAnsi="微軟正黑體" w:cs="新細明體"/>
                      <w:b/>
                      <w:bCs/>
                      <w:color w:val="000000"/>
                      <w:kern w:val="0"/>
                      <w:sz w:val="22"/>
                    </w:rPr>
                  </w:pPr>
                  <w:r w:rsidRPr="00862B38">
                    <w:rPr>
                      <w:rFonts w:ascii="微軟正黑體" w:eastAsia="微軟正黑體" w:hAnsi="微軟正黑體" w:cs="新細明體"/>
                      <w:b/>
                      <w:bCs/>
                      <w:color w:val="000000"/>
                      <w:kern w:val="0"/>
                      <w:sz w:val="22"/>
                    </w:rPr>
                    <w:t>神隱少女油屋、少爺音樂鐘</w:t>
                  </w:r>
                </w:p>
                <w:p w14:paraId="41F98FB5"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來到這裡一定要來參觀「神隱少女油屋」，這裡是宮崎駿動晝片「神隱少女」油湯場景。在溫泉街旁的紅身綠頂「少爺音樂鐘」從早上八點到晚上十點每到整點時分，叮叮噹噹的音樂聲中形形色色的人偶陸續登場，隨著繽紛的音樂擺動，吸引在場每位遊客的注目。</w:t>
                  </w:r>
                </w:p>
                <w:p w14:paraId="1E0AEEB1" w14:textId="77777777" w:rsidR="0067191D" w:rsidRPr="00862B38" w:rsidRDefault="0067191D" w:rsidP="0067191D">
                  <w:pPr>
                    <w:widowControl/>
                    <w:spacing w:line="0" w:lineRule="atLeast"/>
                    <w:outlineLvl w:val="4"/>
                    <w:rPr>
                      <w:rFonts w:ascii="微軟正黑體" w:eastAsia="微軟正黑體" w:hAnsi="微軟正黑體" w:cs="新細明體"/>
                      <w:b/>
                      <w:bCs/>
                      <w:color w:val="000000"/>
                      <w:kern w:val="0"/>
                      <w:sz w:val="22"/>
                    </w:rPr>
                  </w:pPr>
                  <w:r w:rsidRPr="00862B38">
                    <w:rPr>
                      <w:rFonts w:ascii="微軟正黑體" w:eastAsia="微軟正黑體" w:hAnsi="微軟正黑體" w:cs="新細明體"/>
                      <w:b/>
                      <w:bCs/>
                      <w:color w:val="000000"/>
                      <w:kern w:val="0"/>
                      <w:sz w:val="22"/>
                    </w:rPr>
                    <w:t>道後溫泉</w:t>
                  </w:r>
                </w:p>
                <w:p w14:paraId="2473D145"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傳說浸泡於千年古湯之中為當地人長生之秘密。據說約 3000 年前開池，號稱日本最古老的溫泉。自古以來便吸引無數的文人墨客、文化氣息相當濃郁。 這裡可深刻感受日本文學家夏目漱石小說《少爺》裡的意境，濃濃的文學味配上蒸汽火車、內子町老街、道後百年溫泉，漫步道後溫泉街，讓人沉浸在濃濃的傳統日式風情裡。</w:t>
                  </w:r>
                </w:p>
                <w:p w14:paraId="0A301D29" w14:textId="69821A6E" w:rsidR="0067191D" w:rsidRPr="00862B38" w:rsidRDefault="0067191D" w:rsidP="0067191D">
                  <w:pPr>
                    <w:widowControl/>
                    <w:spacing w:line="0" w:lineRule="atLeast"/>
                    <w:jc w:val="center"/>
                    <w:rPr>
                      <w:rFonts w:ascii="微軟正黑體" w:eastAsia="微軟正黑體" w:hAnsi="微軟正黑體" w:cs="新細明體"/>
                      <w:color w:val="000000"/>
                      <w:kern w:val="0"/>
                      <w:sz w:val="22"/>
                    </w:rPr>
                  </w:pPr>
                  <w:r w:rsidRPr="00862B38">
                    <w:rPr>
                      <w:rFonts w:ascii="微軟正黑體" w:eastAsia="微軟正黑體" w:hAnsi="微軟正黑體" w:cs="新細明體"/>
                      <w:noProof/>
                      <w:color w:val="000000"/>
                      <w:kern w:val="0"/>
                      <w:sz w:val="22"/>
                    </w:rPr>
                    <w:drawing>
                      <wp:inline distT="0" distB="0" distL="0" distR="0" wp14:anchorId="05266EB0" wp14:editId="5ADEFEB9">
                        <wp:extent cx="2880000" cy="1691429"/>
                        <wp:effectExtent l="0" t="0" r="0" b="4445"/>
                        <wp:docPr id="8" name="圖片 8" descr="少爺音樂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少爺音樂鐘"/>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r w:rsidR="00862B38">
                    <w:rPr>
                      <w:rFonts w:ascii="微軟正黑體" w:eastAsia="微軟正黑體" w:hAnsi="微軟正黑體" w:cs="新細明體" w:hint="eastAsia"/>
                      <w:color w:val="000000"/>
                      <w:kern w:val="0"/>
                      <w:sz w:val="22"/>
                    </w:rPr>
                    <w:t xml:space="preserve"> </w:t>
                  </w:r>
                  <w:r w:rsidRPr="00862B38">
                    <w:rPr>
                      <w:rFonts w:ascii="微軟正黑體" w:eastAsia="微軟正黑體" w:hAnsi="微軟正黑體" w:cs="新細明體"/>
                      <w:noProof/>
                      <w:color w:val="000000"/>
                      <w:kern w:val="0"/>
                      <w:sz w:val="22"/>
                    </w:rPr>
                    <w:drawing>
                      <wp:inline distT="0" distB="0" distL="0" distR="0" wp14:anchorId="3F0D7581" wp14:editId="152F83C6">
                        <wp:extent cx="2880000" cy="1691429"/>
                        <wp:effectExtent l="0" t="0" r="0" b="4445"/>
                        <wp:docPr id="7" name="圖片 7" descr="道後溫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道後溫泉"/>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p>
              </w:tc>
            </w:tr>
            <w:tr w:rsidR="0067191D" w:rsidRPr="0067191D" w14:paraId="1E682C74" w14:textId="77777777" w:rsidTr="00862B38">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350"/>
                    <w:gridCol w:w="3350"/>
                    <w:gridCol w:w="3351"/>
                  </w:tblGrid>
                  <w:tr w:rsidR="0067191D" w:rsidRPr="00862B38" w14:paraId="05B7EF2F" w14:textId="77777777" w:rsidTr="00862B38">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5082D1F"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住宿：道後溫泉茶玻瑠 或 道後溫泉椿館別館 或 道後溫泉椿館 或 HOTEL 奧道後 或 道後溫泉LUNA PARK 或 道後溫泉大和屋本店或同等級旅館</w:t>
                        </w:r>
                      </w:p>
                    </w:tc>
                  </w:tr>
                  <w:tr w:rsidR="0067191D" w:rsidRPr="00862B38" w14:paraId="3D242F85" w14:textId="77777777" w:rsidTr="00862B38">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C5F8748"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早餐X：溫暖的家</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7D5D19C"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中餐X：機上套餐+特別贈送～精緻小壽司+天婦羅+綠茶￥2500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0D742A2"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晚餐X：飯店迎賓宴會料理或飯店迎賓自助餐</w:t>
                        </w:r>
                      </w:p>
                    </w:tc>
                  </w:tr>
                </w:tbl>
                <w:p w14:paraId="303FE605" w14:textId="77777777" w:rsidR="0067191D" w:rsidRPr="00862B38" w:rsidRDefault="0067191D" w:rsidP="0067191D">
                  <w:pPr>
                    <w:widowControl/>
                    <w:spacing w:line="0" w:lineRule="atLeast"/>
                    <w:jc w:val="center"/>
                    <w:rPr>
                      <w:rFonts w:ascii="微軟正黑體" w:eastAsia="微軟正黑體" w:hAnsi="微軟正黑體" w:cs="新細明體"/>
                      <w:kern w:val="0"/>
                      <w:sz w:val="22"/>
                    </w:rPr>
                  </w:pPr>
                </w:p>
              </w:tc>
            </w:tr>
            <w:tr w:rsidR="0067191D" w:rsidRPr="0067191D" w14:paraId="0C871E79" w14:textId="77777777" w:rsidTr="00862B38">
              <w:tblPrEx>
                <w:tblCellSpacing w:w="22" w:type="dxa"/>
              </w:tblPrEx>
              <w:trPr>
                <w:trHeight w:val="300"/>
                <w:tblCellSpacing w:w="22" w:type="dxa"/>
                <w:jc w:val="center"/>
              </w:trPr>
              <w:tc>
                <w:tcPr>
                  <w:tcW w:w="0" w:type="auto"/>
                  <w:vAlign w:val="center"/>
                  <w:hideMark/>
                </w:tcPr>
                <w:p w14:paraId="2FBD4EDC" w14:textId="77777777" w:rsidR="0067191D" w:rsidRPr="0067191D" w:rsidRDefault="0067191D" w:rsidP="0067191D">
                  <w:pPr>
                    <w:widowControl/>
                    <w:spacing w:line="0" w:lineRule="atLeast"/>
                    <w:rPr>
                      <w:rFonts w:ascii="微軟正黑體" w:eastAsia="微軟正黑體" w:hAnsi="微軟正黑體" w:cs="新細明體"/>
                      <w:b/>
                      <w:bCs/>
                      <w:color w:val="000000"/>
                      <w:kern w:val="0"/>
                      <w:sz w:val="28"/>
                      <w:szCs w:val="23"/>
                    </w:rPr>
                  </w:pPr>
                  <w:r w:rsidRPr="0067191D">
                    <w:rPr>
                      <w:rFonts w:ascii="微軟正黑體" w:eastAsia="微軟正黑體" w:hAnsi="微軟正黑體" w:cs="Segoe UI Symbol"/>
                      <w:b/>
                      <w:bCs/>
                      <w:color w:val="CC3366"/>
                      <w:kern w:val="0"/>
                      <w:sz w:val="28"/>
                      <w:szCs w:val="23"/>
                    </w:rPr>
                    <w:t>★</w:t>
                  </w:r>
                  <w:r w:rsidRPr="0067191D">
                    <w:rPr>
                      <w:rFonts w:ascii="微軟正黑體" w:eastAsia="微軟正黑體" w:hAnsi="微軟正黑體" w:cs="新細明體"/>
                      <w:b/>
                      <w:bCs/>
                      <w:color w:val="CC3366"/>
                      <w:kern w:val="0"/>
                      <w:sz w:val="28"/>
                      <w:szCs w:val="23"/>
                    </w:rPr>
                    <w:t> </w:t>
                  </w:r>
                  <w:r w:rsidRPr="0067191D">
                    <w:rPr>
                      <w:rFonts w:ascii="微軟正黑體" w:eastAsia="微軟正黑體" w:hAnsi="微軟正黑體" w:cs="新細明體"/>
                      <w:b/>
                      <w:bCs/>
                      <w:color w:val="000000"/>
                      <w:kern w:val="0"/>
                      <w:sz w:val="28"/>
                      <w:szCs w:val="23"/>
                    </w:rPr>
                    <w:t>第 2 天 松山城公園(搭乘纜車、不上天守閣) －安藤忠雄設計～坂上之雲博物館（若遇休館則改走少爺列車博物館）－大步危</w:t>
                  </w:r>
                  <w:r w:rsidRPr="0067191D">
                    <w:rPr>
                      <w:rFonts w:ascii="微軟正黑體" w:eastAsia="微軟正黑體" w:hAnsi="微軟正黑體" w:cs="微軟正黑體"/>
                      <w:b/>
                      <w:bCs/>
                      <w:color w:val="000000"/>
                      <w:kern w:val="0"/>
                      <w:sz w:val="28"/>
                      <w:szCs w:val="23"/>
                    </w:rPr>
                    <w:t>‧</w:t>
                  </w:r>
                  <w:r w:rsidRPr="0067191D">
                    <w:rPr>
                      <w:rFonts w:ascii="微軟正黑體" w:eastAsia="微軟正黑體" w:hAnsi="微軟正黑體" w:cs="新細明體"/>
                      <w:b/>
                      <w:bCs/>
                      <w:color w:val="000000"/>
                      <w:kern w:val="0"/>
                      <w:sz w:val="28"/>
                      <w:szCs w:val="23"/>
                    </w:rPr>
                    <w:t>小步危～仙境溪谷遊船趣－秘境祖谷溪</w:t>
                  </w:r>
                  <w:r w:rsidRPr="0067191D">
                    <w:rPr>
                      <w:rFonts w:ascii="微軟正黑體" w:eastAsia="微軟正黑體" w:hAnsi="微軟正黑體" w:cs="微軟正黑體"/>
                      <w:b/>
                      <w:bCs/>
                      <w:color w:val="000000"/>
                      <w:kern w:val="0"/>
                      <w:sz w:val="28"/>
                      <w:szCs w:val="23"/>
                    </w:rPr>
                    <w:t>‧</w:t>
                  </w:r>
                  <w:r w:rsidRPr="0067191D">
                    <w:rPr>
                      <w:rFonts w:ascii="微軟正黑體" w:eastAsia="微軟正黑體" w:hAnsi="微軟正黑體" w:cs="新細明體"/>
                      <w:b/>
                      <w:bCs/>
                      <w:color w:val="000000"/>
                      <w:kern w:val="0"/>
                      <w:sz w:val="28"/>
                      <w:szCs w:val="23"/>
                    </w:rPr>
                    <w:t>葛藤橋(日本三大奇橋之一)－西島園藝園區～果物與花的樂園</w:t>
                  </w:r>
                  <w:r w:rsidRPr="0067191D">
                    <w:rPr>
                      <w:rFonts w:ascii="微軟正黑體" w:eastAsia="微軟正黑體" w:hAnsi="微軟正黑體" w:cs="Segoe UI Symbol"/>
                      <w:b/>
                      <w:bCs/>
                      <w:color w:val="000000"/>
                      <w:kern w:val="0"/>
                      <w:sz w:val="28"/>
                      <w:szCs w:val="23"/>
                    </w:rPr>
                    <w:t>★</w:t>
                  </w:r>
                  <w:r w:rsidRPr="0067191D">
                    <w:rPr>
                      <w:rFonts w:ascii="微軟正黑體" w:eastAsia="微軟正黑體" w:hAnsi="微軟正黑體" w:cs="新細明體"/>
                      <w:b/>
                      <w:bCs/>
                      <w:color w:val="000000"/>
                      <w:kern w:val="0"/>
                      <w:sz w:val="28"/>
                      <w:szCs w:val="23"/>
                    </w:rPr>
                    <w:t>特別贈送半顆香甜哈密瓜冰淇淋塔(兩人一份)－桂濱公園散策～坂本龍馬紀念銅像－2023年重新開幕～桂濱海之露台商店街－高知溫泉</w:t>
                  </w:r>
                </w:p>
              </w:tc>
            </w:tr>
            <w:tr w:rsidR="0067191D" w:rsidRPr="0067191D" w14:paraId="5D6037F6" w14:textId="77777777" w:rsidTr="00862B38">
              <w:tblPrEx>
                <w:tblCellSpacing w:w="22" w:type="dxa"/>
              </w:tblPrEx>
              <w:trPr>
                <w:tblCellSpacing w:w="22" w:type="dxa"/>
                <w:jc w:val="center"/>
              </w:trPr>
              <w:tc>
                <w:tcPr>
                  <w:tcW w:w="0" w:type="auto"/>
                  <w:vAlign w:val="center"/>
                  <w:hideMark/>
                </w:tcPr>
                <w:p w14:paraId="36A8C58D" w14:textId="77777777" w:rsidR="0067191D" w:rsidRPr="00862B38" w:rsidRDefault="0067191D" w:rsidP="0067191D">
                  <w:pPr>
                    <w:widowControl/>
                    <w:spacing w:line="0" w:lineRule="atLeast"/>
                    <w:outlineLvl w:val="4"/>
                    <w:rPr>
                      <w:rFonts w:ascii="微軟正黑體" w:eastAsia="微軟正黑體" w:hAnsi="微軟正黑體" w:cs="新細明體"/>
                      <w:b/>
                      <w:bCs/>
                      <w:color w:val="000000"/>
                      <w:kern w:val="0"/>
                      <w:sz w:val="22"/>
                    </w:rPr>
                  </w:pPr>
                  <w:r w:rsidRPr="00862B38">
                    <w:rPr>
                      <w:rFonts w:ascii="微軟正黑體" w:eastAsia="微軟正黑體" w:hAnsi="微軟正黑體" w:cs="新細明體"/>
                      <w:b/>
                      <w:bCs/>
                      <w:color w:val="000000"/>
                      <w:kern w:val="0"/>
                      <w:sz w:val="22"/>
                    </w:rPr>
                    <w:t>松山城</w:t>
                  </w:r>
                </w:p>
                <w:p w14:paraId="03AF718B"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巨石矗立、莊嚴雄偉、規模之大，為大天守閣與小天守閣連立式的日本三大平山城之一，建築巍峨，讓人遙想此地的光榮時代，處處瀰漫著古代侯國的風範。</w:t>
                  </w:r>
                </w:p>
                <w:p w14:paraId="7CA38143" w14:textId="77777777" w:rsidR="0067191D" w:rsidRPr="00862B38" w:rsidRDefault="0067191D" w:rsidP="0067191D">
                  <w:pPr>
                    <w:widowControl/>
                    <w:spacing w:line="0" w:lineRule="atLeast"/>
                    <w:outlineLvl w:val="4"/>
                    <w:rPr>
                      <w:rFonts w:ascii="微軟正黑體" w:eastAsia="微軟正黑體" w:hAnsi="微軟正黑體" w:cs="新細明體"/>
                      <w:b/>
                      <w:bCs/>
                      <w:color w:val="000000"/>
                      <w:kern w:val="0"/>
                      <w:sz w:val="22"/>
                    </w:rPr>
                  </w:pPr>
                  <w:r w:rsidRPr="00862B38">
                    <w:rPr>
                      <w:rFonts w:ascii="微軟正黑體" w:eastAsia="微軟正黑體" w:hAnsi="微軟正黑體" w:cs="新細明體"/>
                      <w:b/>
                      <w:bCs/>
                      <w:color w:val="000000"/>
                      <w:kern w:val="0"/>
                      <w:sz w:val="22"/>
                    </w:rPr>
                    <w:t>松山城公園</w:t>
                  </w:r>
                </w:p>
                <w:p w14:paraId="27A2E825"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建於1627年，與姬路城、和歌山城共列為日本三大連立式平山城。特徵是除了大天守閤外還有數個小天守閤相連，看起來更為壯觀。天守閤的最上層是觀景眺望的最佳場所，伊予平野、石鎚山、瀨戶內海等美景盡入眼簾。</w:t>
                  </w:r>
                </w:p>
                <w:p w14:paraId="2FB09036" w14:textId="77777777" w:rsidR="0067191D" w:rsidRPr="00862B38" w:rsidRDefault="0067191D" w:rsidP="0067191D">
                  <w:pPr>
                    <w:widowControl/>
                    <w:spacing w:line="0" w:lineRule="atLeast"/>
                    <w:outlineLvl w:val="4"/>
                    <w:rPr>
                      <w:rFonts w:ascii="微軟正黑體" w:eastAsia="微軟正黑體" w:hAnsi="微軟正黑體" w:cs="新細明體"/>
                      <w:b/>
                      <w:bCs/>
                      <w:color w:val="000000"/>
                      <w:kern w:val="0"/>
                      <w:sz w:val="22"/>
                    </w:rPr>
                  </w:pPr>
                  <w:r w:rsidRPr="00862B38">
                    <w:rPr>
                      <w:rFonts w:ascii="微軟正黑體" w:eastAsia="微軟正黑體" w:hAnsi="微軟正黑體" w:cs="新細明體"/>
                      <w:b/>
                      <w:bCs/>
                      <w:color w:val="000000"/>
                      <w:kern w:val="0"/>
                      <w:sz w:val="22"/>
                    </w:rPr>
                    <w:t>坂上之雲博物館</w:t>
                  </w:r>
                </w:p>
                <w:p w14:paraId="23992702"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由司馬遼太郎所著的小說《坂上之雲》描述了松山藩出身的秋山好古、秋山真之兄弟及正岡子規3人於明治時代日本邁向近代化國家的故事，是司馬遼太郎代表的小說之一。也於2009年改編為電視劇，受到了極大的好評。坂上之雲博物館開館於2007年，由日本知名建築師安藤忠雄所設計，以大膽的三角形設計使來館者能夠以欣賞洄游式庭園的方式參觀以三角形斜坡串聯起的展廳。安藤先上在坂上之雲博物館的空間設計上所注重的是讓觀眾邊與歷史同行，同時能夠感受小說中明治時代的精神並進行獨立思考。</w:t>
                  </w:r>
                </w:p>
                <w:p w14:paraId="457A44D4" w14:textId="77777777" w:rsidR="0067191D" w:rsidRPr="00862B38" w:rsidRDefault="0067191D" w:rsidP="0067191D">
                  <w:pPr>
                    <w:widowControl/>
                    <w:spacing w:line="0" w:lineRule="atLeast"/>
                    <w:outlineLvl w:val="4"/>
                    <w:rPr>
                      <w:rFonts w:ascii="微軟正黑體" w:eastAsia="微軟正黑體" w:hAnsi="微軟正黑體" w:cs="新細明體"/>
                      <w:b/>
                      <w:bCs/>
                      <w:color w:val="000000"/>
                      <w:kern w:val="0"/>
                      <w:sz w:val="22"/>
                    </w:rPr>
                  </w:pPr>
                  <w:r w:rsidRPr="00862B38">
                    <w:rPr>
                      <w:rFonts w:ascii="微軟正黑體" w:eastAsia="微軟正黑體" w:hAnsi="微軟正黑體" w:cs="新細明體"/>
                      <w:b/>
                      <w:bCs/>
                      <w:color w:val="000000"/>
                      <w:kern w:val="0"/>
                      <w:sz w:val="22"/>
                    </w:rPr>
                    <w:t>西島園藝區</w:t>
                  </w:r>
                </w:p>
                <w:p w14:paraId="7EAF4F54"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特別安排前往花與水果的樂園，總面積６公頃的西島園藝團地,這裡是一年之中都可以品嘗到哈密瓜和西瓜的設施，園內種植了很多熱帶的花草與四季花卉，入口上方是日本很少見的楊桃，想品嘗美味的日本水果來這裡就沒錯了。 在園區內能被五顏六色的花卉包圍，在您享受西瓜與哈密瓜的香甜同時，滿足了您視覺與味覺的感官響宴，還可以參觀本園引以為傲的溫室栽培區，了解園區植果的用心。</w:t>
                  </w:r>
                  <w:r w:rsidRPr="00862B38">
                    <w:rPr>
                      <w:rFonts w:ascii="微軟正黑體" w:eastAsia="微軟正黑體" w:hAnsi="微軟正黑體" w:cs="新細明體"/>
                      <w:color w:val="000000"/>
                      <w:kern w:val="0"/>
                      <w:sz w:val="22"/>
                    </w:rPr>
                    <w:br/>
                    <w:t>★特別贈送半顆香甜哈密瓜冰淇淋塔(兩人一份)</w:t>
                  </w:r>
                </w:p>
                <w:p w14:paraId="26835350" w14:textId="77777777" w:rsidR="0067191D" w:rsidRPr="00862B38" w:rsidRDefault="0067191D" w:rsidP="0067191D">
                  <w:pPr>
                    <w:widowControl/>
                    <w:spacing w:line="0" w:lineRule="atLeast"/>
                    <w:outlineLvl w:val="4"/>
                    <w:rPr>
                      <w:rFonts w:ascii="微軟正黑體" w:eastAsia="微軟正黑體" w:hAnsi="微軟正黑體" w:cs="新細明體"/>
                      <w:b/>
                      <w:bCs/>
                      <w:color w:val="000000"/>
                      <w:kern w:val="0"/>
                      <w:sz w:val="22"/>
                    </w:rPr>
                  </w:pPr>
                  <w:r w:rsidRPr="00862B38">
                    <w:rPr>
                      <w:rFonts w:ascii="微軟正黑體" w:eastAsia="微軟正黑體" w:hAnsi="微軟正黑體" w:cs="新細明體"/>
                      <w:b/>
                      <w:bCs/>
                      <w:color w:val="000000"/>
                      <w:kern w:val="0"/>
                      <w:sz w:val="22"/>
                    </w:rPr>
                    <w:t>德島大步危小步危</w:t>
                  </w:r>
                </w:p>
                <w:p w14:paraId="171FD90A"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大步危，小步危的意思諸說紛紜，有一說是指山腹間危險地帶，也有說無論是極危險之地帶，搭乘大步危遊覽船由大步峽出發順流而下更可進一步體驗山谷之美，沿途溪谷岩壁交錯，可見識到德島縣天然記念物--含礫變岩形成之蝙蝠岩，獅子岩等特殊奇景。</w:t>
                  </w:r>
                </w:p>
                <w:p w14:paraId="3BD61838" w14:textId="77777777" w:rsidR="0067191D" w:rsidRPr="00862B38" w:rsidRDefault="0067191D" w:rsidP="0067191D">
                  <w:pPr>
                    <w:widowControl/>
                    <w:spacing w:line="0" w:lineRule="atLeast"/>
                    <w:outlineLvl w:val="4"/>
                    <w:rPr>
                      <w:rFonts w:ascii="微軟正黑體" w:eastAsia="微軟正黑體" w:hAnsi="微軟正黑體" w:cs="新細明體"/>
                      <w:b/>
                      <w:bCs/>
                      <w:color w:val="000000"/>
                      <w:kern w:val="0"/>
                      <w:sz w:val="22"/>
                    </w:rPr>
                  </w:pPr>
                  <w:r w:rsidRPr="00862B38">
                    <w:rPr>
                      <w:rFonts w:ascii="微軟正黑體" w:eastAsia="微軟正黑體" w:hAnsi="微軟正黑體" w:cs="新細明體"/>
                      <w:b/>
                      <w:bCs/>
                      <w:color w:val="000000"/>
                      <w:kern w:val="0"/>
                      <w:sz w:val="22"/>
                    </w:rPr>
                    <w:t>秘境祖谷溪‧葛藤橋</w:t>
                  </w:r>
                </w:p>
                <w:p w14:paraId="1F6BF00A"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四國中部的祖谷地區，自然壯觀的美景為日本三大秘境之一，祖谷屬於劍山國定公園，四國第二高峰的劍山為四國山地的群峰所包圍，形成吉野川源頭的祖谷川的清流，蜿蜒曲行於群山之間形成深深溪谷。祖谷川上長約45米、寬約2米，距離水面約15米的葛藤橋，是用藤蔓編製的。是日本三大奇橋之一，被指定為國家的重要民俗文化財產。</w:t>
                  </w:r>
                </w:p>
                <w:p w14:paraId="0AE4855B" w14:textId="77777777" w:rsidR="0067191D" w:rsidRPr="00862B38" w:rsidRDefault="0067191D" w:rsidP="0067191D">
                  <w:pPr>
                    <w:widowControl/>
                    <w:spacing w:line="0" w:lineRule="atLeast"/>
                    <w:outlineLvl w:val="4"/>
                    <w:rPr>
                      <w:rFonts w:ascii="微軟正黑體" w:eastAsia="微軟正黑體" w:hAnsi="微軟正黑體" w:cs="新細明體"/>
                      <w:b/>
                      <w:bCs/>
                      <w:color w:val="000000"/>
                      <w:kern w:val="0"/>
                      <w:sz w:val="22"/>
                    </w:rPr>
                  </w:pPr>
                  <w:r w:rsidRPr="00862B38">
                    <w:rPr>
                      <w:rFonts w:ascii="微軟正黑體" w:eastAsia="微軟正黑體" w:hAnsi="微軟正黑體" w:cs="新細明體"/>
                      <w:b/>
                      <w:bCs/>
                      <w:color w:val="000000"/>
                      <w:kern w:val="0"/>
                      <w:sz w:val="22"/>
                    </w:rPr>
                    <w:t>桂濱公園</w:t>
                  </w:r>
                </w:p>
                <w:p w14:paraId="7BDC9FBD"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桂濱公園位於日本高知縣高知市浦戶地區的一處沙灘，是高知市主要的觀光景點，這裡自古以來就是知名的賞月勝地，高知民謠「夜來小調」的歌詞描述的也是此地的情景。日本幕末時代的英雄、明治維新主要人物，高知縣的驕傲－坂本龍馬銅像在這兒面向太平洋高高佇立著，是此地的一大看點！</w:t>
                  </w:r>
                </w:p>
                <w:p w14:paraId="59E911E4" w14:textId="48DD368A" w:rsidR="0067191D" w:rsidRPr="00862B38" w:rsidRDefault="0067191D" w:rsidP="0067191D">
                  <w:pPr>
                    <w:widowControl/>
                    <w:spacing w:line="0" w:lineRule="atLeast"/>
                    <w:jc w:val="center"/>
                    <w:rPr>
                      <w:rFonts w:ascii="微軟正黑體" w:eastAsia="微軟正黑體" w:hAnsi="微軟正黑體" w:cs="新細明體"/>
                      <w:color w:val="000000"/>
                      <w:kern w:val="0"/>
                      <w:sz w:val="22"/>
                    </w:rPr>
                  </w:pPr>
                  <w:r w:rsidRPr="00862B38">
                    <w:rPr>
                      <w:rFonts w:ascii="微軟正黑體" w:eastAsia="微軟正黑體" w:hAnsi="微軟正黑體" w:cs="新細明體"/>
                      <w:noProof/>
                      <w:color w:val="000000"/>
                      <w:kern w:val="0"/>
                      <w:sz w:val="22"/>
                    </w:rPr>
                    <w:drawing>
                      <wp:inline distT="0" distB="0" distL="0" distR="0" wp14:anchorId="75D29E43" wp14:editId="0C182426">
                        <wp:extent cx="2880000" cy="1691429"/>
                        <wp:effectExtent l="0" t="0" r="0" b="4445"/>
                        <wp:docPr id="6" name="圖片 6" descr="大步危小步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大步危小步危"/>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r w:rsidR="00862B38">
                    <w:rPr>
                      <w:rFonts w:ascii="微軟正黑體" w:eastAsia="微軟正黑體" w:hAnsi="微軟正黑體" w:cs="新細明體" w:hint="eastAsia"/>
                      <w:color w:val="000000"/>
                      <w:kern w:val="0"/>
                      <w:sz w:val="22"/>
                    </w:rPr>
                    <w:t xml:space="preserve"> </w:t>
                  </w:r>
                  <w:r w:rsidRPr="00862B38">
                    <w:rPr>
                      <w:rFonts w:ascii="微軟正黑體" w:eastAsia="微軟正黑體" w:hAnsi="微軟正黑體" w:cs="新細明體"/>
                      <w:noProof/>
                      <w:color w:val="000000"/>
                      <w:kern w:val="0"/>
                      <w:sz w:val="22"/>
                    </w:rPr>
                    <w:drawing>
                      <wp:inline distT="0" distB="0" distL="0" distR="0" wp14:anchorId="3F7C5EB5" wp14:editId="3B4CCB18">
                        <wp:extent cx="2880000" cy="1691429"/>
                        <wp:effectExtent l="0" t="0" r="0" b="4445"/>
                        <wp:docPr id="5" name="圖片 5" descr="桂濱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桂濱公園"/>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p>
              </w:tc>
            </w:tr>
            <w:tr w:rsidR="0067191D" w:rsidRPr="0067191D" w14:paraId="4960AFFC" w14:textId="77777777" w:rsidTr="00862B38">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350"/>
                    <w:gridCol w:w="3350"/>
                    <w:gridCol w:w="3351"/>
                  </w:tblGrid>
                  <w:tr w:rsidR="0067191D" w:rsidRPr="00862B38" w14:paraId="3FB689F4" w14:textId="77777777" w:rsidTr="00862B38">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F4FB3EE"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住宿：土佐御苑 或 高知高砂飯店 或 土佐皇家溫泉飯店 或 三翠園溫泉飯店或同等級旅館</w:t>
                        </w:r>
                      </w:p>
                    </w:tc>
                  </w:tr>
                  <w:tr w:rsidR="0067191D" w:rsidRPr="00862B38" w14:paraId="6738DEEB" w14:textId="77777777" w:rsidTr="00862B38">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8D71CF9"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早餐X：飯店內享用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F7F534C"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中餐X：大步危香魚鄉村料理￥2500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2AB7874"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晚餐X：飯店迎賓宴會料理或飯店迎賓自助餐</w:t>
                        </w:r>
                      </w:p>
                    </w:tc>
                  </w:tr>
                </w:tbl>
                <w:p w14:paraId="0BCCC2FA" w14:textId="77777777" w:rsidR="0067191D" w:rsidRPr="00862B38" w:rsidRDefault="0067191D" w:rsidP="0067191D">
                  <w:pPr>
                    <w:widowControl/>
                    <w:spacing w:line="0" w:lineRule="atLeast"/>
                    <w:jc w:val="center"/>
                    <w:rPr>
                      <w:rFonts w:ascii="微軟正黑體" w:eastAsia="微軟正黑體" w:hAnsi="微軟正黑體" w:cs="新細明體"/>
                      <w:kern w:val="0"/>
                      <w:sz w:val="22"/>
                    </w:rPr>
                  </w:pPr>
                </w:p>
              </w:tc>
            </w:tr>
            <w:tr w:rsidR="0067191D" w:rsidRPr="0067191D" w14:paraId="43D8424F" w14:textId="77777777" w:rsidTr="00862B38">
              <w:tblPrEx>
                <w:tblCellSpacing w:w="22" w:type="dxa"/>
              </w:tblPrEx>
              <w:trPr>
                <w:trHeight w:val="300"/>
                <w:tblCellSpacing w:w="22" w:type="dxa"/>
                <w:jc w:val="center"/>
              </w:trPr>
              <w:tc>
                <w:tcPr>
                  <w:tcW w:w="0" w:type="auto"/>
                  <w:vAlign w:val="center"/>
                  <w:hideMark/>
                </w:tcPr>
                <w:p w14:paraId="4290B0B7" w14:textId="77777777" w:rsidR="0067191D" w:rsidRPr="0067191D" w:rsidRDefault="0067191D" w:rsidP="0067191D">
                  <w:pPr>
                    <w:widowControl/>
                    <w:spacing w:line="0" w:lineRule="atLeast"/>
                    <w:rPr>
                      <w:rFonts w:ascii="微軟正黑體" w:eastAsia="微軟正黑體" w:hAnsi="微軟正黑體" w:cs="新細明體"/>
                      <w:b/>
                      <w:bCs/>
                      <w:color w:val="000000"/>
                      <w:kern w:val="0"/>
                      <w:sz w:val="28"/>
                      <w:szCs w:val="23"/>
                    </w:rPr>
                  </w:pPr>
                  <w:r w:rsidRPr="0067191D">
                    <w:rPr>
                      <w:rFonts w:ascii="微軟正黑體" w:eastAsia="微軟正黑體" w:hAnsi="微軟正黑體" w:cs="Segoe UI Symbol"/>
                      <w:b/>
                      <w:bCs/>
                      <w:color w:val="CC3366"/>
                      <w:kern w:val="0"/>
                      <w:sz w:val="28"/>
                      <w:szCs w:val="23"/>
                    </w:rPr>
                    <w:t>★</w:t>
                  </w:r>
                  <w:r w:rsidRPr="0067191D">
                    <w:rPr>
                      <w:rFonts w:ascii="微軟正黑體" w:eastAsia="微軟正黑體" w:hAnsi="微軟正黑體" w:cs="新細明體"/>
                      <w:b/>
                      <w:bCs/>
                      <w:color w:val="CC3366"/>
                      <w:kern w:val="0"/>
                      <w:sz w:val="28"/>
                      <w:szCs w:val="23"/>
                    </w:rPr>
                    <w:t> </w:t>
                  </w:r>
                  <w:r w:rsidRPr="0067191D">
                    <w:rPr>
                      <w:rFonts w:ascii="微軟正黑體" w:eastAsia="微軟正黑體" w:hAnsi="微軟正黑體" w:cs="新細明體"/>
                      <w:b/>
                      <w:bCs/>
                      <w:color w:val="000000"/>
                      <w:kern w:val="0"/>
                      <w:sz w:val="28"/>
                      <w:szCs w:val="23"/>
                    </w:rPr>
                    <w:t>第 3 天 日本百大賞櫻勝地～鏡野公園－浪漫秘境紫藤花步道～延綿1.2公里、約19000株－中野烏龍麵學校～品嘗親手DIY的烏龍麵－米其林三星美景:栗林公園(典型日本庭園、75萬平方公尺的繪畫世界) －高松AEON購物中心－香川溫泉</w:t>
                  </w:r>
                </w:p>
              </w:tc>
            </w:tr>
            <w:tr w:rsidR="0067191D" w:rsidRPr="0067191D" w14:paraId="116E9D99" w14:textId="77777777" w:rsidTr="00862B38">
              <w:tblPrEx>
                <w:tblCellSpacing w:w="22" w:type="dxa"/>
              </w:tblPrEx>
              <w:trPr>
                <w:tblCellSpacing w:w="22" w:type="dxa"/>
                <w:jc w:val="center"/>
              </w:trPr>
              <w:tc>
                <w:tcPr>
                  <w:tcW w:w="0" w:type="auto"/>
                  <w:vAlign w:val="center"/>
                  <w:hideMark/>
                </w:tcPr>
                <w:p w14:paraId="5A74A4C4" w14:textId="77777777" w:rsidR="0067191D" w:rsidRPr="00862B38" w:rsidRDefault="0067191D" w:rsidP="0067191D">
                  <w:pPr>
                    <w:widowControl/>
                    <w:spacing w:line="0" w:lineRule="atLeast"/>
                    <w:outlineLvl w:val="4"/>
                    <w:rPr>
                      <w:rFonts w:ascii="微軟正黑體" w:eastAsia="微軟正黑體" w:hAnsi="微軟正黑體" w:cs="新細明體"/>
                      <w:b/>
                      <w:bCs/>
                      <w:color w:val="000000"/>
                      <w:kern w:val="0"/>
                      <w:sz w:val="22"/>
                    </w:rPr>
                  </w:pPr>
                  <w:r w:rsidRPr="00862B38">
                    <w:rPr>
                      <w:rFonts w:ascii="微軟正黑體" w:eastAsia="微軟正黑體" w:hAnsi="微軟正黑體" w:cs="新細明體"/>
                      <w:b/>
                      <w:bCs/>
                      <w:color w:val="000000"/>
                      <w:kern w:val="0"/>
                      <w:sz w:val="22"/>
                    </w:rPr>
                    <w:t>鏡野公園</w:t>
                  </w:r>
                </w:p>
                <w:p w14:paraId="47E1EBC3"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位於高知縣香美市的鏡野公園，是高知縣內數一數二的著名賞櫻地，也被選為「日本賞櫻著名景點100選」。春季園內染井吉野櫻與八重櫻等多種櫻花爭相綻放，其中又以全長200公尺的櫻花隧道最為熱鬧，每年都吸引許多旅客慕名前來。</w:t>
                  </w:r>
                </w:p>
                <w:p w14:paraId="411E7BA5" w14:textId="77777777" w:rsidR="0067191D" w:rsidRPr="00862B38" w:rsidRDefault="0067191D" w:rsidP="0067191D">
                  <w:pPr>
                    <w:widowControl/>
                    <w:spacing w:line="0" w:lineRule="atLeast"/>
                    <w:outlineLvl w:val="4"/>
                    <w:rPr>
                      <w:rFonts w:ascii="微軟正黑體" w:eastAsia="微軟正黑體" w:hAnsi="微軟正黑體" w:cs="新細明體"/>
                      <w:b/>
                      <w:bCs/>
                      <w:color w:val="000000"/>
                      <w:kern w:val="0"/>
                      <w:sz w:val="22"/>
                    </w:rPr>
                  </w:pPr>
                  <w:r w:rsidRPr="00862B38">
                    <w:rPr>
                      <w:rFonts w:ascii="微軟正黑體" w:eastAsia="微軟正黑體" w:hAnsi="微軟正黑體" w:cs="新細明體"/>
                      <w:b/>
                      <w:bCs/>
                      <w:color w:val="000000"/>
                      <w:kern w:val="0"/>
                      <w:sz w:val="22"/>
                    </w:rPr>
                    <w:t>中野烏龍麵學校</w:t>
                  </w:r>
                </w:p>
                <w:p w14:paraId="497A40AF"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讚岐的烏龍麵之所以出名，也自然有其與眾不同的地方。想要親手試試做烏龍麵，那麼非試試人氣第一、位於香川縣金刀比羅宮參道口的中野烏龍麵學校。在這裡，可以透過渾身充滿動感的烏龍麵達人松永澄子的示範，在她邊聽音樂、邊跳舞的逗趣動作帶領下，學習完成和麵、揉麵和「踩」麵的過程。最棒的是，切好麵條後，便可以用自己做的麵條煮來吃。老闆娘非常會帶動氣氛，也因此讓中野烏龍麵的人氣非常高，許多日本電視節目也都喜歡找明星來這店裡面DIY搞笑，甚至連林志玲，還有台灣人熟悉的相馬茜與漫畫家手塚治虫等等都曾來過，在店內處處可見他們的照片。</w:t>
                  </w:r>
                </w:p>
                <w:p w14:paraId="721047F2" w14:textId="77777777" w:rsidR="0067191D" w:rsidRPr="00862B38" w:rsidRDefault="0067191D" w:rsidP="0067191D">
                  <w:pPr>
                    <w:widowControl/>
                    <w:spacing w:line="0" w:lineRule="atLeast"/>
                    <w:outlineLvl w:val="4"/>
                    <w:rPr>
                      <w:rFonts w:ascii="微軟正黑體" w:eastAsia="微軟正黑體" w:hAnsi="微軟正黑體" w:cs="新細明體"/>
                      <w:b/>
                      <w:bCs/>
                      <w:color w:val="000000"/>
                      <w:kern w:val="0"/>
                      <w:sz w:val="22"/>
                    </w:rPr>
                  </w:pPr>
                  <w:r w:rsidRPr="00862B38">
                    <w:rPr>
                      <w:rFonts w:ascii="微軟正黑體" w:eastAsia="微軟正黑體" w:hAnsi="微軟正黑體" w:cs="新細明體"/>
                      <w:b/>
                      <w:bCs/>
                      <w:color w:val="000000"/>
                      <w:kern w:val="0"/>
                      <w:sz w:val="22"/>
                    </w:rPr>
                    <w:t>栗林公園</w:t>
                  </w:r>
                </w:p>
                <w:p w14:paraId="75A50EF7"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以翠綠的紫雲山為背景，公園總面積約23萬坪(約3.5個東京巨蛋)，是日本最大最廣的庭園。園內共建造有六個池塘和13座假山，其中區分為池泉迴遊式的南庭以及西洋風的北庭，屬於江戶時代的大名庭園。栗林公園雖然沒被列入「日本三大名園」，但卻是日本最大最廣的庭園，而且可以說是四國(高松)最著名的景勝地，所以是旅遊四國的觀光團必定的行程。</w:t>
                  </w:r>
                </w:p>
                <w:p w14:paraId="583C03E7" w14:textId="0C62E44E" w:rsidR="0067191D" w:rsidRPr="00862B38" w:rsidRDefault="0067191D" w:rsidP="0067191D">
                  <w:pPr>
                    <w:widowControl/>
                    <w:spacing w:line="0" w:lineRule="atLeast"/>
                    <w:jc w:val="center"/>
                    <w:rPr>
                      <w:rFonts w:ascii="微軟正黑體" w:eastAsia="微軟正黑體" w:hAnsi="微軟正黑體" w:cs="新細明體"/>
                      <w:color w:val="000000"/>
                      <w:kern w:val="0"/>
                      <w:sz w:val="22"/>
                    </w:rPr>
                  </w:pPr>
                  <w:r w:rsidRPr="00862B38">
                    <w:rPr>
                      <w:rFonts w:ascii="微軟正黑體" w:eastAsia="微軟正黑體" w:hAnsi="微軟正黑體" w:cs="新細明體"/>
                      <w:noProof/>
                      <w:color w:val="000000"/>
                      <w:kern w:val="0"/>
                      <w:sz w:val="22"/>
                    </w:rPr>
                    <w:drawing>
                      <wp:inline distT="0" distB="0" distL="0" distR="0" wp14:anchorId="306C2144" wp14:editId="23BC75F9">
                        <wp:extent cx="2880000" cy="1691429"/>
                        <wp:effectExtent l="0" t="0" r="0" b="4445"/>
                        <wp:docPr id="4" name="圖片 4" descr="鏡野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鏡野公園"/>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r w:rsidR="00862B38">
                    <w:rPr>
                      <w:rFonts w:ascii="微軟正黑體" w:eastAsia="微軟正黑體" w:hAnsi="微軟正黑體" w:cs="新細明體" w:hint="eastAsia"/>
                      <w:color w:val="000000"/>
                      <w:kern w:val="0"/>
                      <w:sz w:val="22"/>
                    </w:rPr>
                    <w:t xml:space="preserve"> </w:t>
                  </w:r>
                  <w:r w:rsidRPr="00862B38">
                    <w:rPr>
                      <w:rFonts w:ascii="微軟正黑體" w:eastAsia="微軟正黑體" w:hAnsi="微軟正黑體" w:cs="新細明體"/>
                      <w:noProof/>
                      <w:color w:val="000000"/>
                      <w:kern w:val="0"/>
                      <w:sz w:val="22"/>
                    </w:rPr>
                    <w:drawing>
                      <wp:inline distT="0" distB="0" distL="0" distR="0" wp14:anchorId="56700EF8" wp14:editId="5F8BC562">
                        <wp:extent cx="2880000" cy="1691429"/>
                        <wp:effectExtent l="0" t="0" r="0" b="4445"/>
                        <wp:docPr id="3" name="圖片 3" descr="栗林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栗林公園"/>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p>
              </w:tc>
            </w:tr>
            <w:tr w:rsidR="0067191D" w:rsidRPr="0067191D" w14:paraId="2454D846" w14:textId="77777777" w:rsidTr="00862B38">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350"/>
                    <w:gridCol w:w="3350"/>
                    <w:gridCol w:w="3351"/>
                  </w:tblGrid>
                  <w:tr w:rsidR="0067191D" w:rsidRPr="00862B38" w14:paraId="3C3BC38C" w14:textId="77777777" w:rsidTr="00862B38">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BA0A08A" w14:textId="6A39C3A1"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住宿：湯元琴參閣溫泉飯店 或 湯元金毘羅溫泉華之湯 紅梅亭 或 櫻之抄 或 雷歐瑪REOMA森之湯溫泉SPA飯店 或 SECOND STAGE櫻花莊溫泉飯店 或 新樺川觀光飯店 或 RIHGA ZEST飯店 或 丸龜大倉飯店</w:t>
                        </w:r>
                        <w:r w:rsidR="00EB4254" w:rsidRPr="00862B38">
                          <w:rPr>
                            <w:rFonts w:ascii="微軟正黑體" w:eastAsia="微軟正黑體" w:hAnsi="微軟正黑體" w:cs="新細明體"/>
                            <w:color w:val="000000"/>
                            <w:kern w:val="0"/>
                            <w:sz w:val="22"/>
                          </w:rPr>
                          <w:t>或同等級旅館</w:t>
                        </w:r>
                      </w:p>
                    </w:tc>
                  </w:tr>
                  <w:tr w:rsidR="0067191D" w:rsidRPr="00862B38" w14:paraId="287337C6" w14:textId="77777777" w:rsidTr="00862B38">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BC99D89"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早餐X：飯店內享用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0AD7C24"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中餐X：讃岐烏龍麵套餐+DIY體驗￥2500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A805614"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晚餐X：店迎賓宴會料理或飯店迎賓自助餐</w:t>
                        </w:r>
                      </w:p>
                    </w:tc>
                  </w:tr>
                </w:tbl>
                <w:p w14:paraId="672F802B" w14:textId="77777777" w:rsidR="0067191D" w:rsidRPr="00862B38" w:rsidRDefault="0067191D" w:rsidP="0067191D">
                  <w:pPr>
                    <w:widowControl/>
                    <w:spacing w:line="0" w:lineRule="atLeast"/>
                    <w:jc w:val="center"/>
                    <w:rPr>
                      <w:rFonts w:ascii="微軟正黑體" w:eastAsia="微軟正黑體" w:hAnsi="微軟正黑體" w:cs="新細明體"/>
                      <w:kern w:val="0"/>
                      <w:sz w:val="22"/>
                    </w:rPr>
                  </w:pPr>
                </w:p>
              </w:tc>
            </w:tr>
            <w:tr w:rsidR="0067191D" w:rsidRPr="0067191D" w14:paraId="0E9AC023" w14:textId="77777777" w:rsidTr="00862B38">
              <w:tblPrEx>
                <w:tblCellSpacing w:w="22" w:type="dxa"/>
              </w:tblPrEx>
              <w:trPr>
                <w:trHeight w:val="300"/>
                <w:tblCellSpacing w:w="22" w:type="dxa"/>
                <w:jc w:val="center"/>
              </w:trPr>
              <w:tc>
                <w:tcPr>
                  <w:tcW w:w="0" w:type="auto"/>
                  <w:vAlign w:val="center"/>
                  <w:hideMark/>
                </w:tcPr>
                <w:p w14:paraId="3904F794" w14:textId="77777777" w:rsidR="0067191D" w:rsidRPr="0067191D" w:rsidRDefault="0067191D" w:rsidP="0067191D">
                  <w:pPr>
                    <w:widowControl/>
                    <w:spacing w:line="0" w:lineRule="atLeast"/>
                    <w:rPr>
                      <w:rFonts w:ascii="微軟正黑體" w:eastAsia="微軟正黑體" w:hAnsi="微軟正黑體" w:cs="新細明體"/>
                      <w:b/>
                      <w:bCs/>
                      <w:color w:val="000000"/>
                      <w:kern w:val="0"/>
                      <w:sz w:val="28"/>
                      <w:szCs w:val="23"/>
                    </w:rPr>
                  </w:pPr>
                  <w:r w:rsidRPr="0067191D">
                    <w:rPr>
                      <w:rFonts w:ascii="微軟正黑體" w:eastAsia="微軟正黑體" w:hAnsi="微軟正黑體" w:cs="Segoe UI Symbol"/>
                      <w:b/>
                      <w:bCs/>
                      <w:color w:val="CC3366"/>
                      <w:kern w:val="0"/>
                      <w:sz w:val="28"/>
                      <w:szCs w:val="23"/>
                    </w:rPr>
                    <w:t>★</w:t>
                  </w:r>
                  <w:r w:rsidRPr="0067191D">
                    <w:rPr>
                      <w:rFonts w:ascii="微軟正黑體" w:eastAsia="微軟正黑體" w:hAnsi="微軟正黑體" w:cs="新細明體"/>
                      <w:b/>
                      <w:bCs/>
                      <w:color w:val="CC3366"/>
                      <w:kern w:val="0"/>
                      <w:sz w:val="28"/>
                      <w:szCs w:val="23"/>
                    </w:rPr>
                    <w:t> </w:t>
                  </w:r>
                  <w:r w:rsidRPr="0067191D">
                    <w:rPr>
                      <w:rFonts w:ascii="微軟正黑體" w:eastAsia="微軟正黑體" w:hAnsi="微軟正黑體" w:cs="新細明體"/>
                      <w:b/>
                      <w:bCs/>
                      <w:color w:val="000000"/>
                      <w:kern w:val="0"/>
                      <w:sz w:val="28"/>
                      <w:szCs w:val="23"/>
                    </w:rPr>
                    <w:t>第 4 天 搭乘渡輪（瀨戶內海、島影相映美景）－小豆島觀光:金氏世界記錄最窄海峽～土瀏海峽(贈送證明書)－二十四瞳映畫村～電影: 24瞳拍攝場景－小豆島醬之鄉～一休庵</w:t>
                  </w:r>
                  <w:r w:rsidRPr="0067191D">
                    <w:rPr>
                      <w:rFonts w:ascii="微軟正黑體" w:eastAsia="微軟正黑體" w:hAnsi="微軟正黑體" w:cs="Segoe UI Symbol"/>
                      <w:b/>
                      <w:bCs/>
                      <w:color w:val="000000"/>
                      <w:kern w:val="0"/>
                      <w:sz w:val="28"/>
                      <w:szCs w:val="23"/>
                    </w:rPr>
                    <w:t>★</w:t>
                  </w:r>
                  <w:r w:rsidRPr="0067191D">
                    <w:rPr>
                      <w:rFonts w:ascii="微軟正黑體" w:eastAsia="微軟正黑體" w:hAnsi="微軟正黑體" w:cs="新細明體"/>
                      <w:b/>
                      <w:bCs/>
                      <w:color w:val="000000"/>
                      <w:kern w:val="0"/>
                      <w:sz w:val="28"/>
                      <w:szCs w:val="23"/>
                    </w:rPr>
                    <w:t>獨家:特別贈送神秘小禮物－橄欖公園～白色風車－寒霞溪～日本三大絕美溪谷之一(加贈來回觀景纜車)－郵輪港口搭船－香川溫泉</w:t>
                  </w:r>
                </w:p>
              </w:tc>
            </w:tr>
            <w:tr w:rsidR="0067191D" w:rsidRPr="0067191D" w14:paraId="0C3FC449" w14:textId="77777777" w:rsidTr="00862B38">
              <w:tblPrEx>
                <w:tblCellSpacing w:w="22" w:type="dxa"/>
              </w:tblPrEx>
              <w:trPr>
                <w:tblCellSpacing w:w="22" w:type="dxa"/>
                <w:jc w:val="center"/>
              </w:trPr>
              <w:tc>
                <w:tcPr>
                  <w:tcW w:w="0" w:type="auto"/>
                  <w:vAlign w:val="center"/>
                  <w:hideMark/>
                </w:tcPr>
                <w:p w14:paraId="61C9AA3F" w14:textId="77777777" w:rsidR="0067191D" w:rsidRPr="00862B38" w:rsidRDefault="0067191D" w:rsidP="0067191D">
                  <w:pPr>
                    <w:widowControl/>
                    <w:spacing w:line="0" w:lineRule="atLeast"/>
                    <w:outlineLvl w:val="4"/>
                    <w:rPr>
                      <w:rFonts w:ascii="微軟正黑體" w:eastAsia="微軟正黑體" w:hAnsi="微軟正黑體" w:cs="新細明體"/>
                      <w:b/>
                      <w:bCs/>
                      <w:color w:val="000000"/>
                      <w:kern w:val="0"/>
                      <w:sz w:val="22"/>
                    </w:rPr>
                  </w:pPr>
                  <w:r w:rsidRPr="00862B38">
                    <w:rPr>
                      <w:rFonts w:ascii="微軟正黑體" w:eastAsia="微軟正黑體" w:hAnsi="微軟正黑體" w:cs="新細明體"/>
                      <w:b/>
                      <w:bCs/>
                      <w:color w:val="000000"/>
                      <w:kern w:val="0"/>
                      <w:sz w:val="22"/>
                    </w:rPr>
                    <w:t>小豆島遊船觀光</w:t>
                  </w:r>
                </w:p>
                <w:p w14:paraId="1095212F"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在港口搭乘快艇遊船前往小豆島，沿途可欣賞瀨戶內海與海上島嶼的自然美景。</w:t>
                  </w:r>
                </w:p>
                <w:p w14:paraId="4426C9F0" w14:textId="77777777" w:rsidR="0067191D" w:rsidRPr="00862B38" w:rsidRDefault="0067191D" w:rsidP="0067191D">
                  <w:pPr>
                    <w:widowControl/>
                    <w:spacing w:line="0" w:lineRule="atLeast"/>
                    <w:outlineLvl w:val="4"/>
                    <w:rPr>
                      <w:rFonts w:ascii="微軟正黑體" w:eastAsia="微軟正黑體" w:hAnsi="微軟正黑體" w:cs="新細明體"/>
                      <w:b/>
                      <w:bCs/>
                      <w:color w:val="000000"/>
                      <w:kern w:val="0"/>
                      <w:sz w:val="22"/>
                    </w:rPr>
                  </w:pPr>
                  <w:r w:rsidRPr="00862B38">
                    <w:rPr>
                      <w:rFonts w:ascii="微軟正黑體" w:eastAsia="微軟正黑體" w:hAnsi="微軟正黑體" w:cs="新細明體"/>
                      <w:b/>
                      <w:bCs/>
                      <w:color w:val="000000"/>
                      <w:kern w:val="0"/>
                      <w:sz w:val="22"/>
                    </w:rPr>
                    <w:t>土瀏海峽</w:t>
                  </w:r>
                </w:p>
                <w:p w14:paraId="1F1DC911"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全長2.5公里，而寬度只有9.93公尺，是被公認為世界第一窄的海峽。</w:t>
                  </w:r>
                </w:p>
                <w:p w14:paraId="54B75296" w14:textId="77777777" w:rsidR="0067191D" w:rsidRPr="00862B38" w:rsidRDefault="0067191D" w:rsidP="0067191D">
                  <w:pPr>
                    <w:widowControl/>
                    <w:spacing w:line="0" w:lineRule="atLeast"/>
                    <w:outlineLvl w:val="4"/>
                    <w:rPr>
                      <w:rFonts w:ascii="微軟正黑體" w:eastAsia="微軟正黑體" w:hAnsi="微軟正黑體" w:cs="新細明體"/>
                      <w:b/>
                      <w:bCs/>
                      <w:color w:val="000000"/>
                      <w:kern w:val="0"/>
                      <w:sz w:val="22"/>
                    </w:rPr>
                  </w:pPr>
                  <w:r w:rsidRPr="00862B38">
                    <w:rPr>
                      <w:rFonts w:ascii="微軟正黑體" w:eastAsia="微軟正黑體" w:hAnsi="微軟正黑體" w:cs="新細明體"/>
                      <w:b/>
                      <w:bCs/>
                      <w:color w:val="000000"/>
                      <w:kern w:val="0"/>
                      <w:sz w:val="22"/>
                    </w:rPr>
                    <w:t>二十四瞳映畫村</w:t>
                  </w:r>
                </w:p>
                <w:p w14:paraId="17E8344A"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是以電影和文學為主題的村莊。以著名的作家壺井榮所名著的二十四瞳，是敘述一位女教師和12位學童的感人故事。此電影的場景皆在此拍攝，至今仍就保留著當時拍攝的場景，課桌椅、老師的家、茶館、以及學童的作品，保存的相當完整。</w:t>
                  </w:r>
                </w:p>
                <w:p w14:paraId="422AAEA9" w14:textId="77777777" w:rsidR="0067191D" w:rsidRPr="00862B38" w:rsidRDefault="0067191D" w:rsidP="0067191D">
                  <w:pPr>
                    <w:widowControl/>
                    <w:spacing w:line="0" w:lineRule="atLeast"/>
                    <w:outlineLvl w:val="4"/>
                    <w:rPr>
                      <w:rFonts w:ascii="微軟正黑體" w:eastAsia="微軟正黑體" w:hAnsi="微軟正黑體" w:cs="新細明體"/>
                      <w:b/>
                      <w:bCs/>
                      <w:color w:val="000000"/>
                      <w:kern w:val="0"/>
                      <w:sz w:val="22"/>
                    </w:rPr>
                  </w:pPr>
                  <w:r w:rsidRPr="00862B38">
                    <w:rPr>
                      <w:rFonts w:ascii="微軟正黑體" w:eastAsia="微軟正黑體" w:hAnsi="微軟正黑體" w:cs="新細明體"/>
                      <w:b/>
                      <w:bCs/>
                      <w:color w:val="000000"/>
                      <w:kern w:val="0"/>
                      <w:sz w:val="22"/>
                    </w:rPr>
                    <w:t>橄欖公園、寒霞溪</w:t>
                  </w:r>
                </w:p>
                <w:p w14:paraId="7A7B5093"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橄欖公園，小豆島是日本橄欖發祥地，園內有歐風建築和風車、香草園等。在橄欖紀念館內介紹橄欖從收穫到製成成品的過程。日本三大溪谷之一的寒霞溪，特別安排搭乘纜車，讓你在中漫步於自然美景中。寒霞溪由於自然景緻秀麗絕美，被列為日本三大美麗溪谷之一，島中部的寒霞溪是著名賞楓勝地，與九州耶馬溪、關東妙義山並列為日本三大賞景溪谷，搭乘纜車再走登山步道即到達山頂，天氣晴朗時，腳下瀨戶內海景觀一覽無遺。</w:t>
                  </w:r>
                </w:p>
                <w:p w14:paraId="67CF06AB" w14:textId="552876D0" w:rsidR="0067191D" w:rsidRPr="00862B38" w:rsidRDefault="0067191D" w:rsidP="0067191D">
                  <w:pPr>
                    <w:widowControl/>
                    <w:spacing w:line="0" w:lineRule="atLeast"/>
                    <w:jc w:val="center"/>
                    <w:rPr>
                      <w:rFonts w:ascii="微軟正黑體" w:eastAsia="微軟正黑體" w:hAnsi="微軟正黑體" w:cs="新細明體"/>
                      <w:color w:val="000000"/>
                      <w:kern w:val="0"/>
                      <w:sz w:val="22"/>
                    </w:rPr>
                  </w:pPr>
                  <w:r w:rsidRPr="00862B38">
                    <w:rPr>
                      <w:rFonts w:ascii="微軟正黑體" w:eastAsia="微軟正黑體" w:hAnsi="微軟正黑體" w:cs="新細明體"/>
                      <w:noProof/>
                      <w:color w:val="000000"/>
                      <w:kern w:val="0"/>
                      <w:sz w:val="22"/>
                    </w:rPr>
                    <w:drawing>
                      <wp:inline distT="0" distB="0" distL="0" distR="0" wp14:anchorId="740D4CC2" wp14:editId="487F87DB">
                        <wp:extent cx="2880000" cy="1691429"/>
                        <wp:effectExtent l="0" t="0" r="0" b="4445"/>
                        <wp:docPr id="2" name="圖片 2" descr="橄欖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橄欖公園"/>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r w:rsidR="00862B38">
                    <w:rPr>
                      <w:rFonts w:ascii="微軟正黑體" w:eastAsia="微軟正黑體" w:hAnsi="微軟正黑體" w:cs="新細明體" w:hint="eastAsia"/>
                      <w:color w:val="000000"/>
                      <w:kern w:val="0"/>
                      <w:sz w:val="22"/>
                    </w:rPr>
                    <w:t xml:space="preserve"> </w:t>
                  </w:r>
                  <w:r w:rsidRPr="00862B38">
                    <w:rPr>
                      <w:rFonts w:ascii="微軟正黑體" w:eastAsia="微軟正黑體" w:hAnsi="微軟正黑體" w:cs="新細明體"/>
                      <w:noProof/>
                      <w:color w:val="000000"/>
                      <w:kern w:val="0"/>
                      <w:sz w:val="22"/>
                    </w:rPr>
                    <w:drawing>
                      <wp:inline distT="0" distB="0" distL="0" distR="0" wp14:anchorId="5C127619" wp14:editId="2E1DCE49">
                        <wp:extent cx="2880000" cy="1691429"/>
                        <wp:effectExtent l="0" t="0" r="0" b="4445"/>
                        <wp:docPr id="1" name="圖片 1" descr="寒霞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寒霞溪"/>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80000" cy="1691429"/>
                                </a:xfrm>
                                <a:prstGeom prst="rect">
                                  <a:avLst/>
                                </a:prstGeom>
                                <a:noFill/>
                                <a:ln>
                                  <a:noFill/>
                                </a:ln>
                              </pic:spPr>
                            </pic:pic>
                          </a:graphicData>
                        </a:graphic>
                      </wp:inline>
                    </w:drawing>
                  </w:r>
                </w:p>
              </w:tc>
            </w:tr>
            <w:tr w:rsidR="0067191D" w:rsidRPr="0067191D" w14:paraId="7F7F2595" w14:textId="77777777" w:rsidTr="00862B38">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350"/>
                    <w:gridCol w:w="3350"/>
                    <w:gridCol w:w="3351"/>
                  </w:tblGrid>
                  <w:tr w:rsidR="0067191D" w:rsidRPr="00862B38" w14:paraId="655265B1" w14:textId="77777777" w:rsidTr="00862B38">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559E928"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住宿：湯元琴參閣溫泉飯店 或 湯元金毘羅溫泉華之湯 紅梅亭 或 櫻之抄 或 雷歐瑪REOMA森之湯溫泉SPA飯店 或 SECOND STAGE櫻花莊溫泉飯店 或 新樺川觀光飯店 或 RIHGA ZEST飯店 或 丸龜大倉飯店或同等級旅館</w:t>
                        </w:r>
                      </w:p>
                    </w:tc>
                  </w:tr>
                  <w:tr w:rsidR="0067191D" w:rsidRPr="00862B38" w14:paraId="1DF409A8" w14:textId="77777777" w:rsidTr="00862B38">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514200D"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早餐X：飯店內享用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01E6A04"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中餐X：小豆島橄欖風味料理￥2500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9D5E661"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晚餐X：飯店迎賓宴會料理或飯店迎賓自助餐</w:t>
                        </w:r>
                      </w:p>
                    </w:tc>
                  </w:tr>
                </w:tbl>
                <w:p w14:paraId="36233398" w14:textId="77777777" w:rsidR="0067191D" w:rsidRPr="00862B38" w:rsidRDefault="0067191D" w:rsidP="0067191D">
                  <w:pPr>
                    <w:widowControl/>
                    <w:spacing w:line="0" w:lineRule="atLeast"/>
                    <w:jc w:val="center"/>
                    <w:rPr>
                      <w:rFonts w:ascii="微軟正黑體" w:eastAsia="微軟正黑體" w:hAnsi="微軟正黑體" w:cs="新細明體"/>
                      <w:kern w:val="0"/>
                      <w:sz w:val="22"/>
                    </w:rPr>
                  </w:pPr>
                </w:p>
              </w:tc>
            </w:tr>
            <w:tr w:rsidR="0067191D" w:rsidRPr="0067191D" w14:paraId="485B6D56" w14:textId="77777777" w:rsidTr="00862B38">
              <w:tblPrEx>
                <w:tblCellSpacing w:w="22" w:type="dxa"/>
              </w:tblPrEx>
              <w:trPr>
                <w:trHeight w:val="300"/>
                <w:tblCellSpacing w:w="22" w:type="dxa"/>
                <w:jc w:val="center"/>
              </w:trPr>
              <w:tc>
                <w:tcPr>
                  <w:tcW w:w="0" w:type="auto"/>
                  <w:vAlign w:val="center"/>
                  <w:hideMark/>
                </w:tcPr>
                <w:p w14:paraId="4BD1BD63" w14:textId="77777777" w:rsidR="0067191D" w:rsidRPr="0067191D" w:rsidRDefault="0067191D" w:rsidP="0067191D">
                  <w:pPr>
                    <w:widowControl/>
                    <w:spacing w:line="0" w:lineRule="atLeast"/>
                    <w:rPr>
                      <w:rFonts w:ascii="微軟正黑體" w:eastAsia="微軟正黑體" w:hAnsi="微軟正黑體" w:cs="新細明體"/>
                      <w:b/>
                      <w:bCs/>
                      <w:color w:val="000000"/>
                      <w:kern w:val="0"/>
                      <w:sz w:val="28"/>
                      <w:szCs w:val="23"/>
                    </w:rPr>
                  </w:pPr>
                  <w:r w:rsidRPr="0067191D">
                    <w:rPr>
                      <w:rFonts w:ascii="微軟正黑體" w:eastAsia="微軟正黑體" w:hAnsi="微軟正黑體" w:cs="Segoe UI Symbol"/>
                      <w:b/>
                      <w:bCs/>
                      <w:color w:val="CC3366"/>
                      <w:kern w:val="0"/>
                      <w:sz w:val="28"/>
                      <w:szCs w:val="23"/>
                    </w:rPr>
                    <w:t>★</w:t>
                  </w:r>
                  <w:r w:rsidRPr="0067191D">
                    <w:rPr>
                      <w:rFonts w:ascii="微軟正黑體" w:eastAsia="微軟正黑體" w:hAnsi="微軟正黑體" w:cs="新細明體"/>
                      <w:b/>
                      <w:bCs/>
                      <w:color w:val="CC3366"/>
                      <w:kern w:val="0"/>
                      <w:sz w:val="28"/>
                      <w:szCs w:val="23"/>
                    </w:rPr>
                    <w:t> </w:t>
                  </w:r>
                  <w:r w:rsidRPr="0067191D">
                    <w:rPr>
                      <w:rFonts w:ascii="微軟正黑體" w:eastAsia="微軟正黑體" w:hAnsi="微軟正黑體" w:cs="新細明體"/>
                      <w:b/>
                      <w:bCs/>
                      <w:color w:val="000000"/>
                      <w:kern w:val="0"/>
                      <w:sz w:val="28"/>
                      <w:szCs w:val="23"/>
                    </w:rPr>
                    <w:t>第 5 天 海之守護神～金刀比羅宮－高松空港/台中國際機場</w:t>
                  </w:r>
                </w:p>
              </w:tc>
            </w:tr>
            <w:tr w:rsidR="0067191D" w:rsidRPr="00862B38" w14:paraId="7ECEBF41" w14:textId="77777777" w:rsidTr="00862B38">
              <w:tblPrEx>
                <w:tblCellSpacing w:w="22" w:type="dxa"/>
              </w:tblPrEx>
              <w:trPr>
                <w:tblCellSpacing w:w="22" w:type="dxa"/>
                <w:jc w:val="center"/>
              </w:trPr>
              <w:tc>
                <w:tcPr>
                  <w:tcW w:w="0" w:type="auto"/>
                  <w:vAlign w:val="center"/>
                  <w:hideMark/>
                </w:tcPr>
                <w:p w14:paraId="767E4512" w14:textId="77777777" w:rsidR="0067191D" w:rsidRPr="00862B38" w:rsidRDefault="0067191D" w:rsidP="0067191D">
                  <w:pPr>
                    <w:widowControl/>
                    <w:spacing w:line="0" w:lineRule="atLeast"/>
                    <w:outlineLvl w:val="4"/>
                    <w:rPr>
                      <w:rFonts w:ascii="微軟正黑體" w:eastAsia="微軟正黑體" w:hAnsi="微軟正黑體" w:cs="新細明體"/>
                      <w:b/>
                      <w:bCs/>
                      <w:color w:val="000000"/>
                      <w:kern w:val="0"/>
                      <w:sz w:val="22"/>
                    </w:rPr>
                  </w:pPr>
                  <w:r w:rsidRPr="00862B38">
                    <w:rPr>
                      <w:rFonts w:ascii="微軟正黑體" w:eastAsia="微軟正黑體" w:hAnsi="微軟正黑體" w:cs="新細明體"/>
                      <w:b/>
                      <w:bCs/>
                      <w:color w:val="000000"/>
                      <w:kern w:val="0"/>
                      <w:sz w:val="22"/>
                    </w:rPr>
                    <w:t>金刀比羅宮</w:t>
                  </w:r>
                </w:p>
                <w:p w14:paraId="652CB2A8"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因供奉著被稱為「金羅」的海上守護神而聞名，是健康、除災避禍、帶來好運的神明，因此自古以來一直香火興盛，位於象頭山山腰上的金刀比羅宮，參拜道路極長，到象頭山山腰的正宮為785級石階，站在正宮前可一覽贊岐平原，在寶物館內收藏著11面觀音等寶物，另外在學藝參考館，展出由信徒們捐獻和奉納的各種工藝美術品。</w:t>
                  </w:r>
                </w:p>
              </w:tc>
            </w:tr>
            <w:tr w:rsidR="0067191D" w:rsidRPr="00862B38" w14:paraId="50ED5270" w14:textId="77777777" w:rsidTr="00862B38">
              <w:tblPrEx>
                <w:tblCellSpacing w:w="22" w:type="dxa"/>
              </w:tblPrEx>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350"/>
                    <w:gridCol w:w="3350"/>
                    <w:gridCol w:w="3351"/>
                  </w:tblGrid>
                  <w:tr w:rsidR="0067191D" w:rsidRPr="00862B38" w14:paraId="04E27A20" w14:textId="77777777" w:rsidTr="00862B38">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C8C13DA"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住宿：溫暖的家</w:t>
                        </w:r>
                      </w:p>
                    </w:tc>
                  </w:tr>
                  <w:tr w:rsidR="0067191D" w:rsidRPr="00862B38" w14:paraId="72672A49" w14:textId="77777777" w:rsidTr="00862B38">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F73CEA0"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早餐X：飯店內享用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8CAC863"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中餐X：機上餐食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67645F9" w14:textId="77777777" w:rsidR="0067191D" w:rsidRPr="00862B38" w:rsidRDefault="0067191D" w:rsidP="0067191D">
                        <w:pPr>
                          <w:widowControl/>
                          <w:spacing w:line="0" w:lineRule="atLeast"/>
                          <w:rPr>
                            <w:rFonts w:ascii="微軟正黑體" w:eastAsia="微軟正黑體" w:hAnsi="微軟正黑體" w:cs="新細明體"/>
                            <w:color w:val="000000"/>
                            <w:kern w:val="0"/>
                            <w:sz w:val="22"/>
                          </w:rPr>
                        </w:pPr>
                        <w:r w:rsidRPr="00862B38">
                          <w:rPr>
                            <w:rFonts w:ascii="微軟正黑體" w:eastAsia="微軟正黑體" w:hAnsi="微軟正黑體" w:cs="新細明體"/>
                            <w:color w:val="000000"/>
                            <w:kern w:val="0"/>
                            <w:sz w:val="22"/>
                          </w:rPr>
                          <w:t>晚餐X：溫暖的家</w:t>
                        </w:r>
                      </w:p>
                    </w:tc>
                  </w:tr>
                </w:tbl>
                <w:p w14:paraId="7ACE21A3" w14:textId="77777777" w:rsidR="0067191D" w:rsidRPr="00862B38" w:rsidRDefault="0067191D" w:rsidP="0067191D">
                  <w:pPr>
                    <w:widowControl/>
                    <w:spacing w:line="0" w:lineRule="atLeast"/>
                    <w:jc w:val="center"/>
                    <w:rPr>
                      <w:rFonts w:ascii="微軟正黑體" w:eastAsia="微軟正黑體" w:hAnsi="微軟正黑體" w:cs="新細明體"/>
                      <w:kern w:val="0"/>
                      <w:sz w:val="22"/>
                    </w:rPr>
                  </w:pPr>
                </w:p>
              </w:tc>
            </w:tr>
          </w:tbl>
          <w:p w14:paraId="7D18572D" w14:textId="77777777" w:rsidR="0067191D" w:rsidRPr="0067191D" w:rsidRDefault="0067191D" w:rsidP="0067191D">
            <w:pPr>
              <w:widowControl/>
              <w:spacing w:line="0" w:lineRule="atLeast"/>
              <w:jc w:val="center"/>
              <w:rPr>
                <w:rFonts w:ascii="微軟正黑體" w:eastAsia="微軟正黑體" w:hAnsi="微軟正黑體" w:cs="新細明體" w:hint="eastAsia"/>
                <w:color w:val="000000"/>
                <w:kern w:val="0"/>
                <w:sz w:val="22"/>
                <w:szCs w:val="18"/>
              </w:rPr>
            </w:pPr>
          </w:p>
        </w:tc>
      </w:tr>
    </w:tbl>
    <w:p w14:paraId="75866E3F" w14:textId="6B9EEFF4" w:rsidR="003C5741" w:rsidRPr="00406C6D" w:rsidRDefault="00406C6D" w:rsidP="00406C6D">
      <w:pPr>
        <w:spacing w:line="0" w:lineRule="atLeast"/>
        <w:jc w:val="center"/>
        <w:rPr>
          <w:rFonts w:ascii="微軟正黑體" w:eastAsia="微軟正黑體" w:hAnsi="微軟正黑體"/>
          <w:sz w:val="12"/>
          <w:szCs w:val="12"/>
        </w:rPr>
      </w:pPr>
      <w:r w:rsidRPr="00824BD5">
        <w:rPr>
          <w:rFonts w:ascii="微軟正黑體" w:eastAsia="微軟正黑體" w:hAnsi="微軟正黑體" w:cs="新細明體"/>
          <w:color w:val="000000"/>
          <w:kern w:val="0"/>
          <w:sz w:val="22"/>
        </w:rPr>
        <w:t>【此行程內容及價格因季節、氣候其他因素而有所變動，請依出發前說明會資料為主，不另行通知】</w:t>
      </w:r>
    </w:p>
    <w:sectPr w:rsidR="003C5741" w:rsidRPr="00406C6D" w:rsidSect="00862B38">
      <w:pgSz w:w="11906" w:h="16838" w:code="9"/>
      <w:pgMar w:top="624" w:right="624" w:bottom="624"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8F194" w14:textId="77777777" w:rsidR="00EE081F" w:rsidRDefault="00EE081F" w:rsidP="00862B38">
      <w:r>
        <w:separator/>
      </w:r>
    </w:p>
  </w:endnote>
  <w:endnote w:type="continuationSeparator" w:id="0">
    <w:p w14:paraId="4C70BA24" w14:textId="77777777" w:rsidR="00EE081F" w:rsidRDefault="00EE081F" w:rsidP="00862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7F435" w14:textId="77777777" w:rsidR="00EE081F" w:rsidRDefault="00EE081F" w:rsidP="00862B38">
      <w:r>
        <w:separator/>
      </w:r>
    </w:p>
  </w:footnote>
  <w:footnote w:type="continuationSeparator" w:id="0">
    <w:p w14:paraId="3DA20B19" w14:textId="77777777" w:rsidR="00EE081F" w:rsidRDefault="00EE081F" w:rsidP="00862B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91D"/>
    <w:rsid w:val="000A5236"/>
    <w:rsid w:val="000B73BB"/>
    <w:rsid w:val="001277AA"/>
    <w:rsid w:val="001B2BD2"/>
    <w:rsid w:val="00313B0F"/>
    <w:rsid w:val="003C5741"/>
    <w:rsid w:val="00406C6D"/>
    <w:rsid w:val="0049678E"/>
    <w:rsid w:val="0067191D"/>
    <w:rsid w:val="00732AED"/>
    <w:rsid w:val="0075287C"/>
    <w:rsid w:val="00862B38"/>
    <w:rsid w:val="00E7019A"/>
    <w:rsid w:val="00EB4254"/>
    <w:rsid w:val="00EE08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F1FA1"/>
  <w15:chartTrackingRefBased/>
  <w15:docId w15:val="{439100D8-EC50-437D-BCB3-05E6F2FCC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link w:val="20"/>
    <w:uiPriority w:val="9"/>
    <w:qFormat/>
    <w:rsid w:val="0067191D"/>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link w:val="30"/>
    <w:uiPriority w:val="9"/>
    <w:qFormat/>
    <w:rsid w:val="0067191D"/>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5">
    <w:name w:val="heading 5"/>
    <w:basedOn w:val="a"/>
    <w:link w:val="50"/>
    <w:uiPriority w:val="9"/>
    <w:qFormat/>
    <w:rsid w:val="0067191D"/>
    <w:pPr>
      <w:widowControl/>
      <w:spacing w:before="100" w:beforeAutospacing="1" w:after="100" w:afterAutospacing="1"/>
      <w:outlineLvl w:val="4"/>
    </w:pPr>
    <w:rPr>
      <w:rFonts w:ascii="新細明體" w:eastAsia="新細明體" w:hAnsi="新細明體" w:cs="新細明體"/>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67191D"/>
    <w:rPr>
      <w:rFonts w:ascii="新細明體" w:eastAsia="新細明體" w:hAnsi="新細明體" w:cs="新細明體"/>
      <w:b/>
      <w:bCs/>
      <w:kern w:val="0"/>
      <w:sz w:val="36"/>
      <w:szCs w:val="36"/>
    </w:rPr>
  </w:style>
  <w:style w:type="character" w:customStyle="1" w:styleId="30">
    <w:name w:val="標題 3 字元"/>
    <w:basedOn w:val="a0"/>
    <w:link w:val="3"/>
    <w:uiPriority w:val="9"/>
    <w:rsid w:val="0067191D"/>
    <w:rPr>
      <w:rFonts w:ascii="新細明體" w:eastAsia="新細明體" w:hAnsi="新細明體" w:cs="新細明體"/>
      <w:b/>
      <w:bCs/>
      <w:kern w:val="0"/>
      <w:sz w:val="27"/>
      <w:szCs w:val="27"/>
    </w:rPr>
  </w:style>
  <w:style w:type="character" w:customStyle="1" w:styleId="50">
    <w:name w:val="標題 5 字元"/>
    <w:basedOn w:val="a0"/>
    <w:link w:val="5"/>
    <w:uiPriority w:val="9"/>
    <w:rsid w:val="0067191D"/>
    <w:rPr>
      <w:rFonts w:ascii="新細明體" w:eastAsia="新細明體" w:hAnsi="新細明體" w:cs="新細明體"/>
      <w:b/>
      <w:bCs/>
      <w:kern w:val="0"/>
      <w:sz w:val="20"/>
      <w:szCs w:val="20"/>
    </w:rPr>
  </w:style>
  <w:style w:type="character" w:customStyle="1" w:styleId="titletop">
    <w:name w:val="title_top"/>
    <w:basedOn w:val="a0"/>
    <w:rsid w:val="0067191D"/>
  </w:style>
  <w:style w:type="paragraph" w:styleId="a3">
    <w:name w:val="header"/>
    <w:basedOn w:val="a"/>
    <w:link w:val="a4"/>
    <w:uiPriority w:val="99"/>
    <w:unhideWhenUsed/>
    <w:rsid w:val="00862B38"/>
    <w:pPr>
      <w:tabs>
        <w:tab w:val="center" w:pos="4153"/>
        <w:tab w:val="right" w:pos="8306"/>
      </w:tabs>
      <w:snapToGrid w:val="0"/>
    </w:pPr>
    <w:rPr>
      <w:sz w:val="20"/>
      <w:szCs w:val="20"/>
    </w:rPr>
  </w:style>
  <w:style w:type="character" w:customStyle="1" w:styleId="a4">
    <w:name w:val="頁首 字元"/>
    <w:basedOn w:val="a0"/>
    <w:link w:val="a3"/>
    <w:uiPriority w:val="99"/>
    <w:rsid w:val="00862B38"/>
    <w:rPr>
      <w:sz w:val="20"/>
      <w:szCs w:val="20"/>
    </w:rPr>
  </w:style>
  <w:style w:type="paragraph" w:styleId="a5">
    <w:name w:val="footer"/>
    <w:basedOn w:val="a"/>
    <w:link w:val="a6"/>
    <w:uiPriority w:val="99"/>
    <w:unhideWhenUsed/>
    <w:rsid w:val="00862B38"/>
    <w:pPr>
      <w:tabs>
        <w:tab w:val="center" w:pos="4153"/>
        <w:tab w:val="right" w:pos="8306"/>
      </w:tabs>
      <w:snapToGrid w:val="0"/>
    </w:pPr>
    <w:rPr>
      <w:sz w:val="20"/>
      <w:szCs w:val="20"/>
    </w:rPr>
  </w:style>
  <w:style w:type="character" w:customStyle="1" w:styleId="a6">
    <w:name w:val="頁尾 字元"/>
    <w:basedOn w:val="a0"/>
    <w:link w:val="a5"/>
    <w:uiPriority w:val="99"/>
    <w:rsid w:val="00862B3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3333105">
      <w:bodyDiv w:val="1"/>
      <w:marLeft w:val="0"/>
      <w:marRight w:val="0"/>
      <w:marTop w:val="0"/>
      <w:marBottom w:val="0"/>
      <w:divBdr>
        <w:top w:val="none" w:sz="0" w:space="0" w:color="auto"/>
        <w:left w:val="none" w:sz="0" w:space="0" w:color="auto"/>
        <w:bottom w:val="none" w:sz="0" w:space="0" w:color="auto"/>
        <w:right w:val="none" w:sz="0" w:space="0" w:color="auto"/>
      </w:divBdr>
      <w:divsChild>
        <w:div w:id="2061517208">
          <w:marLeft w:val="0"/>
          <w:marRight w:val="0"/>
          <w:marTop w:val="0"/>
          <w:marBottom w:val="0"/>
          <w:divBdr>
            <w:top w:val="none" w:sz="0" w:space="0" w:color="auto"/>
            <w:left w:val="none" w:sz="0" w:space="0" w:color="auto"/>
            <w:bottom w:val="none" w:sz="0" w:space="0" w:color="auto"/>
            <w:right w:val="none" w:sz="0" w:space="0" w:color="auto"/>
          </w:divBdr>
          <w:divsChild>
            <w:div w:id="1687516118">
              <w:marLeft w:val="0"/>
              <w:marRight w:val="0"/>
              <w:marTop w:val="0"/>
              <w:marBottom w:val="0"/>
              <w:divBdr>
                <w:top w:val="none" w:sz="0" w:space="0" w:color="auto"/>
                <w:left w:val="none" w:sz="0" w:space="0" w:color="auto"/>
                <w:bottom w:val="none" w:sz="0" w:space="0" w:color="auto"/>
                <w:right w:val="none" w:sz="0" w:space="0" w:color="auto"/>
              </w:divBdr>
              <w:divsChild>
                <w:div w:id="2107384186">
                  <w:marLeft w:val="0"/>
                  <w:marRight w:val="0"/>
                  <w:marTop w:val="0"/>
                  <w:marBottom w:val="0"/>
                  <w:divBdr>
                    <w:top w:val="none" w:sz="0" w:space="0" w:color="auto"/>
                    <w:left w:val="none" w:sz="0" w:space="0" w:color="auto"/>
                    <w:bottom w:val="none" w:sz="0" w:space="0" w:color="auto"/>
                    <w:right w:val="none" w:sz="0" w:space="0" w:color="auto"/>
                  </w:divBdr>
                  <w:divsChild>
                    <w:div w:id="161162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276">
              <w:marLeft w:val="0"/>
              <w:marRight w:val="0"/>
              <w:marTop w:val="0"/>
              <w:marBottom w:val="0"/>
              <w:divBdr>
                <w:top w:val="none" w:sz="0" w:space="0" w:color="auto"/>
                <w:left w:val="none" w:sz="0" w:space="0" w:color="auto"/>
                <w:bottom w:val="none" w:sz="0" w:space="0" w:color="auto"/>
                <w:right w:val="none" w:sz="0" w:space="0" w:color="auto"/>
              </w:divBdr>
              <w:divsChild>
                <w:div w:id="1788574824">
                  <w:marLeft w:val="0"/>
                  <w:marRight w:val="0"/>
                  <w:marTop w:val="0"/>
                  <w:marBottom w:val="0"/>
                  <w:divBdr>
                    <w:top w:val="none" w:sz="0" w:space="0" w:color="auto"/>
                    <w:left w:val="none" w:sz="0" w:space="0" w:color="auto"/>
                    <w:bottom w:val="none" w:sz="0" w:space="0" w:color="auto"/>
                    <w:right w:val="none" w:sz="0" w:space="0" w:color="auto"/>
                  </w:divBdr>
                  <w:divsChild>
                    <w:div w:id="14964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367242">
          <w:marLeft w:val="0"/>
          <w:marRight w:val="0"/>
          <w:marTop w:val="0"/>
          <w:marBottom w:val="0"/>
          <w:divBdr>
            <w:top w:val="none" w:sz="0" w:space="0" w:color="auto"/>
            <w:left w:val="none" w:sz="0" w:space="0" w:color="auto"/>
            <w:bottom w:val="none" w:sz="0" w:space="0" w:color="auto"/>
            <w:right w:val="none" w:sz="0" w:space="0" w:color="auto"/>
          </w:divBdr>
          <w:divsChild>
            <w:div w:id="1630545575">
              <w:marLeft w:val="0"/>
              <w:marRight w:val="0"/>
              <w:marTop w:val="0"/>
              <w:marBottom w:val="0"/>
              <w:divBdr>
                <w:top w:val="none" w:sz="0" w:space="0" w:color="auto"/>
                <w:left w:val="none" w:sz="0" w:space="0" w:color="auto"/>
                <w:bottom w:val="none" w:sz="0" w:space="0" w:color="auto"/>
                <w:right w:val="none" w:sz="0" w:space="0" w:color="auto"/>
              </w:divBdr>
              <w:divsChild>
                <w:div w:id="1507162433">
                  <w:marLeft w:val="0"/>
                  <w:marRight w:val="0"/>
                  <w:marTop w:val="0"/>
                  <w:marBottom w:val="0"/>
                  <w:divBdr>
                    <w:top w:val="none" w:sz="0" w:space="0" w:color="auto"/>
                    <w:left w:val="none" w:sz="0" w:space="0" w:color="auto"/>
                    <w:bottom w:val="none" w:sz="0" w:space="0" w:color="auto"/>
                    <w:right w:val="none" w:sz="0" w:space="0" w:color="auto"/>
                  </w:divBdr>
                  <w:divsChild>
                    <w:div w:id="173496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0842">
              <w:marLeft w:val="0"/>
              <w:marRight w:val="0"/>
              <w:marTop w:val="0"/>
              <w:marBottom w:val="0"/>
              <w:divBdr>
                <w:top w:val="none" w:sz="0" w:space="0" w:color="auto"/>
                <w:left w:val="none" w:sz="0" w:space="0" w:color="auto"/>
                <w:bottom w:val="none" w:sz="0" w:space="0" w:color="auto"/>
                <w:right w:val="none" w:sz="0" w:space="0" w:color="auto"/>
              </w:divBdr>
              <w:divsChild>
                <w:div w:id="1738016775">
                  <w:marLeft w:val="0"/>
                  <w:marRight w:val="0"/>
                  <w:marTop w:val="0"/>
                  <w:marBottom w:val="0"/>
                  <w:divBdr>
                    <w:top w:val="none" w:sz="0" w:space="0" w:color="auto"/>
                    <w:left w:val="none" w:sz="0" w:space="0" w:color="auto"/>
                    <w:bottom w:val="none" w:sz="0" w:space="0" w:color="auto"/>
                    <w:right w:val="none" w:sz="0" w:space="0" w:color="auto"/>
                  </w:divBdr>
                  <w:divsChild>
                    <w:div w:id="148932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48931">
          <w:marLeft w:val="0"/>
          <w:marRight w:val="0"/>
          <w:marTop w:val="0"/>
          <w:marBottom w:val="0"/>
          <w:divBdr>
            <w:top w:val="none" w:sz="0" w:space="0" w:color="auto"/>
            <w:left w:val="none" w:sz="0" w:space="0" w:color="auto"/>
            <w:bottom w:val="none" w:sz="0" w:space="0" w:color="auto"/>
            <w:right w:val="none" w:sz="0" w:space="0" w:color="auto"/>
          </w:divBdr>
          <w:divsChild>
            <w:div w:id="1091972902">
              <w:marLeft w:val="0"/>
              <w:marRight w:val="0"/>
              <w:marTop w:val="0"/>
              <w:marBottom w:val="0"/>
              <w:divBdr>
                <w:top w:val="none" w:sz="0" w:space="0" w:color="auto"/>
                <w:left w:val="none" w:sz="0" w:space="0" w:color="auto"/>
                <w:bottom w:val="none" w:sz="0" w:space="0" w:color="auto"/>
                <w:right w:val="none" w:sz="0" w:space="0" w:color="auto"/>
              </w:divBdr>
              <w:divsChild>
                <w:div w:id="579869756">
                  <w:marLeft w:val="0"/>
                  <w:marRight w:val="0"/>
                  <w:marTop w:val="0"/>
                  <w:marBottom w:val="0"/>
                  <w:divBdr>
                    <w:top w:val="none" w:sz="0" w:space="0" w:color="auto"/>
                    <w:left w:val="none" w:sz="0" w:space="0" w:color="auto"/>
                    <w:bottom w:val="none" w:sz="0" w:space="0" w:color="auto"/>
                    <w:right w:val="none" w:sz="0" w:space="0" w:color="auto"/>
                  </w:divBdr>
                  <w:divsChild>
                    <w:div w:id="26334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847264">
              <w:marLeft w:val="0"/>
              <w:marRight w:val="0"/>
              <w:marTop w:val="0"/>
              <w:marBottom w:val="0"/>
              <w:divBdr>
                <w:top w:val="none" w:sz="0" w:space="0" w:color="auto"/>
                <w:left w:val="none" w:sz="0" w:space="0" w:color="auto"/>
                <w:bottom w:val="none" w:sz="0" w:space="0" w:color="auto"/>
                <w:right w:val="none" w:sz="0" w:space="0" w:color="auto"/>
              </w:divBdr>
              <w:divsChild>
                <w:div w:id="1350329753">
                  <w:marLeft w:val="0"/>
                  <w:marRight w:val="0"/>
                  <w:marTop w:val="0"/>
                  <w:marBottom w:val="0"/>
                  <w:divBdr>
                    <w:top w:val="none" w:sz="0" w:space="0" w:color="auto"/>
                    <w:left w:val="none" w:sz="0" w:space="0" w:color="auto"/>
                    <w:bottom w:val="none" w:sz="0" w:space="0" w:color="auto"/>
                    <w:right w:val="none" w:sz="0" w:space="0" w:color="auto"/>
                  </w:divBdr>
                  <w:divsChild>
                    <w:div w:id="13230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311667">
          <w:marLeft w:val="0"/>
          <w:marRight w:val="0"/>
          <w:marTop w:val="0"/>
          <w:marBottom w:val="0"/>
          <w:divBdr>
            <w:top w:val="none" w:sz="0" w:space="0" w:color="auto"/>
            <w:left w:val="none" w:sz="0" w:space="0" w:color="auto"/>
            <w:bottom w:val="none" w:sz="0" w:space="0" w:color="auto"/>
            <w:right w:val="none" w:sz="0" w:space="0" w:color="auto"/>
          </w:divBdr>
          <w:divsChild>
            <w:div w:id="1687168917">
              <w:marLeft w:val="0"/>
              <w:marRight w:val="0"/>
              <w:marTop w:val="0"/>
              <w:marBottom w:val="0"/>
              <w:divBdr>
                <w:top w:val="none" w:sz="0" w:space="0" w:color="auto"/>
                <w:left w:val="none" w:sz="0" w:space="0" w:color="auto"/>
                <w:bottom w:val="none" w:sz="0" w:space="0" w:color="auto"/>
                <w:right w:val="none" w:sz="0" w:space="0" w:color="auto"/>
              </w:divBdr>
              <w:divsChild>
                <w:div w:id="1515537665">
                  <w:marLeft w:val="0"/>
                  <w:marRight w:val="0"/>
                  <w:marTop w:val="0"/>
                  <w:marBottom w:val="0"/>
                  <w:divBdr>
                    <w:top w:val="none" w:sz="0" w:space="0" w:color="auto"/>
                    <w:left w:val="none" w:sz="0" w:space="0" w:color="auto"/>
                    <w:bottom w:val="none" w:sz="0" w:space="0" w:color="auto"/>
                    <w:right w:val="none" w:sz="0" w:space="0" w:color="auto"/>
                  </w:divBdr>
                  <w:divsChild>
                    <w:div w:id="19550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4094">
              <w:marLeft w:val="0"/>
              <w:marRight w:val="0"/>
              <w:marTop w:val="0"/>
              <w:marBottom w:val="0"/>
              <w:divBdr>
                <w:top w:val="none" w:sz="0" w:space="0" w:color="auto"/>
                <w:left w:val="none" w:sz="0" w:space="0" w:color="auto"/>
                <w:bottom w:val="none" w:sz="0" w:space="0" w:color="auto"/>
                <w:right w:val="none" w:sz="0" w:space="0" w:color="auto"/>
              </w:divBdr>
              <w:divsChild>
                <w:div w:id="1044057477">
                  <w:marLeft w:val="0"/>
                  <w:marRight w:val="0"/>
                  <w:marTop w:val="0"/>
                  <w:marBottom w:val="0"/>
                  <w:divBdr>
                    <w:top w:val="none" w:sz="0" w:space="0" w:color="auto"/>
                    <w:left w:val="none" w:sz="0" w:space="0" w:color="auto"/>
                    <w:bottom w:val="none" w:sz="0" w:space="0" w:color="auto"/>
                    <w:right w:val="none" w:sz="0" w:space="0" w:color="auto"/>
                  </w:divBdr>
                  <w:divsChild>
                    <w:div w:id="12334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gi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4294952985</TotalTime>
  <Pages>10</Pages>
  <Words>830</Words>
  <Characters>4735</Characters>
  <Application>Microsoft Office Word</Application>
  <DocSecurity>0</DocSecurity>
  <Lines>39</Lines>
  <Paragraphs>11</Paragraphs>
  <ScaleCrop>false</ScaleCrop>
  <Company/>
  <LinksUpToDate>false</LinksUpToDate>
  <CharactersWithSpaces>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台中出發‧深度四國‧龍馬傳奇５日</dc:title>
  <dc:subject/>
  <dc:creator/>
  <cp:keywords/>
  <dc:description/>
  <cp:lastModifiedBy>user</cp:lastModifiedBy>
  <cp:revision>7</cp:revision>
  <dcterms:created xsi:type="dcterms:W3CDTF">2024-02-29T08:47:00Z</dcterms:created>
  <dcterms:modified xsi:type="dcterms:W3CDTF">2024-04-17T01:59:00Z</dcterms:modified>
</cp:coreProperties>
</file>