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0369"/>
        <w:gridCol w:w="81"/>
      </w:tblGrid>
      <w:tr w:rsidR="00BA6904" w:rsidRPr="00BA6904" w14:paraId="4A7627D5" w14:textId="77777777" w:rsidTr="00DA0EBC">
        <w:trPr>
          <w:trHeight w:val="82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9E866A" w14:textId="77777777" w:rsidR="00BA6904" w:rsidRDefault="00BA6904" w:rsidP="00BA6904">
            <w:pPr>
              <w:widowControl/>
              <w:jc w:val="center"/>
              <w:rPr>
                <w:rFonts w:ascii="Times New Roman" w:eastAsia="新細明體" w:hAnsi="Times New Roman" w:cs="Times New Roman"/>
                <w:b/>
                <w:bCs/>
                <w:color w:val="000000"/>
                <w:kern w:val="0"/>
                <w:sz w:val="32"/>
                <w:szCs w:val="32"/>
              </w:rPr>
            </w:pPr>
            <w:r w:rsidRPr="00BA6904">
              <w:rPr>
                <w:rFonts w:ascii="Times New Roman" w:eastAsia="新細明體" w:hAnsi="Times New Roman" w:cs="Times New Roman"/>
                <w:b/>
                <w:bCs/>
                <w:color w:val="000000"/>
                <w:kern w:val="0"/>
                <w:sz w:val="32"/>
                <w:szCs w:val="32"/>
              </w:rPr>
              <w:t>台中神戶</w:t>
            </w:r>
            <w:r w:rsidR="00DA0EBC">
              <w:rPr>
                <w:rFonts w:ascii="Times New Roman" w:eastAsia="新細明體" w:hAnsi="Times New Roman" w:cs="Times New Roman" w:hint="eastAsia"/>
                <w:b/>
                <w:bCs/>
                <w:color w:val="000000"/>
                <w:kern w:val="0"/>
                <w:sz w:val="32"/>
                <w:szCs w:val="32"/>
              </w:rPr>
              <w:t>．</w:t>
            </w:r>
            <w:r w:rsidRPr="00BA6904">
              <w:rPr>
                <w:rFonts w:ascii="Times New Roman" w:eastAsia="新細明體" w:hAnsi="Times New Roman" w:cs="Times New Roman"/>
                <w:b/>
                <w:bCs/>
                <w:color w:val="000000"/>
                <w:kern w:val="0"/>
                <w:sz w:val="32"/>
                <w:szCs w:val="32"/>
              </w:rPr>
              <w:t>愛丹後</w:t>
            </w:r>
            <w:r w:rsidR="00DA0EBC">
              <w:rPr>
                <w:rFonts w:ascii="Times New Roman" w:eastAsia="新細明體" w:hAnsi="Times New Roman" w:cs="Times New Roman" w:hint="eastAsia"/>
                <w:b/>
                <w:bCs/>
                <w:color w:val="000000"/>
                <w:kern w:val="0"/>
                <w:sz w:val="32"/>
                <w:szCs w:val="32"/>
              </w:rPr>
              <w:t>．</w:t>
            </w:r>
            <w:r w:rsidRPr="00BA6904">
              <w:rPr>
                <w:rFonts w:ascii="Times New Roman" w:eastAsia="新細明體" w:hAnsi="Times New Roman" w:cs="Times New Roman"/>
                <w:b/>
                <w:bCs/>
                <w:color w:val="000000"/>
                <w:kern w:val="0"/>
                <w:sz w:val="32"/>
                <w:szCs w:val="32"/>
              </w:rPr>
              <w:t>海之京都日本絕景５日</w:t>
            </w:r>
          </w:p>
          <w:p w14:paraId="1791ABBD" w14:textId="7C733A09" w:rsidR="00DA0EBC" w:rsidRPr="00DA0EBC" w:rsidRDefault="00DA0EBC" w:rsidP="00BA6904">
            <w:pPr>
              <w:widowControl/>
              <w:jc w:val="center"/>
              <w:rPr>
                <w:rFonts w:ascii="Times New Roman" w:eastAsia="新細明體" w:hAnsi="Times New Roman" w:cs="Times New Roman" w:hint="eastAsia"/>
                <w:b/>
                <w:bCs/>
                <w:color w:val="000000"/>
                <w:kern w:val="0"/>
                <w:sz w:val="25"/>
                <w:szCs w:val="25"/>
              </w:rPr>
            </w:pPr>
            <w:r w:rsidRPr="00DA0EBC">
              <w:rPr>
                <w:rFonts w:ascii="Times New Roman" w:eastAsia="新細明體" w:hAnsi="Times New Roman" w:cs="Times New Roman" w:hint="eastAsia"/>
                <w:b/>
                <w:bCs/>
                <w:color w:val="000000"/>
                <w:kern w:val="0"/>
                <w:sz w:val="25"/>
                <w:szCs w:val="25"/>
              </w:rPr>
              <w:t>美山茅茸合掌屋秘境、伊根舟屋群＋遊覽船、日本三景～天橋立、丹後鐵道、日本海最大級</w:t>
            </w:r>
          </w:p>
        </w:tc>
      </w:tr>
      <w:tr w:rsidR="00BA6904" w:rsidRPr="00DA0EBC" w14:paraId="68B8AB2D" w14:textId="77777777" w:rsidTr="00DA0EBC">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A13EF1" w14:textId="77777777" w:rsidR="00BA6904" w:rsidRPr="00DA0EBC" w:rsidRDefault="00DA0EBC" w:rsidP="00DA0EBC">
            <w:pPr>
              <w:widowControl/>
              <w:tabs>
                <w:tab w:val="left" w:pos="4590"/>
              </w:tabs>
              <w:spacing w:line="0" w:lineRule="atLeast"/>
              <w:jc w:val="center"/>
              <w:rPr>
                <w:rFonts w:ascii="微軟正黑體" w:eastAsia="微軟正黑體" w:hAnsi="微軟正黑體" w:cs="Times New Roman"/>
                <w:color w:val="000000"/>
                <w:kern w:val="0"/>
                <w:szCs w:val="24"/>
              </w:rPr>
            </w:pPr>
            <w:r w:rsidRPr="00DA0EBC">
              <w:rPr>
                <w:rFonts w:ascii="微軟正黑體" w:eastAsia="微軟正黑體" w:hAnsi="微軟正黑體" w:cs="新細明體"/>
                <w:noProof/>
                <w:kern w:val="0"/>
                <w:szCs w:val="24"/>
              </w:rPr>
              <w:drawing>
                <wp:inline distT="0" distB="0" distL="0" distR="0" wp14:anchorId="1283EF92" wp14:editId="5584589C">
                  <wp:extent cx="6300000" cy="4726800"/>
                  <wp:effectExtent l="0" t="0" r="571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00000" cy="4726800"/>
                          </a:xfrm>
                          <a:prstGeom prst="rect">
                            <a:avLst/>
                          </a:prstGeom>
                          <a:noFill/>
                          <a:ln>
                            <a:noFill/>
                          </a:ln>
                        </pic:spPr>
                      </pic:pic>
                    </a:graphicData>
                  </a:graphic>
                </wp:inline>
              </w:drawing>
            </w:r>
          </w:p>
          <w:tbl>
            <w:tblPr>
              <w:tblW w:w="5000" w:type="pct"/>
              <w:jc w:val="center"/>
              <w:tblCellSpacing w:w="22" w:type="dxa"/>
              <w:tblCellMar>
                <w:left w:w="0" w:type="dxa"/>
                <w:right w:w="0" w:type="dxa"/>
              </w:tblCellMar>
              <w:tblLook w:val="04A0" w:firstRow="1" w:lastRow="0" w:firstColumn="1" w:lastColumn="0" w:noHBand="0" w:noVBand="1"/>
            </w:tblPr>
            <w:tblGrid>
              <w:gridCol w:w="1690"/>
              <w:gridCol w:w="8589"/>
            </w:tblGrid>
            <w:tr w:rsidR="00DA0EBC" w:rsidRPr="00DA0EBC" w14:paraId="62CD4B60" w14:textId="77777777" w:rsidTr="00DA0EBC">
              <w:trPr>
                <w:tblCellSpacing w:w="22" w:type="dxa"/>
                <w:jc w:val="center"/>
              </w:trPr>
              <w:tc>
                <w:tcPr>
                  <w:tcW w:w="0" w:type="auto"/>
                  <w:gridSpan w:val="2"/>
                  <w:vAlign w:val="center"/>
                  <w:hideMark/>
                </w:tcPr>
                <w:p w14:paraId="2B43CAF1" w14:textId="77777777" w:rsidR="00DA0EBC" w:rsidRPr="00DA0EBC" w:rsidRDefault="00DA0EBC" w:rsidP="00DA0EBC">
                  <w:pPr>
                    <w:widowControl/>
                    <w:spacing w:line="0" w:lineRule="atLeast"/>
                    <w:rPr>
                      <w:rFonts w:ascii="微軟正黑體" w:eastAsia="微軟正黑體" w:hAnsi="微軟正黑體" w:cs="新細明體"/>
                      <w:b/>
                      <w:bCs/>
                      <w:color w:val="000000"/>
                      <w:kern w:val="0"/>
                      <w:sz w:val="30"/>
                      <w:szCs w:val="30"/>
                    </w:rPr>
                  </w:pPr>
                  <w:r w:rsidRPr="00DA0EBC">
                    <w:rPr>
                      <w:rFonts w:ascii="微軟正黑體" w:eastAsia="微軟正黑體" w:hAnsi="微軟正黑體" w:cs="新細明體"/>
                      <w:b/>
                      <w:bCs/>
                      <w:color w:val="CC3366"/>
                      <w:kern w:val="0"/>
                      <w:sz w:val="30"/>
                      <w:szCs w:val="30"/>
                    </w:rPr>
                    <w:t>★</w:t>
                  </w:r>
                  <w:r w:rsidRPr="00DA0EBC">
                    <w:rPr>
                      <w:rFonts w:ascii="微軟正黑體" w:eastAsia="微軟正黑體" w:hAnsi="微軟正黑體" w:cs="新細明體"/>
                      <w:b/>
                      <w:bCs/>
                      <w:color w:val="000000"/>
                      <w:kern w:val="0"/>
                      <w:sz w:val="30"/>
                      <w:szCs w:val="30"/>
                    </w:rPr>
                    <w:t> 團費說明：</w:t>
                  </w:r>
                </w:p>
              </w:tc>
            </w:tr>
            <w:tr w:rsidR="00DA0EBC" w:rsidRPr="00DA0EBC" w14:paraId="26B384CA" w14:textId="77777777" w:rsidTr="00DA0EBC">
              <w:trPr>
                <w:tblCellSpacing w:w="22" w:type="dxa"/>
                <w:jc w:val="center"/>
              </w:trPr>
              <w:tc>
                <w:tcPr>
                  <w:tcW w:w="800" w:type="pct"/>
                  <w:hideMark/>
                </w:tcPr>
                <w:p w14:paraId="78D19B2E" w14:textId="77777777" w:rsidR="00DA0EBC" w:rsidRPr="00DA0EBC" w:rsidRDefault="00DA0EBC" w:rsidP="00DA0EBC">
                  <w:pPr>
                    <w:widowControl/>
                    <w:spacing w:line="0" w:lineRule="atLeast"/>
                    <w:jc w:val="right"/>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團費包含：</w:t>
                  </w:r>
                </w:p>
              </w:tc>
              <w:tc>
                <w:tcPr>
                  <w:tcW w:w="4200" w:type="pct"/>
                  <w:vAlign w:val="center"/>
                  <w:hideMark/>
                </w:tcPr>
                <w:p w14:paraId="1C3B36D7" w14:textId="77777777" w:rsidR="00DA0EBC" w:rsidRPr="00DA0EBC" w:rsidRDefault="00DA0EBC" w:rsidP="00DA0EBC">
                  <w:pPr>
                    <w:widowControl/>
                    <w:spacing w:line="0" w:lineRule="atLeast"/>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返經濟艙機票、旅責險和行程所列包項目</w:t>
                  </w:r>
                </w:p>
              </w:tc>
            </w:tr>
            <w:tr w:rsidR="00DA0EBC" w:rsidRPr="00DA0EBC" w14:paraId="69E64688" w14:textId="77777777" w:rsidTr="00DA0EBC">
              <w:trPr>
                <w:tblCellSpacing w:w="22" w:type="dxa"/>
                <w:jc w:val="center"/>
              </w:trPr>
              <w:tc>
                <w:tcPr>
                  <w:tcW w:w="800" w:type="pct"/>
                  <w:hideMark/>
                </w:tcPr>
                <w:p w14:paraId="4FF9F314" w14:textId="77777777" w:rsidR="00DA0EBC" w:rsidRPr="00DA0EBC" w:rsidRDefault="00DA0EBC" w:rsidP="00DA0EBC">
                  <w:pPr>
                    <w:widowControl/>
                    <w:spacing w:line="0" w:lineRule="atLeast"/>
                    <w:jc w:val="right"/>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團費不含：</w:t>
                  </w:r>
                </w:p>
              </w:tc>
              <w:tc>
                <w:tcPr>
                  <w:tcW w:w="4200" w:type="pct"/>
                  <w:vAlign w:val="center"/>
                  <w:hideMark/>
                </w:tcPr>
                <w:p w14:paraId="42EF1ADC" w14:textId="77777777" w:rsidR="00DA0EBC" w:rsidRPr="00DA0EBC" w:rsidRDefault="00DA0EBC" w:rsidP="00DA0EBC">
                  <w:pPr>
                    <w:widowControl/>
                    <w:spacing w:line="0" w:lineRule="atLeast"/>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詳細請見注意事項【費用不包含說明】</w:t>
                  </w:r>
                </w:p>
              </w:tc>
            </w:tr>
          </w:tbl>
          <w:p w14:paraId="69202E14" w14:textId="06228A78" w:rsidR="00DA0EBC" w:rsidRPr="00DA0EBC" w:rsidRDefault="00DA0EBC" w:rsidP="00DA0EBC">
            <w:pPr>
              <w:widowControl/>
              <w:tabs>
                <w:tab w:val="left" w:pos="4590"/>
              </w:tabs>
              <w:spacing w:line="0" w:lineRule="atLeast"/>
              <w:jc w:val="center"/>
              <w:rPr>
                <w:rFonts w:ascii="微軟正黑體" w:eastAsia="微軟正黑體" w:hAnsi="微軟正黑體" w:cs="Times New Roman"/>
                <w:color w:val="000000"/>
                <w:kern w:val="0"/>
                <w:szCs w:val="24"/>
              </w:rPr>
            </w:pPr>
          </w:p>
        </w:tc>
        <w:tc>
          <w:tcPr>
            <w:tcW w:w="0" w:type="auto"/>
            <w:shd w:val="clear" w:color="auto" w:fill="FCFAEE"/>
            <w:vAlign w:val="center"/>
            <w:hideMark/>
          </w:tcPr>
          <w:p w14:paraId="1294922E" w14:textId="77777777" w:rsidR="00BA6904" w:rsidRPr="00DA0EBC" w:rsidRDefault="00BA6904" w:rsidP="00DA0EBC">
            <w:pPr>
              <w:widowControl/>
              <w:spacing w:line="0" w:lineRule="atLeast"/>
              <w:rPr>
                <w:rFonts w:ascii="微軟正黑體" w:eastAsia="微軟正黑體" w:hAnsi="微軟正黑體" w:cs="Times New Roman"/>
                <w:kern w:val="0"/>
                <w:sz w:val="20"/>
                <w:szCs w:val="20"/>
              </w:rPr>
            </w:pPr>
          </w:p>
        </w:tc>
      </w:tr>
      <w:tr w:rsidR="00BA6904" w:rsidRPr="00DA0EBC" w14:paraId="4D7EFFCE" w14:textId="77777777" w:rsidTr="00DA0EB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C7635B" w14:textId="530B31DF" w:rsidR="00BA6904" w:rsidRPr="00DA0EBC" w:rsidRDefault="00BA6904" w:rsidP="00DA0EBC">
            <w:pPr>
              <w:widowControl/>
              <w:spacing w:line="0" w:lineRule="atLeast"/>
              <w:jc w:val="center"/>
              <w:rPr>
                <w:rFonts w:ascii="微軟正黑體" w:eastAsia="微軟正黑體" w:hAnsi="微軟正黑體" w:cs="Times New Roman"/>
                <w:kern w:val="0"/>
                <w:szCs w:val="24"/>
              </w:rPr>
            </w:pPr>
            <w:r w:rsidRPr="00DA0EBC">
              <w:rPr>
                <w:rFonts w:ascii="微軟正黑體" w:eastAsia="微軟正黑體" w:hAnsi="微軟正黑體" w:cs="Times New Roman"/>
                <w:noProof/>
                <w:kern w:val="0"/>
                <w:szCs w:val="24"/>
              </w:rPr>
              <w:drawing>
                <wp:inline distT="0" distB="0" distL="0" distR="0" wp14:anchorId="24469954" wp14:editId="024F7980">
                  <wp:extent cx="828675" cy="19050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190500"/>
                          </a:xfrm>
                          <a:prstGeom prst="rect">
                            <a:avLst/>
                          </a:prstGeom>
                          <a:noFill/>
                          <a:ln>
                            <a:noFill/>
                          </a:ln>
                        </pic:spPr>
                      </pic:pic>
                    </a:graphicData>
                  </a:graphic>
                </wp:inline>
              </w:drawing>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89"/>
              <w:gridCol w:w="1619"/>
              <w:gridCol w:w="1620"/>
              <w:gridCol w:w="2495"/>
              <w:gridCol w:w="1620"/>
              <w:gridCol w:w="1620"/>
            </w:tblGrid>
            <w:tr w:rsidR="00DA0EBC" w:rsidRPr="00DA0EBC" w14:paraId="58874CD0" w14:textId="77777777" w:rsidTr="00DA0EBC">
              <w:trPr>
                <w:trHeight w:val="3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2F8DBDEF"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天數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6BBC5250"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出發時間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32AEB4C2"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抵達時間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73594D51"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起飛-抵達城市</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43F80A45"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航空公司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DAEDDFF"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航班編號</w:t>
                  </w:r>
                </w:p>
              </w:tc>
            </w:tr>
            <w:tr w:rsidR="00DA0EBC" w:rsidRPr="00DA0EBC" w14:paraId="1B4E0269" w14:textId="77777777" w:rsidTr="00DA0EBC">
              <w:trPr>
                <w:trHeight w:val="3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99AA4D9"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第1天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CB2F825"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08:45</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8E658B8"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12:30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7E643F0"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RMQ/UKB</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7C937C3"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D6D0B0F"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JX306</w:t>
                  </w:r>
                </w:p>
              </w:tc>
            </w:tr>
            <w:tr w:rsidR="00DA0EBC" w:rsidRPr="00DA0EBC" w14:paraId="11F5C3EF" w14:textId="77777777" w:rsidTr="00DA0EBC">
              <w:trPr>
                <w:trHeight w:val="3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ABF4652"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第5天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6F978E7"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13:30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BA009D7"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15:35</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65A6415D"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UKB/RMQ</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62678D5"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星宇航空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7CF65A5E" w14:textId="77777777" w:rsidR="00DA0EBC" w:rsidRPr="00DA0EBC" w:rsidRDefault="00DA0EBC" w:rsidP="00DA0EBC">
                  <w:pPr>
                    <w:widowControl/>
                    <w:spacing w:line="0" w:lineRule="atLeast"/>
                    <w:jc w:val="center"/>
                    <w:rPr>
                      <w:rFonts w:ascii="微軟正黑體" w:eastAsia="微軟正黑體" w:hAnsi="微軟正黑體" w:cs="新細明體"/>
                      <w:color w:val="000000"/>
                      <w:kern w:val="0"/>
                      <w:szCs w:val="24"/>
                    </w:rPr>
                  </w:pPr>
                  <w:r w:rsidRPr="00DA0EBC">
                    <w:rPr>
                      <w:rFonts w:ascii="微軟正黑體" w:eastAsia="微軟正黑體" w:hAnsi="微軟正黑體" w:cs="新細明體"/>
                      <w:color w:val="000000"/>
                      <w:kern w:val="0"/>
                      <w:szCs w:val="24"/>
                    </w:rPr>
                    <w:t>JX307</w:t>
                  </w:r>
                </w:p>
              </w:tc>
            </w:tr>
          </w:tbl>
          <w:p w14:paraId="239706AA" w14:textId="77777777" w:rsidR="00BA6904" w:rsidRPr="00DA0EBC" w:rsidRDefault="00BA6904" w:rsidP="00DA0EBC">
            <w:pPr>
              <w:widowControl/>
              <w:spacing w:line="0" w:lineRule="atLeast"/>
              <w:jc w:val="center"/>
              <w:rPr>
                <w:rFonts w:ascii="微軟正黑體" w:eastAsia="微軟正黑體" w:hAnsi="微軟正黑體" w:cs="Times New Roman"/>
                <w:vanish/>
                <w:kern w:val="0"/>
                <w:szCs w:val="24"/>
              </w:rPr>
            </w:pPr>
          </w:p>
          <w:p w14:paraId="111BE582" w14:textId="07CC7893" w:rsidR="00BA6904" w:rsidRPr="00DA0EBC" w:rsidRDefault="00DA0EBC" w:rsidP="00DA0EBC">
            <w:pPr>
              <w:widowControl/>
              <w:spacing w:line="0" w:lineRule="atLeast"/>
              <w:jc w:val="center"/>
              <w:rPr>
                <w:rFonts w:ascii="微軟正黑體" w:eastAsia="微軟正黑體" w:hAnsi="微軟正黑體" w:cs="Times New Roman"/>
                <w:vanish/>
                <w:kern w:val="0"/>
                <w:szCs w:val="24"/>
              </w:rPr>
            </w:pPr>
            <w:r w:rsidRPr="00DA0EBC">
              <w:rPr>
                <w:rFonts w:ascii="微軟正黑體" w:eastAsia="微軟正黑體" w:hAnsi="微軟正黑體" w:cs="新細明體"/>
                <w:noProof/>
                <w:color w:val="000000"/>
                <w:kern w:val="0"/>
                <w:szCs w:val="24"/>
              </w:rPr>
              <w:drawing>
                <wp:inline distT="0" distB="0" distL="0" distR="0" wp14:anchorId="4A3A6263" wp14:editId="3CDD58A4">
                  <wp:extent cx="790575" cy="1905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90500"/>
                          </a:xfrm>
                          <a:prstGeom prst="rect">
                            <a:avLst/>
                          </a:prstGeom>
                          <a:noFill/>
                          <a:ln>
                            <a:noFill/>
                          </a:ln>
                        </pic:spPr>
                      </pic:pic>
                    </a:graphicData>
                  </a:graphic>
                </wp:inline>
              </w:drawing>
            </w:r>
          </w:p>
          <w:tbl>
            <w:tblPr>
              <w:tblW w:w="5000" w:type="pct"/>
              <w:jc w:val="center"/>
              <w:tblCellSpacing w:w="22" w:type="dxa"/>
              <w:tblCellMar>
                <w:left w:w="0" w:type="dxa"/>
                <w:right w:w="0" w:type="dxa"/>
              </w:tblCellMar>
              <w:tblLook w:val="04A0" w:firstRow="1" w:lastRow="0" w:firstColumn="1" w:lastColumn="0" w:noHBand="0" w:noVBand="1"/>
            </w:tblPr>
            <w:tblGrid>
              <w:gridCol w:w="10279"/>
            </w:tblGrid>
            <w:tr w:rsidR="00BA6904" w:rsidRPr="00DA0EBC" w14:paraId="20DD8B76" w14:textId="77777777">
              <w:trPr>
                <w:trHeight w:val="300"/>
                <w:tblCellSpacing w:w="22" w:type="dxa"/>
                <w:jc w:val="center"/>
              </w:trPr>
              <w:tc>
                <w:tcPr>
                  <w:tcW w:w="0" w:type="auto"/>
                  <w:vAlign w:val="center"/>
                  <w:hideMark/>
                </w:tcPr>
                <w:p w14:paraId="76406E8A" w14:textId="77777777" w:rsidR="00BA6904" w:rsidRPr="00DA0EBC" w:rsidRDefault="00BA6904" w:rsidP="00DA0EBC">
                  <w:pPr>
                    <w:widowControl/>
                    <w:spacing w:line="0" w:lineRule="atLeast"/>
                    <w:rPr>
                      <w:rFonts w:ascii="微軟正黑體" w:eastAsia="微軟正黑體" w:hAnsi="微軟正黑體" w:cs="新細明體"/>
                      <w:b/>
                      <w:bCs/>
                      <w:color w:val="000000"/>
                      <w:kern w:val="0"/>
                      <w:sz w:val="26"/>
                      <w:szCs w:val="26"/>
                    </w:rPr>
                  </w:pPr>
                  <w:r w:rsidRPr="00DA0EBC">
                    <w:rPr>
                      <w:rFonts w:ascii="微軟正黑體" w:eastAsia="微軟正黑體" w:hAnsi="微軟正黑體" w:cs="Segoe UI Symbol"/>
                      <w:b/>
                      <w:bCs/>
                      <w:color w:val="CC3366"/>
                      <w:kern w:val="0"/>
                      <w:sz w:val="26"/>
                      <w:szCs w:val="26"/>
                    </w:rPr>
                    <w:t>★</w:t>
                  </w:r>
                  <w:r w:rsidRPr="00DA0EBC">
                    <w:rPr>
                      <w:rFonts w:ascii="微軟正黑體" w:eastAsia="微軟正黑體" w:hAnsi="微軟正黑體" w:cs="新細明體"/>
                      <w:b/>
                      <w:bCs/>
                      <w:color w:val="CC3366"/>
                      <w:kern w:val="0"/>
                      <w:sz w:val="26"/>
                      <w:szCs w:val="26"/>
                    </w:rPr>
                    <w:t> </w:t>
                  </w:r>
                  <w:r w:rsidRPr="00DA0EBC">
                    <w:rPr>
                      <w:rFonts w:ascii="微軟正黑體" w:eastAsia="微軟正黑體" w:hAnsi="微軟正黑體" w:cs="新細明體"/>
                      <w:b/>
                      <w:bCs/>
                      <w:color w:val="000000"/>
                      <w:kern w:val="0"/>
                      <w:sz w:val="26"/>
                      <w:szCs w:val="26"/>
                    </w:rPr>
                    <w:t>第 1 天 台中國際機場／神戶空港－世界文化遺產：清水寺～清水舞台～地主神社～音羽之瀧～二、三年阪步道—京都最有名的藝妓繁華街～祇園～花見小路—飯店</w:t>
                  </w:r>
                </w:p>
              </w:tc>
            </w:tr>
            <w:tr w:rsidR="00BA6904" w:rsidRPr="00DA0EBC" w14:paraId="6FE7D4B2" w14:textId="77777777">
              <w:trPr>
                <w:tblCellSpacing w:w="22" w:type="dxa"/>
                <w:jc w:val="center"/>
              </w:trPr>
              <w:tc>
                <w:tcPr>
                  <w:tcW w:w="0" w:type="auto"/>
                  <w:vAlign w:val="center"/>
                  <w:hideMark/>
                </w:tcPr>
                <w:p w14:paraId="52E0D458" w14:textId="54164275"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【世界文化遺產：清水寺】</w:t>
                  </w:r>
                  <w:r w:rsidRPr="00DA0EBC">
                    <w:rPr>
                      <w:rFonts w:ascii="微軟正黑體" w:eastAsia="微軟正黑體" w:hAnsi="微軟正黑體" w:cs="新細明體"/>
                      <w:color w:val="000000"/>
                      <w:kern w:val="0"/>
                      <w:sz w:val="22"/>
                    </w:rPr>
                    <w:t>清水寺起源於八世紀末期。現在的建築物是1633年的再建，正殿是國寶，主佛是一面觀音菩薩的木像。清水寺在歷史上， 宗教上都占有重要地位，而且廟門前城鎮附近的自然環境保持得很好，從寺內展望京都市街特別漂亮。</w:t>
                  </w:r>
                </w:p>
                <w:p w14:paraId="0FC1A4AE" w14:textId="75006089"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lastRenderedPageBreak/>
                    <w:t>【清水舞台】</w:t>
                  </w:r>
                  <w:r w:rsidRPr="00DA0EBC">
                    <w:rPr>
                      <w:rFonts w:ascii="微軟正黑體" w:eastAsia="微軟正黑體" w:hAnsi="微軟正黑體" w:cs="新細明體"/>
                      <w:color w:val="000000"/>
                      <w:kern w:val="0"/>
                      <w:sz w:val="22"/>
                    </w:rPr>
                    <w:t>其中寺內最為著名的木造陽台，支柱由139根大木頭縱橫交錯所撐起的表演舞台，特別是沒有用一根釘子，站在清水舞台下方、從茂密的枝葉中仰望站在斷崖上的清水舞台，都教人嘆為觀止。</w:t>
                  </w:r>
                </w:p>
                <w:p w14:paraId="6B5FDC5D" w14:textId="2A846666"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【音羽瀧】</w:t>
                  </w:r>
                  <w:r w:rsidRPr="00DA0EBC">
                    <w:rPr>
                      <w:rFonts w:ascii="微軟正黑體" w:eastAsia="微軟正黑體" w:hAnsi="微軟正黑體" w:cs="新細明體"/>
                      <w:color w:val="000000"/>
                      <w:kern w:val="0"/>
                      <w:sz w:val="22"/>
                    </w:rPr>
                    <w:t>順著清水寺奧之院往下，到達音羽瀧。音羽瀧有金色水、延命水之稱，被列為日本十大名水之首。</w:t>
                  </w:r>
                </w:p>
                <w:p w14:paraId="2AFD0C78" w14:textId="34592FFF"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【地主神社】</w:t>
                  </w:r>
                  <w:r w:rsidRPr="00DA0EBC">
                    <w:rPr>
                      <w:rFonts w:ascii="微軟正黑體" w:eastAsia="微軟正黑體" w:hAnsi="微軟正黑體" w:cs="新細明體"/>
                      <w:color w:val="000000"/>
                      <w:kern w:val="0"/>
                      <w:sz w:val="22"/>
                    </w:rPr>
                    <w:t>供奉良緣之神「大國主命」的地主神社，良緣祈願聞名全國。想要祈求良緣的人可試試有名的「戀愛占卜石」。神社內還有「幸福鑼」，敲響「幸福鑼」，其響可達愛神之處，以求愛神恩賜良緣。</w:t>
                  </w:r>
                </w:p>
                <w:p w14:paraId="0D993699" w14:textId="5C93146A"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【二年坂、三年坂】</w:t>
                  </w:r>
                  <w:r w:rsidRPr="00DA0EBC">
                    <w:rPr>
                      <w:rFonts w:ascii="微軟正黑體" w:eastAsia="微軟正黑體" w:hAnsi="微軟正黑體" w:cs="新細明體"/>
                      <w:color w:val="000000"/>
                      <w:kern w:val="0"/>
                      <w:sz w:val="22"/>
                    </w:rPr>
                    <w:t>清水寺前的二年坂、三年坂街道保留著古街的風貌，延路佈滿風情殊異的陶藝館、古董店、茶館等，邊走邊閒逛此街道，既可購物、小憩、品茗，還有很多賣著仙貝、清水燒、抹茶冰淇淋的小店等，除了熱情殷切免費試吃令人印象深刻外，偶而還會看到打扮成藝妓的女子穿梭其間哦。</w:t>
                  </w:r>
                </w:p>
                <w:p w14:paraId="54A598E8" w14:textId="11830AFD"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【花見小路】</w:t>
                  </w:r>
                  <w:r w:rsidRPr="00DA0EBC">
                    <w:rPr>
                      <w:rFonts w:ascii="微軟正黑體" w:eastAsia="微軟正黑體" w:hAnsi="微軟正黑體" w:cs="新細明體"/>
                      <w:color w:val="000000"/>
                      <w:kern w:val="0"/>
                      <w:sz w:val="22"/>
                    </w:rPr>
                    <w:t>一條南北橫貫祇園地區的神秘小徑，自古便是全日本憧憬的夜生活尋歡地。石板鋪砌而成的花見小路您會發現一間間門面精巧、各具特色的茶屋、料理店，形成祇園白川邊的一道風景，讓您飽享京都散策之美麗。偶然遇見踩著高高木屐的年輕舞妓，走起路來搖曳生姿，永遠掛著甜美笑容，是花見小路最美的景緻。稍晚專車接往旅館辦裡入住手續囉！！</w:t>
                  </w:r>
                </w:p>
              </w:tc>
            </w:tr>
            <w:tr w:rsidR="00BA6904" w:rsidRPr="00DA0EBC" w14:paraId="497947EA" w14:textId="77777777">
              <w:trPr>
                <w:tblCellSpacing w:w="22" w:type="dxa"/>
                <w:jc w:val="center"/>
              </w:trPr>
              <w:tc>
                <w:tcPr>
                  <w:tcW w:w="0" w:type="auto"/>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BA6904" w:rsidRPr="00DA0EBC" w14:paraId="08D7B25F"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2BD79764" w14:textId="7777777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lastRenderedPageBreak/>
                          <w:t>住宿：CHISUN PREMIUM京都九條 或 URBAN京都四條 或 URBAN京都五條或 京都東寺飯店(2023全新開幕) 或 京都CENTURY HOTEL 或 京都八條都酒店或 京都寶池王子 或 大津王子飯店 或 京都蒙特利酒店或同等級旅館</w:t>
                        </w:r>
                      </w:p>
                    </w:tc>
                  </w:tr>
                  <w:tr w:rsidR="00BA6904" w:rsidRPr="00DA0EBC" w14:paraId="4DA1B5B5"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55E28E39" w14:textId="572F51EB"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早餐：溫暖的家</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6F7704E2" w14:textId="4D667D63"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中餐：機上套餐+特別贈送～精緻小壽司+炸物+綠茶+季節水果￥2500</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4034CAF" w14:textId="6FE510B6"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晚餐：伊勢龍蝦+精緻和牛盤乙份+相撲火鍋吃到飽￥4000</w:t>
                        </w:r>
                      </w:p>
                    </w:tc>
                  </w:tr>
                </w:tbl>
                <w:p w14:paraId="4FC4BC51" w14:textId="77777777" w:rsidR="00BA6904" w:rsidRPr="00DA0EBC" w:rsidRDefault="00BA6904" w:rsidP="00DA0EBC">
                  <w:pPr>
                    <w:widowControl/>
                    <w:spacing w:line="0" w:lineRule="atLeast"/>
                    <w:jc w:val="center"/>
                    <w:rPr>
                      <w:rFonts w:ascii="微軟正黑體" w:eastAsia="微軟正黑體" w:hAnsi="微軟正黑體" w:cs="新細明體"/>
                      <w:kern w:val="0"/>
                      <w:sz w:val="22"/>
                    </w:rPr>
                  </w:pPr>
                </w:p>
              </w:tc>
            </w:tr>
            <w:tr w:rsidR="00BA6904" w:rsidRPr="00DA0EBC" w14:paraId="1C045693" w14:textId="77777777">
              <w:trPr>
                <w:trHeight w:val="300"/>
                <w:tblCellSpacing w:w="22" w:type="dxa"/>
                <w:jc w:val="center"/>
              </w:trPr>
              <w:tc>
                <w:tcPr>
                  <w:tcW w:w="0" w:type="auto"/>
                  <w:vAlign w:val="center"/>
                  <w:hideMark/>
                </w:tcPr>
                <w:p w14:paraId="5E772647" w14:textId="77777777" w:rsidR="00BA6904" w:rsidRPr="00DA0EBC" w:rsidRDefault="00BA6904" w:rsidP="00DA0EBC">
                  <w:pPr>
                    <w:widowControl/>
                    <w:spacing w:line="0" w:lineRule="atLeast"/>
                    <w:rPr>
                      <w:rFonts w:ascii="微軟正黑體" w:eastAsia="微軟正黑體" w:hAnsi="微軟正黑體" w:cs="新細明體"/>
                      <w:b/>
                      <w:bCs/>
                      <w:color w:val="000000"/>
                      <w:kern w:val="0"/>
                      <w:sz w:val="26"/>
                      <w:szCs w:val="26"/>
                    </w:rPr>
                  </w:pPr>
                  <w:r w:rsidRPr="00DA0EBC">
                    <w:rPr>
                      <w:rFonts w:ascii="微軟正黑體" w:eastAsia="微軟正黑體" w:hAnsi="微軟正黑體" w:cs="Segoe UI Symbol"/>
                      <w:b/>
                      <w:bCs/>
                      <w:color w:val="CC3366"/>
                      <w:kern w:val="0"/>
                      <w:sz w:val="26"/>
                      <w:szCs w:val="26"/>
                    </w:rPr>
                    <w:t>★</w:t>
                  </w:r>
                  <w:r w:rsidRPr="00DA0EBC">
                    <w:rPr>
                      <w:rFonts w:ascii="微軟正黑體" w:eastAsia="微軟正黑體" w:hAnsi="微軟正黑體" w:cs="新細明體"/>
                      <w:b/>
                      <w:bCs/>
                      <w:color w:val="CC3366"/>
                      <w:kern w:val="0"/>
                      <w:sz w:val="26"/>
                      <w:szCs w:val="26"/>
                    </w:rPr>
                    <w:t> </w:t>
                  </w:r>
                  <w:r w:rsidRPr="00DA0EBC">
                    <w:rPr>
                      <w:rFonts w:ascii="微軟正黑體" w:eastAsia="微軟正黑體" w:hAnsi="微軟正黑體" w:cs="新細明體"/>
                      <w:b/>
                      <w:bCs/>
                      <w:color w:val="000000"/>
                      <w:kern w:val="0"/>
                      <w:sz w:val="26"/>
                      <w:szCs w:val="26"/>
                    </w:rPr>
                    <w:t>第 2 天 京都美山合掌村～茅草屋之鄉～日本美山町濃情原鄉散策～被日本媒體譽為「日本人心靈的故鄉」—美山路酒館—日本海最大規模海鮮市場～舞鶴港海鮮市場—搭乘丹後鐵道欣賞美景【西舞鶴－宮津站】—宮津溫泉鄉</w:t>
                  </w:r>
                </w:p>
              </w:tc>
            </w:tr>
            <w:tr w:rsidR="00BA6904" w:rsidRPr="00DA0EBC" w14:paraId="32097365" w14:textId="77777777">
              <w:trPr>
                <w:tblCellSpacing w:w="22" w:type="dxa"/>
                <w:jc w:val="center"/>
              </w:trPr>
              <w:tc>
                <w:tcPr>
                  <w:tcW w:w="0" w:type="auto"/>
                  <w:vAlign w:val="center"/>
                  <w:hideMark/>
                </w:tcPr>
                <w:p w14:paraId="7741EFC6" w14:textId="50E9BE5C"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【美山町～茅茸合掌屋秘境】</w:t>
                  </w:r>
                  <w:r w:rsidRPr="00DA0EBC">
                    <w:rPr>
                      <w:rFonts w:ascii="微軟正黑體" w:eastAsia="微軟正黑體" w:hAnsi="微軟正黑體" w:cs="新細明體"/>
                      <w:color w:val="000000"/>
                      <w:kern w:val="0"/>
                      <w:sz w:val="22"/>
                    </w:rPr>
                    <w:t>日本三大合掌村之一～京都群山環抱，沿河岸建築的茅茸合掌屋，層層疊疊錯落有致，靜謐美麗的風景被日本媒體譽為「日本人心靈的故鄉」，和白川鄉合掌村、福島縣下鄉町的大內宿並列為日本3大合掌村。在每年春、秋季，會各舉行一次消防演習「一齊放水」；在一月下旬晚間，則會舉辦冬季限定「雪燈廊」，點點燈火如天上繁星墜落，照亮覆蓋靄靄白雪的小屋群，如夢似幻。</w:t>
                  </w:r>
                </w:p>
                <w:p w14:paraId="6C445BDC" w14:textId="3238A5F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【舞鶴港海鮮市場】</w:t>
                  </w:r>
                  <w:r w:rsidRPr="00DA0EBC">
                    <w:rPr>
                      <w:rFonts w:ascii="微軟正黑體" w:eastAsia="微軟正黑體" w:hAnsi="微軟正黑體" w:cs="新細明體"/>
                      <w:color w:val="000000"/>
                      <w:kern w:val="0"/>
                      <w:sz w:val="22"/>
                    </w:rPr>
                    <w:t>說到京都，你可能只會想起「抹茶」、「寺廟」等字眼。難怪沒有太多人知道，其實京都有一個隱秘的海鮮王國！「日本海最大規模海鮮市場」，說的就是位於京都北面的舞鶴港海鮮市場。令人意想不到的是，它原來就藏在舞鶴的道路休息區內！換句話說是自駕遊必經之地，路過的話怎能不進去一祭五臟廟？跟優良港口近在咫尺的它，一年四季都盡獲連綿上釣海產的眷顧。來到這裡，你不只能採購新鮮海鮮，更能即買即吃，將鮮味鎖進肚子裡。由港口直送的海鮮鮮度有保證不在話下，更令人心動的是比價格市面上便宜很多。</w:t>
                  </w:r>
                </w:p>
                <w:p w14:paraId="26700200" w14:textId="4243C6B4"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【丹後鐵道的觀光列車】</w:t>
                  </w:r>
                  <w:r w:rsidRPr="00DA0EBC">
                    <w:rPr>
                      <w:rFonts w:ascii="微軟正黑體" w:eastAsia="微軟正黑體" w:hAnsi="微軟正黑體" w:cs="新細明體"/>
                      <w:color w:val="000000"/>
                      <w:kern w:val="0"/>
                      <w:sz w:val="22"/>
                    </w:rPr>
                    <w:t>由工業設計師水戶岡銳治設計.以天橋立的白砂青松的松為設計主題帶您欣賞海之京都絕景!備有能夠充分享受窗外風景的沙發席，櫃臺席，以及各式各樣的座椅。另外還設有展覽臺，服務櫃臺，列車乘務員也將為您提供路線指示以及車內販賣的服務。代表天橋立的日本海的白砂青松ー「松」 為主題。</w:t>
                  </w:r>
                </w:p>
              </w:tc>
            </w:tr>
            <w:tr w:rsidR="00BA6904" w:rsidRPr="00DA0EBC" w14:paraId="346C782E" w14:textId="77777777">
              <w:trPr>
                <w:tblCellSpacing w:w="22" w:type="dxa"/>
                <w:jc w:val="center"/>
              </w:trPr>
              <w:tc>
                <w:tcPr>
                  <w:tcW w:w="0" w:type="auto"/>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BA6904" w:rsidRPr="00DA0EBC" w14:paraId="2CCF4107"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2F9CC8C7" w14:textId="7777777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住宿：京都宮津美居溫泉度假酒店 或 天橋立BAYHOTEL 或 天橋立飯店或同等級旅館</w:t>
                        </w:r>
                      </w:p>
                    </w:tc>
                  </w:tr>
                  <w:tr w:rsidR="00BA6904" w:rsidRPr="00DA0EBC" w14:paraId="4B7B255D"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5FE6F01" w14:textId="6E0D7F42"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CF53B74" w14:textId="16D80BAD"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中餐：京都美山鄉土料理￥2500</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56F68C8F" w14:textId="7944B9B2"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晚餐：和式迎賓御膳宴會料理或飯店迎賓自助餐</w:t>
                        </w:r>
                      </w:p>
                    </w:tc>
                  </w:tr>
                </w:tbl>
                <w:p w14:paraId="4E552B57" w14:textId="77777777" w:rsidR="00BA6904" w:rsidRPr="00DA0EBC" w:rsidRDefault="00BA6904" w:rsidP="00DA0EBC">
                  <w:pPr>
                    <w:widowControl/>
                    <w:spacing w:line="0" w:lineRule="atLeast"/>
                    <w:jc w:val="center"/>
                    <w:rPr>
                      <w:rFonts w:ascii="微軟正黑體" w:eastAsia="微軟正黑體" w:hAnsi="微軟正黑體" w:cs="新細明體"/>
                      <w:kern w:val="0"/>
                      <w:sz w:val="22"/>
                    </w:rPr>
                  </w:pPr>
                </w:p>
              </w:tc>
            </w:tr>
            <w:tr w:rsidR="00BA6904" w:rsidRPr="00DA0EBC" w14:paraId="40936A37" w14:textId="77777777">
              <w:trPr>
                <w:trHeight w:val="300"/>
                <w:tblCellSpacing w:w="22" w:type="dxa"/>
                <w:jc w:val="center"/>
              </w:trPr>
              <w:tc>
                <w:tcPr>
                  <w:tcW w:w="0" w:type="auto"/>
                  <w:vAlign w:val="center"/>
                  <w:hideMark/>
                </w:tcPr>
                <w:p w14:paraId="3A53EC0C" w14:textId="77777777" w:rsidR="00BA6904" w:rsidRPr="00DA0EBC" w:rsidRDefault="00BA6904" w:rsidP="00DA0EBC">
                  <w:pPr>
                    <w:widowControl/>
                    <w:spacing w:line="0" w:lineRule="atLeast"/>
                    <w:rPr>
                      <w:rFonts w:ascii="微軟正黑體" w:eastAsia="微軟正黑體" w:hAnsi="微軟正黑體" w:cs="新細明體"/>
                      <w:b/>
                      <w:bCs/>
                      <w:color w:val="000000"/>
                      <w:kern w:val="0"/>
                      <w:sz w:val="26"/>
                      <w:szCs w:val="26"/>
                    </w:rPr>
                  </w:pPr>
                  <w:r w:rsidRPr="00DA0EBC">
                    <w:rPr>
                      <w:rFonts w:ascii="微軟正黑體" w:eastAsia="微軟正黑體" w:hAnsi="微軟正黑體" w:cs="Segoe UI Symbol"/>
                      <w:b/>
                      <w:bCs/>
                      <w:color w:val="CC3366"/>
                      <w:kern w:val="0"/>
                      <w:sz w:val="26"/>
                      <w:szCs w:val="26"/>
                    </w:rPr>
                    <w:t>★</w:t>
                  </w:r>
                  <w:r w:rsidRPr="00DA0EBC">
                    <w:rPr>
                      <w:rFonts w:ascii="微軟正黑體" w:eastAsia="微軟正黑體" w:hAnsi="微軟正黑體" w:cs="新細明體"/>
                      <w:b/>
                      <w:bCs/>
                      <w:color w:val="CC3366"/>
                      <w:kern w:val="0"/>
                      <w:sz w:val="26"/>
                      <w:szCs w:val="26"/>
                    </w:rPr>
                    <w:t> </w:t>
                  </w:r>
                  <w:r w:rsidRPr="00DA0EBC">
                    <w:rPr>
                      <w:rFonts w:ascii="微軟正黑體" w:eastAsia="微軟正黑體" w:hAnsi="微軟正黑體" w:cs="新細明體"/>
                      <w:b/>
                      <w:bCs/>
                      <w:color w:val="000000"/>
                      <w:kern w:val="0"/>
                      <w:sz w:val="26"/>
                      <w:szCs w:val="26"/>
                    </w:rPr>
                    <w:t>第 3 天 搭乘伊根灣遊船～遠眺伊根灣船屋—「海の京都」米其林2星的旅遊勝地～丹後半島日本絕景～舟屋群散策～向井酒造—日本三景之一～天橋立～安排搭乘纜車俯首觀賞「升天之龍」奇景～傘松公園～元伊勢籠神社—古都風情</w:t>
                  </w:r>
                  <w:r w:rsidRPr="00DA0EBC">
                    <w:rPr>
                      <w:rFonts w:ascii="微軟正黑體" w:eastAsia="微軟正黑體" w:hAnsi="微軟正黑體" w:cs="Segoe UI Symbol"/>
                      <w:b/>
                      <w:bCs/>
                      <w:color w:val="000000"/>
                      <w:kern w:val="0"/>
                      <w:sz w:val="26"/>
                      <w:szCs w:val="26"/>
                    </w:rPr>
                    <w:t>★</w:t>
                  </w:r>
                  <w:r w:rsidRPr="00DA0EBC">
                    <w:rPr>
                      <w:rFonts w:ascii="微軟正黑體" w:eastAsia="微軟正黑體" w:hAnsi="微軟正黑體" w:cs="新細明體"/>
                      <w:b/>
                      <w:bCs/>
                      <w:color w:val="000000"/>
                      <w:kern w:val="0"/>
                      <w:sz w:val="26"/>
                      <w:szCs w:val="26"/>
                    </w:rPr>
                    <w:t>京都嵐山音樂盒堂－京都嵐山渡月橋～嵯峨野竹林步道～野宮神社</w:t>
                  </w:r>
                  <w:r w:rsidRPr="00DA0EBC">
                    <w:rPr>
                      <w:rFonts w:ascii="微軟正黑體" w:eastAsia="微軟正黑體" w:hAnsi="微軟正黑體" w:cs="Segoe UI Symbol"/>
                      <w:b/>
                      <w:bCs/>
                      <w:color w:val="000000"/>
                      <w:kern w:val="0"/>
                      <w:sz w:val="26"/>
                      <w:szCs w:val="26"/>
                    </w:rPr>
                    <w:t>★</w:t>
                  </w:r>
                  <w:r w:rsidRPr="00DA0EBC">
                    <w:rPr>
                      <w:rFonts w:ascii="微軟正黑體" w:eastAsia="微軟正黑體" w:hAnsi="微軟正黑體" w:cs="新細明體"/>
                      <w:b/>
                      <w:bCs/>
                      <w:color w:val="000000"/>
                      <w:kern w:val="0"/>
                      <w:sz w:val="26"/>
                      <w:szCs w:val="26"/>
                    </w:rPr>
                    <w:t>特別贈送品嚐抹茶冰淇淋－飯店</w:t>
                  </w:r>
                </w:p>
              </w:tc>
            </w:tr>
            <w:tr w:rsidR="00BA6904" w:rsidRPr="00DA0EBC" w14:paraId="47CA2623" w14:textId="77777777">
              <w:trPr>
                <w:tblCellSpacing w:w="22" w:type="dxa"/>
                <w:jc w:val="center"/>
              </w:trPr>
              <w:tc>
                <w:tcPr>
                  <w:tcW w:w="0" w:type="auto"/>
                  <w:vAlign w:val="center"/>
                  <w:hideMark/>
                </w:tcPr>
                <w:p w14:paraId="124403D2" w14:textId="3D2AB64A"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【伊根舟屋群】</w:t>
                  </w:r>
                  <w:r w:rsidRPr="00DA0EBC">
                    <w:rPr>
                      <w:rFonts w:ascii="微軟正黑體" w:eastAsia="微軟正黑體" w:hAnsi="微軟正黑體" w:cs="新細明體"/>
                      <w:color w:val="000000"/>
                      <w:kern w:val="0"/>
                      <w:sz w:val="22"/>
                    </w:rPr>
                    <w:t>位在丹後半島上，整座「若狹灣國家公園」的西邊，因為在若狹灣內的海灣，稱之為「伊根浦」。「米其林旅遊」將伊根列為米其林2星的旅遊勝地，因為在伊根有江戶時代遺留至今238棟「舟屋」組成的「舟屋群」聞名</w:t>
                  </w:r>
                </w:p>
                <w:p w14:paraId="54321F7E" w14:textId="2AA018FD"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【伊根灣遊覽船】</w:t>
                  </w:r>
                  <w:r w:rsidRPr="00DA0EBC">
                    <w:rPr>
                      <w:rFonts w:ascii="微軟正黑體" w:eastAsia="微軟正黑體" w:hAnsi="微軟正黑體" w:cs="新細明體"/>
                      <w:color w:val="000000"/>
                      <w:kern w:val="0"/>
                      <w:sz w:val="22"/>
                    </w:rPr>
                    <w:t>周遊伊根灣，在平穩的海上旅程中，您可以仔細觀察船屋構造、品味當地生活，還有成群的海鷗展翼陪伴您一同遨遊</w:t>
                  </w:r>
                </w:p>
                <w:p w14:paraId="6BBE3B45" w14:textId="5AEB6F29"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【向井酒造】</w:t>
                  </w:r>
                  <w:r w:rsidRPr="00DA0EBC">
                    <w:rPr>
                      <w:rFonts w:ascii="微軟正黑體" w:eastAsia="微軟正黑體" w:hAnsi="微軟正黑體" w:cs="新細明體"/>
                      <w:color w:val="000000"/>
                      <w:kern w:val="0"/>
                      <w:sz w:val="22"/>
                    </w:rPr>
                    <w:t>位於伊根灣西側的向井酒造或許稱得上是伊根另一受眾人矚目的焦點，近年來被各大日本媒體爭相報導的向井酒造自江戶時代創業至今已有兩百多年歷史，不但是伊根唯一造酒處，釀酒負責人（杜氏）也為日本造酒業中少見的女性，與方才的安閒寧靜成為極大對比。</w:t>
                  </w:r>
                </w:p>
                <w:p w14:paraId="75D7B44C" w14:textId="15145C2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【傘松公園展望台】</w:t>
                  </w:r>
                  <w:r w:rsidRPr="00DA0EBC">
                    <w:rPr>
                      <w:rFonts w:ascii="微軟正黑體" w:eastAsia="微軟正黑體" w:hAnsi="微軟正黑體" w:cs="新細明體"/>
                      <w:color w:val="000000"/>
                      <w:kern w:val="0"/>
                      <w:sz w:val="22"/>
                    </w:rPr>
                    <w:t>下觀景台，使天橋立看起來就好像架設在天上的浮橋一般。 從天橋立看來傘松公園就像是對岸西國第28名剎成相寺的山腳下的寬廣的公園。為「橋立三大奇觀」之一，「胯下觀景」名勝很有名，園內也設立了胯位於成相山山腰上是可將天橋立周邊美景盡收眼底的最佳地點，站在著名的「胯間展望台」上，彎下腰由兩腿之間看出去，讓天幕與海面顛倒過來，天橋立彷彿是一條在空中騰雲駕霧的飛龍，又像是一座從天而降的一字橋，您可以讓想像力自由馳騁，靜心觀察大自然優美絕妙的巧奪天工。</w:t>
                  </w:r>
                </w:p>
                <w:p w14:paraId="220BDE8E" w14:textId="491FF8FE"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【元伊勢籠神社】</w:t>
                  </w:r>
                  <w:r w:rsidRPr="00DA0EBC">
                    <w:rPr>
                      <w:rFonts w:ascii="微軟正黑體" w:eastAsia="微軟正黑體" w:hAnsi="微軟正黑體" w:cs="新細明體"/>
                      <w:color w:val="000000"/>
                      <w:kern w:val="0"/>
                      <w:sz w:val="22"/>
                    </w:rPr>
                    <w:t>伊勢神宮祭奉的天趙大神和豐受大神就是從籠神社移過去的.因此而被稱為元伊勢的古老神社 從奈良時代成為單後的一宮之後.平安時代的延喜式之中的名神大社.是山陰道唯一的大社.以最高的社格和歷史著稱.</w:t>
                  </w:r>
                </w:p>
                <w:p w14:paraId="259B098D" w14:textId="17D14076" w:rsidR="00FC590B" w:rsidRPr="00DA0EBC" w:rsidRDefault="00BA6904" w:rsidP="00DA0EBC">
                  <w:pPr>
                    <w:widowControl/>
                    <w:spacing w:line="0" w:lineRule="atLeast"/>
                    <w:rPr>
                      <w:rFonts w:ascii="微軟正黑體" w:eastAsia="微軟正黑體" w:hAnsi="微軟正黑體" w:cs="新細明體" w:hint="eastAsia"/>
                      <w:color w:val="000000"/>
                      <w:kern w:val="0"/>
                      <w:sz w:val="22"/>
                    </w:rPr>
                  </w:pPr>
                  <w:r w:rsidRPr="00DA0EBC">
                    <w:rPr>
                      <w:rFonts w:ascii="微軟正黑體" w:eastAsia="微軟正黑體" w:hAnsi="微軟正黑體" w:cs="新細明體"/>
                      <w:b/>
                      <w:bCs/>
                      <w:color w:val="0000FF"/>
                      <w:kern w:val="0"/>
                      <w:sz w:val="22"/>
                    </w:rPr>
                    <w:t>【嵐山渡月橋】</w:t>
                  </w:r>
                  <w:r w:rsidRPr="00DA0EBC">
                    <w:rPr>
                      <w:rFonts w:ascii="微軟正黑體" w:eastAsia="微軟正黑體" w:hAnsi="微軟正黑體" w:cs="新細明體"/>
                      <w:color w:val="000000"/>
                      <w:kern w:val="0"/>
                      <w:sz w:val="22"/>
                    </w:rPr>
                    <w:t>是昔日的龜山天皇因為看見明月當空而啟發命名的，橫跨於桂川之上是嵐山最有名的標誌，站在渡月橋向四周眺望視野極佳，可以看見嵐峽及嵐山公園的迷人景緻、小橋、流水，一片美麗的世界令人心動，並可以沿著堤岸漫步</w:t>
                  </w:r>
                </w:p>
              </w:tc>
            </w:tr>
            <w:tr w:rsidR="00BA6904" w:rsidRPr="00DA0EBC" w14:paraId="024BF871" w14:textId="77777777">
              <w:trPr>
                <w:tblCellSpacing w:w="22" w:type="dxa"/>
                <w:jc w:val="center"/>
              </w:trPr>
              <w:tc>
                <w:tcPr>
                  <w:tcW w:w="0" w:type="auto"/>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BA6904" w:rsidRPr="00DA0EBC" w14:paraId="15B18B45"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3125E43B" w14:textId="7777777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住宿：CHISUN PREMIUM京都九條 或 URBAN京都四條 或 URBAN京都五條或 京都東寺飯店(2023全新開幕) 或 京都CENTURY HOTEL 或 京都八條都酒店或 京都寶池王子 或 大津王子飯店 或 京都蒙特利酒店或同等級旅館</w:t>
                        </w:r>
                      </w:p>
                    </w:tc>
                  </w:tr>
                  <w:tr w:rsidR="00BA6904" w:rsidRPr="00DA0EBC" w14:paraId="30E4945E"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573895C1" w14:textId="5C94D74D"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30D5F617" w14:textId="551485B4"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中餐：海京都丹後海鮮料理￥2500</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1B4E9631" w14:textId="0F5A375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晚餐：精緻黑毛和牛燒肉御膳￥3500</w:t>
                        </w:r>
                      </w:p>
                    </w:tc>
                  </w:tr>
                </w:tbl>
                <w:p w14:paraId="4C1CA753" w14:textId="77777777" w:rsidR="00BA6904" w:rsidRPr="00DA0EBC" w:rsidRDefault="00BA6904" w:rsidP="00DA0EBC">
                  <w:pPr>
                    <w:widowControl/>
                    <w:spacing w:line="0" w:lineRule="atLeast"/>
                    <w:jc w:val="center"/>
                    <w:rPr>
                      <w:rFonts w:ascii="微軟正黑體" w:eastAsia="微軟正黑體" w:hAnsi="微軟正黑體" w:cs="新細明體"/>
                      <w:kern w:val="0"/>
                      <w:sz w:val="22"/>
                    </w:rPr>
                  </w:pPr>
                </w:p>
              </w:tc>
            </w:tr>
            <w:tr w:rsidR="00BA6904" w:rsidRPr="00DA0EBC" w14:paraId="3302AF56" w14:textId="77777777">
              <w:trPr>
                <w:trHeight w:val="300"/>
                <w:tblCellSpacing w:w="22" w:type="dxa"/>
                <w:jc w:val="center"/>
              </w:trPr>
              <w:tc>
                <w:tcPr>
                  <w:tcW w:w="0" w:type="auto"/>
                  <w:vAlign w:val="center"/>
                  <w:hideMark/>
                </w:tcPr>
                <w:p w14:paraId="261FF4E5" w14:textId="77777777" w:rsidR="00BA6904" w:rsidRPr="00DA0EBC" w:rsidRDefault="00BA6904" w:rsidP="00DA0EBC">
                  <w:pPr>
                    <w:widowControl/>
                    <w:spacing w:line="0" w:lineRule="atLeast"/>
                    <w:rPr>
                      <w:rFonts w:ascii="微軟正黑體" w:eastAsia="微軟正黑體" w:hAnsi="微軟正黑體" w:cs="新細明體"/>
                      <w:b/>
                      <w:bCs/>
                      <w:color w:val="000000"/>
                      <w:kern w:val="0"/>
                      <w:sz w:val="26"/>
                      <w:szCs w:val="26"/>
                    </w:rPr>
                  </w:pPr>
                  <w:r w:rsidRPr="00DA0EBC">
                    <w:rPr>
                      <w:rFonts w:ascii="微軟正黑體" w:eastAsia="微軟正黑體" w:hAnsi="微軟正黑體" w:cs="Segoe UI Symbol"/>
                      <w:b/>
                      <w:bCs/>
                      <w:color w:val="CC3366"/>
                      <w:kern w:val="0"/>
                      <w:sz w:val="26"/>
                      <w:szCs w:val="26"/>
                    </w:rPr>
                    <w:t>★</w:t>
                  </w:r>
                  <w:r w:rsidRPr="00DA0EBC">
                    <w:rPr>
                      <w:rFonts w:ascii="微軟正黑體" w:eastAsia="微軟正黑體" w:hAnsi="微軟正黑體" w:cs="新細明體"/>
                      <w:b/>
                      <w:bCs/>
                      <w:color w:val="CC3366"/>
                      <w:kern w:val="0"/>
                      <w:sz w:val="26"/>
                      <w:szCs w:val="26"/>
                    </w:rPr>
                    <w:t> </w:t>
                  </w:r>
                  <w:r w:rsidRPr="00DA0EBC">
                    <w:rPr>
                      <w:rFonts w:ascii="微軟正黑體" w:eastAsia="微軟正黑體" w:hAnsi="微軟正黑體" w:cs="新細明體"/>
                      <w:b/>
                      <w:bCs/>
                      <w:color w:val="000000"/>
                      <w:kern w:val="0"/>
                      <w:sz w:val="26"/>
                      <w:szCs w:val="26"/>
                    </w:rPr>
                    <w:t xml:space="preserve">第 4 天 </w:t>
                  </w:r>
                  <w:r w:rsidRPr="00DA0EBC">
                    <w:rPr>
                      <w:rFonts w:ascii="微軟正黑體" w:eastAsia="微軟正黑體" w:hAnsi="微軟正黑體" w:cs="Segoe UI Symbol"/>
                      <w:b/>
                      <w:bCs/>
                      <w:color w:val="000000"/>
                      <w:kern w:val="0"/>
                      <w:sz w:val="26"/>
                      <w:szCs w:val="26"/>
                    </w:rPr>
                    <w:t>★</w:t>
                  </w:r>
                  <w:r w:rsidRPr="00DA0EBC">
                    <w:rPr>
                      <w:rFonts w:ascii="微軟正黑體" w:eastAsia="微軟正黑體" w:hAnsi="微軟正黑體" w:cs="新細明體"/>
                      <w:b/>
                      <w:bCs/>
                      <w:color w:val="000000"/>
                      <w:kern w:val="0"/>
                      <w:sz w:val="26"/>
                      <w:szCs w:val="26"/>
                    </w:rPr>
                    <w:t>米其林三星評鑑</w:t>
                  </w:r>
                  <w:r w:rsidRPr="00DA0EBC">
                    <w:rPr>
                      <w:rFonts w:ascii="微軟正黑體" w:eastAsia="微軟正黑體" w:hAnsi="微軟正黑體" w:cs="Segoe UI Symbol"/>
                      <w:b/>
                      <w:bCs/>
                      <w:color w:val="000000"/>
                      <w:kern w:val="0"/>
                      <w:sz w:val="26"/>
                      <w:szCs w:val="26"/>
                    </w:rPr>
                    <w:t>★</w:t>
                  </w:r>
                  <w:r w:rsidRPr="00DA0EBC">
                    <w:rPr>
                      <w:rFonts w:ascii="微軟正黑體" w:eastAsia="微軟正黑體" w:hAnsi="微軟正黑體" w:cs="新細明體"/>
                      <w:b/>
                      <w:bCs/>
                      <w:color w:val="000000"/>
                      <w:kern w:val="0"/>
                      <w:sz w:val="26"/>
                      <w:szCs w:val="26"/>
                    </w:rPr>
                    <w:t>世界文化遺產：奈良梅花鹿公園(贈送每人一份鹿仙貝)、東大寺－免稅店－大阪水上巴士【大阪城港－淀屋橋港】－道頓崛、心齋橋、御堂筋大道或梅田地下街－飯店</w:t>
                  </w:r>
                </w:p>
              </w:tc>
            </w:tr>
            <w:tr w:rsidR="00BA6904" w:rsidRPr="00DA0EBC" w14:paraId="4092EF7C" w14:textId="77777777">
              <w:trPr>
                <w:tblCellSpacing w:w="22" w:type="dxa"/>
                <w:jc w:val="center"/>
              </w:trPr>
              <w:tc>
                <w:tcPr>
                  <w:tcW w:w="0" w:type="auto"/>
                  <w:vAlign w:val="center"/>
                  <w:hideMark/>
                </w:tcPr>
                <w:p w14:paraId="1827AF26" w14:textId="51A29D79"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【東大寺】</w:t>
                  </w:r>
                  <w:r w:rsidRPr="00DA0EBC">
                    <w:rPr>
                      <w:rFonts w:ascii="微軟正黑體" w:eastAsia="微軟正黑體" w:hAnsi="微軟正黑體" w:cs="新細明體"/>
                      <w:color w:val="000000"/>
                      <w:kern w:val="0"/>
                      <w:sz w:val="22"/>
                    </w:rPr>
                    <w:t>是日本奈良時代的佛教事業，在八世紀中由信奉佛教的聖武天皇頃全國之力而建立的，為當時奈良時代日本60餘國之國分寺的總國分寺的地位。曾多次毀於戰火、火災及地震。主建物大佛殿高度近50米為現存世界最大的木造建築。</w:t>
                  </w:r>
                </w:p>
                <w:p w14:paraId="7F2E3EB0" w14:textId="6680040B"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【奈良梅花鹿公園】</w:t>
                  </w:r>
                  <w:r w:rsidRPr="00DA0EBC">
                    <w:rPr>
                      <w:rFonts w:ascii="微軟正黑體" w:eastAsia="微軟正黑體" w:hAnsi="微軟正黑體" w:cs="新細明體"/>
                      <w:color w:val="000000"/>
                      <w:kern w:val="0"/>
                      <w:sz w:val="22"/>
                    </w:rPr>
                    <w:t>奈良公園中約有著將近1200頭的野生鹿群，自古以來奈良公園一直為其棲身之所，所以鹿被認為是神的使者而受到人們珍愛，這裡的鹿一點都不怕生。</w:t>
                  </w:r>
                </w:p>
                <w:p w14:paraId="11C6040D" w14:textId="58281913"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【免稅店】</w:t>
                  </w:r>
                  <w:r w:rsidRPr="00DA0EBC">
                    <w:rPr>
                      <w:rFonts w:ascii="微軟正黑體" w:eastAsia="微軟正黑體" w:hAnsi="微軟正黑體" w:cs="新細明體"/>
                      <w:color w:val="000000"/>
                      <w:kern w:val="0"/>
                      <w:sz w:val="22"/>
                    </w:rPr>
                    <w:t>稅店裡琳瑯滿目的精美禮品，讓您自由購買自用或贈送親朋好友之禮物。</w:t>
                  </w:r>
                </w:p>
                <w:p w14:paraId="407D2569" w14:textId="1556CA24"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【大阪水上巴士】</w:t>
                  </w:r>
                  <w:r w:rsidRPr="00DA0EBC">
                    <w:rPr>
                      <w:rFonts w:ascii="微軟正黑體" w:eastAsia="微軟正黑體" w:hAnsi="微軟正黑體" w:cs="新細明體"/>
                      <w:color w:val="000000"/>
                      <w:kern w:val="0"/>
                      <w:sz w:val="22"/>
                    </w:rPr>
                    <w:t>大阪是眾所皆知的水城，八百零八座橋座落在大阪市內大小河流之上，並且形成了一條水上觀光遊覽之路，搭乘大阪水上巴士往返於大阪市內主要地區及觀光景點，在船上不但能欣賞河川周遊的壯麗景觀及歷史橋梁名勝古蹟等，也能觀賞大川河面上反映四季不同變化的風情，成為大阪觀光一個備受歡迎矚目的旅遊項目，請從河面享受散步的樂趣。</w:t>
                  </w:r>
                </w:p>
                <w:p w14:paraId="54CFBD03" w14:textId="3D95918F"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b/>
                      <w:bCs/>
                      <w:color w:val="0000FF"/>
                      <w:kern w:val="0"/>
                      <w:sz w:val="22"/>
                    </w:rPr>
                    <w:t>【道頓崛、心齋橋、御堂筋大道或梅田地下街】</w:t>
                  </w:r>
                  <w:r w:rsidRPr="00DA0EBC">
                    <w:rPr>
                      <w:rFonts w:ascii="微軟正黑體" w:eastAsia="微軟正黑體" w:hAnsi="微軟正黑體" w:cs="新細明體"/>
                      <w:color w:val="000000"/>
                      <w:kern w:val="0"/>
                      <w:sz w:val="22"/>
                    </w:rPr>
                    <w:t>道頓堀極樂商店街徒步區內穿著傳統服飾的工作人員與遊客兒擦肩而過，仿彿時空錯亂。或前往心齋橋是以帶有拱廊設施的心齋橋筋商店街中心發展起來的。心齋橋還有很多飲食店，既有日本菜，也可以品嘗到中國、韓國、亞洲、美洲和歐洲等世界各個國家、各個地區不同的風味。 大阪梅田地下街是當地的經濟中心，是JR線、阪急線、阪神線和三條地鐵線的車輛集中出入的交通地。梅田車站周圍，圍繞著許多百貨公司。而位於地面下的梅田地下街是日本規模最大的地下街，各式各樣的店面創造出日本第一的美譽，有著美麗噴泉的「泉水廣場」一帶儼然已成了一座小城市。</w:t>
                  </w:r>
                </w:p>
              </w:tc>
            </w:tr>
            <w:tr w:rsidR="00BA6904" w:rsidRPr="00DA0EBC" w14:paraId="2C810CA4" w14:textId="77777777">
              <w:trPr>
                <w:tblCellSpacing w:w="22" w:type="dxa"/>
                <w:jc w:val="center"/>
              </w:trPr>
              <w:tc>
                <w:tcPr>
                  <w:tcW w:w="0" w:type="auto"/>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BA6904" w:rsidRPr="00DA0EBC" w14:paraId="1FB2C825"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5FFA4841" w14:textId="7777777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住宿：新今宮CHISUN STANDARD Osaka 或 大阪PLAZA 或 Taisei中之島 或 心齋橋GRAND飯店或同等級旅館</w:t>
                        </w:r>
                      </w:p>
                    </w:tc>
                  </w:tr>
                  <w:tr w:rsidR="00BA6904" w:rsidRPr="00DA0EBC" w14:paraId="75ABDF34"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8B507D0" w14:textId="1309BC21"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3F97E45" w14:textId="77830850"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中餐：奈良吉野風味御膳料理￥2500</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556DF063" w14:textId="78E2EC74"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晚餐：極上和牛壽喜燒套餐+長腳蟹食放題￥6000</w:t>
                        </w:r>
                      </w:p>
                    </w:tc>
                  </w:tr>
                </w:tbl>
                <w:p w14:paraId="5D9EB48A" w14:textId="77777777" w:rsidR="00BA6904" w:rsidRPr="00DA0EBC" w:rsidRDefault="00BA6904" w:rsidP="00DA0EBC">
                  <w:pPr>
                    <w:widowControl/>
                    <w:spacing w:line="0" w:lineRule="atLeast"/>
                    <w:jc w:val="center"/>
                    <w:rPr>
                      <w:rFonts w:ascii="微軟正黑體" w:eastAsia="微軟正黑體" w:hAnsi="微軟正黑體" w:cs="新細明體"/>
                      <w:kern w:val="0"/>
                      <w:sz w:val="22"/>
                    </w:rPr>
                  </w:pPr>
                </w:p>
              </w:tc>
            </w:tr>
            <w:tr w:rsidR="00BA6904" w:rsidRPr="00DA0EBC" w14:paraId="7217D0BC" w14:textId="77777777">
              <w:trPr>
                <w:trHeight w:val="300"/>
                <w:tblCellSpacing w:w="22" w:type="dxa"/>
                <w:jc w:val="center"/>
              </w:trPr>
              <w:tc>
                <w:tcPr>
                  <w:tcW w:w="0" w:type="auto"/>
                  <w:vAlign w:val="center"/>
                  <w:hideMark/>
                </w:tcPr>
                <w:p w14:paraId="353FF7F2" w14:textId="76B02CD2" w:rsidR="00BA6904" w:rsidRPr="00DA0EBC" w:rsidRDefault="00BA6904" w:rsidP="00DA0EBC">
                  <w:pPr>
                    <w:widowControl/>
                    <w:spacing w:line="0" w:lineRule="atLeast"/>
                    <w:rPr>
                      <w:rFonts w:ascii="微軟正黑體" w:eastAsia="微軟正黑體" w:hAnsi="微軟正黑體" w:cs="新細明體"/>
                      <w:b/>
                      <w:bCs/>
                      <w:color w:val="000000"/>
                      <w:kern w:val="0"/>
                      <w:sz w:val="26"/>
                      <w:szCs w:val="26"/>
                    </w:rPr>
                  </w:pPr>
                  <w:r w:rsidRPr="00DA0EBC">
                    <w:rPr>
                      <w:rFonts w:ascii="微軟正黑體" w:eastAsia="微軟正黑體" w:hAnsi="微軟正黑體" w:cs="Segoe UI Symbol"/>
                      <w:b/>
                      <w:bCs/>
                      <w:color w:val="CC3366"/>
                      <w:kern w:val="0"/>
                      <w:sz w:val="26"/>
                      <w:szCs w:val="26"/>
                    </w:rPr>
                    <w:t>★</w:t>
                  </w:r>
                  <w:r w:rsidRPr="00DA0EBC">
                    <w:rPr>
                      <w:rFonts w:ascii="微軟正黑體" w:eastAsia="微軟正黑體" w:hAnsi="微軟正黑體" w:cs="新細明體"/>
                      <w:b/>
                      <w:bCs/>
                      <w:color w:val="CC3366"/>
                      <w:kern w:val="0"/>
                      <w:sz w:val="26"/>
                      <w:szCs w:val="26"/>
                    </w:rPr>
                    <w:t> </w:t>
                  </w:r>
                  <w:r w:rsidRPr="00DA0EBC">
                    <w:rPr>
                      <w:rFonts w:ascii="微軟正黑體" w:eastAsia="微軟正黑體" w:hAnsi="微軟正黑體" w:cs="新細明體"/>
                      <w:b/>
                      <w:bCs/>
                      <w:color w:val="000000"/>
                      <w:kern w:val="0"/>
                      <w:sz w:val="26"/>
                      <w:szCs w:val="26"/>
                    </w:rPr>
                    <w:t>第 5 天 飯店－神戶空港/台中國際機場</w:t>
                  </w:r>
                </w:p>
              </w:tc>
            </w:tr>
            <w:tr w:rsidR="00BA6904" w:rsidRPr="00DA0EBC" w14:paraId="0A0A5DB8" w14:textId="77777777">
              <w:trPr>
                <w:tblCellSpacing w:w="22" w:type="dxa"/>
                <w:jc w:val="center"/>
              </w:trPr>
              <w:tc>
                <w:tcPr>
                  <w:tcW w:w="0" w:type="auto"/>
                  <w:vAlign w:val="center"/>
                  <w:hideMark/>
                </w:tcPr>
                <w:p w14:paraId="17AE50D3" w14:textId="45B4AC4D"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如時間許可。您可以選擇自行自費前往購物中心、百貨公司、地下商店街..等等，自由逛街購物。</w:t>
                  </w:r>
                </w:p>
                <w:p w14:paraId="155F74A3" w14:textId="77777777"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後前往神戶國際空港，搭乘豪華客機飛返溫暖家，結束難忘的旅程。</w:t>
                  </w:r>
                </w:p>
              </w:tc>
            </w:tr>
            <w:tr w:rsidR="00BA6904" w:rsidRPr="00DA0EBC" w14:paraId="02322038" w14:textId="77777777">
              <w:trPr>
                <w:tblCellSpacing w:w="22" w:type="dxa"/>
                <w:jc w:val="center"/>
              </w:trPr>
              <w:tc>
                <w:tcPr>
                  <w:tcW w:w="0" w:type="auto"/>
                  <w:vAlign w:val="center"/>
                  <w:hideMark/>
                </w:tcPr>
                <w:tbl>
                  <w:tblPr>
                    <w:tblW w:w="4900" w:type="pct"/>
                    <w:jc w:val="center"/>
                    <w:tblCellSpacing w:w="0" w:type="dxa"/>
                    <w:tblBorders>
                      <w:top w:val="outset" w:sz="6" w:space="0" w:color="auto"/>
                      <w:left w:val="outset" w:sz="6" w:space="0" w:color="auto"/>
                      <w:bottom w:val="outset" w:sz="6" w:space="0" w:color="auto"/>
                      <w:right w:val="outset" w:sz="6" w:space="0" w:color="auto"/>
                    </w:tblBorders>
                    <w:shd w:val="clear" w:color="auto" w:fill="CAD7EE"/>
                    <w:tblCellMar>
                      <w:top w:w="45" w:type="dxa"/>
                      <w:left w:w="45" w:type="dxa"/>
                      <w:bottom w:w="45" w:type="dxa"/>
                      <w:right w:w="45" w:type="dxa"/>
                    </w:tblCellMar>
                    <w:tblLook w:val="04A0" w:firstRow="1" w:lastRow="0" w:firstColumn="1" w:lastColumn="0" w:noHBand="0" w:noVBand="1"/>
                  </w:tblPr>
                  <w:tblGrid>
                    <w:gridCol w:w="3324"/>
                    <w:gridCol w:w="3324"/>
                    <w:gridCol w:w="3324"/>
                  </w:tblGrid>
                  <w:tr w:rsidR="00BA6904" w:rsidRPr="00DA0EBC" w14:paraId="61885054" w14:textId="77777777">
                    <w:trPr>
                      <w:trHeight w:val="315"/>
                      <w:tblCellSpacing w:w="0" w:type="dxa"/>
                      <w:jc w:val="center"/>
                    </w:trPr>
                    <w:tc>
                      <w:tcPr>
                        <w:tcW w:w="450" w:type="pct"/>
                        <w:gridSpan w:val="3"/>
                        <w:tcBorders>
                          <w:top w:val="outset" w:sz="6" w:space="0" w:color="auto"/>
                          <w:left w:val="outset" w:sz="6" w:space="0" w:color="auto"/>
                          <w:bottom w:val="outset" w:sz="6" w:space="0" w:color="auto"/>
                          <w:right w:val="outset" w:sz="6" w:space="0" w:color="auto"/>
                        </w:tcBorders>
                        <w:shd w:val="clear" w:color="auto" w:fill="CAD7EE"/>
                        <w:vAlign w:val="center"/>
                        <w:hideMark/>
                      </w:tcPr>
                      <w:p w14:paraId="4ABA20C7" w14:textId="6AF889BD"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住宿：溫暖的家</w:t>
                        </w:r>
                      </w:p>
                    </w:tc>
                  </w:tr>
                  <w:tr w:rsidR="00BA6904" w:rsidRPr="00DA0EBC" w14:paraId="4FAB411E" w14:textId="77777777">
                    <w:trPr>
                      <w:trHeight w:val="300"/>
                      <w:tblCellSpacing w:w="0"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57E7EC8" w14:textId="34962709"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早餐：飯店內享用</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20D29773" w14:textId="7F6458B6"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中餐：機上餐食</w:t>
                        </w:r>
                      </w:p>
                    </w:tc>
                    <w:tc>
                      <w:tcPr>
                        <w:tcW w:w="1650" w:type="pct"/>
                        <w:tcBorders>
                          <w:top w:val="outset" w:sz="6" w:space="0" w:color="auto"/>
                          <w:left w:val="outset" w:sz="6" w:space="0" w:color="auto"/>
                          <w:bottom w:val="outset" w:sz="6" w:space="0" w:color="auto"/>
                          <w:right w:val="outset" w:sz="6" w:space="0" w:color="auto"/>
                        </w:tcBorders>
                        <w:shd w:val="clear" w:color="auto" w:fill="E7F7FF"/>
                        <w:vAlign w:val="center"/>
                        <w:hideMark/>
                      </w:tcPr>
                      <w:p w14:paraId="4A08D39E" w14:textId="47AC3328" w:rsidR="00BA6904" w:rsidRPr="00DA0EBC" w:rsidRDefault="00BA6904" w:rsidP="00DA0EBC">
                        <w:pPr>
                          <w:widowControl/>
                          <w:spacing w:line="0" w:lineRule="atLeast"/>
                          <w:rPr>
                            <w:rFonts w:ascii="微軟正黑體" w:eastAsia="微軟正黑體" w:hAnsi="微軟正黑體" w:cs="新細明體"/>
                            <w:color w:val="000000"/>
                            <w:kern w:val="0"/>
                            <w:sz w:val="22"/>
                          </w:rPr>
                        </w:pPr>
                        <w:r w:rsidRPr="00DA0EBC">
                          <w:rPr>
                            <w:rFonts w:ascii="微軟正黑體" w:eastAsia="微軟正黑體" w:hAnsi="微軟正黑體" w:cs="新細明體"/>
                            <w:color w:val="000000"/>
                            <w:kern w:val="0"/>
                            <w:sz w:val="22"/>
                          </w:rPr>
                          <w:t>晚餐：溫暖的家</w:t>
                        </w:r>
                      </w:p>
                    </w:tc>
                  </w:tr>
                </w:tbl>
                <w:p w14:paraId="77EE0B3D" w14:textId="77777777" w:rsidR="00BA6904" w:rsidRPr="00DA0EBC" w:rsidRDefault="00BA6904" w:rsidP="00DA0EBC">
                  <w:pPr>
                    <w:widowControl/>
                    <w:spacing w:line="0" w:lineRule="atLeast"/>
                    <w:jc w:val="center"/>
                    <w:rPr>
                      <w:rFonts w:ascii="微軟正黑體" w:eastAsia="微軟正黑體" w:hAnsi="微軟正黑體" w:cs="新細明體"/>
                      <w:kern w:val="0"/>
                      <w:sz w:val="22"/>
                    </w:rPr>
                  </w:pPr>
                </w:p>
              </w:tc>
            </w:tr>
          </w:tbl>
          <w:p w14:paraId="264AD6DE" w14:textId="77777777" w:rsidR="00BA6904" w:rsidRPr="00DA0EBC" w:rsidRDefault="00BA6904" w:rsidP="00DA0EBC">
            <w:pPr>
              <w:widowControl/>
              <w:spacing w:line="0" w:lineRule="atLeast"/>
              <w:jc w:val="center"/>
              <w:rPr>
                <w:rFonts w:ascii="微軟正黑體" w:eastAsia="微軟正黑體" w:hAnsi="微軟正黑體" w:cs="Times New Roman"/>
                <w:kern w:val="0"/>
                <w:szCs w:val="24"/>
              </w:rPr>
            </w:pPr>
          </w:p>
        </w:tc>
        <w:tc>
          <w:tcPr>
            <w:tcW w:w="0" w:type="auto"/>
            <w:shd w:val="clear" w:color="auto" w:fill="FFFFFF"/>
            <w:vAlign w:val="center"/>
            <w:hideMark/>
          </w:tcPr>
          <w:p w14:paraId="2021D898" w14:textId="77777777" w:rsidR="00BA6904" w:rsidRPr="00DA0EBC" w:rsidRDefault="00BA6904" w:rsidP="00DA0EBC">
            <w:pPr>
              <w:widowControl/>
              <w:spacing w:line="0" w:lineRule="atLeast"/>
              <w:rPr>
                <w:rFonts w:ascii="微軟正黑體" w:eastAsia="微軟正黑體" w:hAnsi="微軟正黑體" w:cs="Times New Roman"/>
                <w:kern w:val="0"/>
                <w:sz w:val="20"/>
                <w:szCs w:val="20"/>
              </w:rPr>
            </w:pPr>
          </w:p>
        </w:tc>
      </w:tr>
      <w:tr w:rsidR="00BA6904" w:rsidRPr="00DA0EBC" w14:paraId="2923DC90" w14:textId="77777777" w:rsidTr="00DA0EB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2871B5" w14:textId="77777777" w:rsidR="00BA6904" w:rsidRPr="00DA0EBC" w:rsidRDefault="00BA6904" w:rsidP="00DA0EBC">
            <w:pPr>
              <w:widowControl/>
              <w:spacing w:line="0" w:lineRule="atLeast"/>
              <w:jc w:val="center"/>
              <w:rPr>
                <w:rFonts w:ascii="微軟正黑體" w:eastAsia="微軟正黑體" w:hAnsi="微軟正黑體" w:cs="Times New Roman"/>
                <w:color w:val="000000"/>
                <w:kern w:val="0"/>
                <w:sz w:val="21"/>
                <w:szCs w:val="21"/>
              </w:rPr>
            </w:pPr>
            <w:r w:rsidRPr="00DA0EBC">
              <w:rPr>
                <w:rFonts w:ascii="微軟正黑體" w:eastAsia="微軟正黑體" w:hAnsi="微軟正黑體" w:cs="Times New Roman"/>
                <w:color w:val="000000"/>
                <w:kern w:val="0"/>
                <w:sz w:val="21"/>
                <w:szCs w:val="21"/>
              </w:rPr>
              <w:t>【本行程之各項內容及價格因季節、氣候等其他因素而有所變動，請依出發前說明會資料為主，不另行通知】</w:t>
            </w:r>
          </w:p>
        </w:tc>
        <w:tc>
          <w:tcPr>
            <w:tcW w:w="0" w:type="auto"/>
            <w:shd w:val="clear" w:color="auto" w:fill="FCFAEE"/>
            <w:vAlign w:val="center"/>
            <w:hideMark/>
          </w:tcPr>
          <w:p w14:paraId="569EE77F" w14:textId="77777777" w:rsidR="00BA6904" w:rsidRPr="00DA0EBC" w:rsidRDefault="00BA6904" w:rsidP="00DA0EBC">
            <w:pPr>
              <w:widowControl/>
              <w:spacing w:line="0" w:lineRule="atLeast"/>
              <w:rPr>
                <w:rFonts w:ascii="微軟正黑體" w:eastAsia="微軟正黑體" w:hAnsi="微軟正黑體" w:cs="Times New Roman"/>
                <w:kern w:val="0"/>
                <w:sz w:val="21"/>
                <w:szCs w:val="21"/>
              </w:rPr>
            </w:pPr>
          </w:p>
        </w:tc>
      </w:tr>
    </w:tbl>
    <w:p w14:paraId="078DA25B" w14:textId="77777777" w:rsidR="00B04709" w:rsidRPr="00DA0EBC" w:rsidRDefault="00B04709" w:rsidP="00DA0EBC">
      <w:pPr>
        <w:spacing w:line="0" w:lineRule="atLeast"/>
        <w:rPr>
          <w:rFonts w:ascii="微軟正黑體" w:eastAsia="微軟正黑體" w:hAnsi="微軟正黑體"/>
        </w:rPr>
      </w:pPr>
    </w:p>
    <w:sectPr w:rsidR="00B04709" w:rsidRPr="00DA0EBC" w:rsidSect="00BA690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EE"/>
    <w:rsid w:val="00123519"/>
    <w:rsid w:val="001865D2"/>
    <w:rsid w:val="004D53E4"/>
    <w:rsid w:val="009936EE"/>
    <w:rsid w:val="009E6FB7"/>
    <w:rsid w:val="00B04709"/>
    <w:rsid w:val="00BA6904"/>
    <w:rsid w:val="00D34C2D"/>
    <w:rsid w:val="00D414E3"/>
    <w:rsid w:val="00DA0EBC"/>
    <w:rsid w:val="00FC59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484E"/>
  <w15:chartTrackingRefBased/>
  <w15:docId w15:val="{2880CA1A-E25A-4724-B284-EB20A746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top">
    <w:name w:val="title_top"/>
    <w:basedOn w:val="a0"/>
    <w:rsid w:val="00BA6904"/>
  </w:style>
  <w:style w:type="paragraph" w:styleId="Web">
    <w:name w:val="Normal (Web)"/>
    <w:basedOn w:val="a"/>
    <w:uiPriority w:val="99"/>
    <w:semiHidden/>
    <w:unhideWhenUsed/>
    <w:rsid w:val="00BA6904"/>
    <w:pPr>
      <w:widowControl/>
      <w:spacing w:before="100" w:beforeAutospacing="1" w:after="100" w:afterAutospacing="1"/>
    </w:pPr>
    <w:rPr>
      <w:rFonts w:ascii="新細明體" w:eastAsia="新細明體" w:hAnsi="新細明體" w:cs="新細明體"/>
      <w:kern w:val="0"/>
      <w:szCs w:val="24"/>
    </w:rPr>
  </w:style>
  <w:style w:type="character" w:customStyle="1" w:styleId="word15-green">
    <w:name w:val="word15-green"/>
    <w:basedOn w:val="a0"/>
    <w:rsid w:val="00FC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105352">
      <w:bodyDiv w:val="1"/>
      <w:marLeft w:val="0"/>
      <w:marRight w:val="0"/>
      <w:marTop w:val="0"/>
      <w:marBottom w:val="0"/>
      <w:divBdr>
        <w:top w:val="none" w:sz="0" w:space="0" w:color="auto"/>
        <w:left w:val="none" w:sz="0" w:space="0" w:color="auto"/>
        <w:bottom w:val="none" w:sz="0" w:space="0" w:color="auto"/>
        <w:right w:val="none" w:sz="0" w:space="0" w:color="auto"/>
      </w:divBdr>
    </w:div>
    <w:div w:id="17506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台中神戶．愛丹後．海之京都日本絕景５日</dc:title>
  <dc:subject/>
  <dc:creator>user</dc:creator>
  <cp:keywords/>
  <dc:description/>
  <cp:lastModifiedBy>user</cp:lastModifiedBy>
  <cp:revision>4</cp:revision>
  <dcterms:created xsi:type="dcterms:W3CDTF">2025-03-31T09:22:00Z</dcterms:created>
  <dcterms:modified xsi:type="dcterms:W3CDTF">2025-03-31T09:26:00Z</dcterms:modified>
</cp:coreProperties>
</file>