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7AC" w14:textId="2D1DDD2A" w:rsidR="00772578" w:rsidRPr="005E3743" w:rsidRDefault="00FA0652" w:rsidP="005E3743">
      <w:pPr>
        <w:widowControl/>
        <w:rPr>
          <w:rFonts w:hint="eastAsia"/>
          <w:noProof/>
        </w:rPr>
      </w:pPr>
      <w:r>
        <w:rPr>
          <w:noProof/>
        </w:rPr>
        <mc:AlternateContent>
          <mc:Choice Requires="wps">
            <w:drawing>
              <wp:anchor distT="0" distB="0" distL="114300" distR="114300" simplePos="0" relativeHeight="251661312" behindDoc="0" locked="0" layoutInCell="1" allowOverlap="1" wp14:anchorId="5E2BEC57" wp14:editId="5616B5C6">
                <wp:simplePos x="0" y="0"/>
                <wp:positionH relativeFrom="column">
                  <wp:posOffset>4445</wp:posOffset>
                </wp:positionH>
                <wp:positionV relativeFrom="paragraph">
                  <wp:posOffset>99907</wp:posOffset>
                </wp:positionV>
                <wp:extent cx="7619788"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9788" cy="1403985"/>
                        </a:xfrm>
                        <a:prstGeom prst="rect">
                          <a:avLst/>
                        </a:prstGeom>
                        <a:noFill/>
                        <a:ln w="9525">
                          <a:noFill/>
                          <a:miter lim="800000"/>
                          <a:headEnd/>
                          <a:tailEnd/>
                        </a:ln>
                      </wps:spPr>
                      <wps:txbx>
                        <w:txbxContent>
                          <w:p w14:paraId="2B5D5210" w14:textId="63E68847" w:rsidR="00FA0652" w:rsidRDefault="001B3B14"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FA0652"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3621FD70" w14:textId="2A7CD1CD" w:rsidR="00F717C9" w:rsidRDefault="00B22B78"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雅洛京風列車</w:t>
                            </w:r>
                            <w:r w:rsidR="001B3B14">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BB72C7">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伊根灣遊船</w:t>
                            </w:r>
                            <w:r w:rsidR="001B3B14">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5104926B" w14:textId="77777777" w:rsidR="00FA0652" w:rsidRP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p w14:paraId="3771FFD1" w14:textId="77777777" w:rsidR="00FA0652" w:rsidRPr="00FA0652" w:rsidRDefault="00FA0652" w:rsidP="00FA0652">
                            <w:pPr>
                              <w:kinsoku w:val="0"/>
                              <w:overflowPunct w:val="0"/>
                              <w:autoSpaceDE w:val="0"/>
                              <w:autoSpaceDN w:val="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2BEC57" id="_x0000_t202" coordsize="21600,21600" o:spt="202" path="m,l,21600r21600,l21600,xe">
                <v:stroke joinstyle="miter"/>
                <v:path gradientshapeok="t" o:connecttype="rect"/>
              </v:shapetype>
              <v:shape id="文字方塊 2" o:spid="_x0000_s1026" type="#_x0000_t202" style="position:absolute;margin-left:.35pt;margin-top:7.85pt;width:600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u+wEAAM4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" filled="f" stroked="f">
                <v:textbox style="mso-fit-shape-to-text:t">
                  <w:txbxContent>
                    <w:p w14:paraId="2B5D5210" w14:textId="63E68847" w:rsidR="00FA0652" w:rsidRDefault="001B3B14"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FA0652"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r>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3621FD70" w14:textId="2A7CD1CD" w:rsidR="00F717C9" w:rsidRDefault="00B22B78"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雅洛京風列車</w:t>
                      </w:r>
                      <w:r w:rsidR="001B3B14">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BB72C7">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伊根灣遊船</w:t>
                      </w:r>
                      <w:r w:rsidR="001B3B14">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p w14:paraId="5104926B" w14:textId="77777777" w:rsidR="00FA0652" w:rsidRPr="00FA0652" w:rsidRDefault="00FA0652" w:rsidP="00FA0652">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F633A">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和牛吃到飽</w:t>
                      </w:r>
                      <w:r w:rsidR="00473BAF">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日遊</w:t>
                      </w:r>
                    </w:p>
                    <w:p w14:paraId="3771FFD1" w14:textId="77777777" w:rsidR="00FA0652" w:rsidRPr="00FA0652" w:rsidRDefault="00FA0652" w:rsidP="00FA0652">
                      <w:pPr>
                        <w:kinsoku w:val="0"/>
                        <w:overflowPunct w:val="0"/>
                        <w:autoSpaceDE w:val="0"/>
                        <w:autoSpaceDN w:val="0"/>
                      </w:pPr>
                    </w:p>
                  </w:txbxContent>
                </v:textbox>
              </v:shape>
            </w:pict>
          </mc:Fallback>
        </mc:AlternateContent>
      </w:r>
      <w:r w:rsidR="00543C9B">
        <w:rPr>
          <w:noProof/>
        </w:rPr>
        <w:drawing>
          <wp:inline distT="0" distB="0" distL="0" distR="0" wp14:anchorId="4048438C" wp14:editId="46BA6753">
            <wp:extent cx="6840220" cy="966780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阪神封面1（嵐山度月橋+春日大社+清水寺【夏】）.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r w:rsidR="00694C29">
        <w:rPr>
          <w:rFonts w:ascii="微軟正黑體" w:eastAsia="微軟正黑體" w:hAnsi="微軟正黑體"/>
          <w:b/>
          <w:noProof/>
          <w:color w:val="943634" w:themeColor="accent2" w:themeShade="BF"/>
          <w:sz w:val="44"/>
          <w:szCs w:val="44"/>
        </w:rPr>
        <w:lastRenderedPageBreak/>
        <w:drawing>
          <wp:inline distT="0" distB="0" distL="0" distR="0" wp14:anchorId="4AFAC540" wp14:editId="2DD00BD0">
            <wp:extent cx="6840220" cy="9668510"/>
            <wp:effectExtent l="0" t="0" r="5080" b="0"/>
            <wp:docPr id="4809049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4955" name="圖片 480904955"/>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8510"/>
                    </a:xfrm>
                    <a:prstGeom prst="rect">
                      <a:avLst/>
                    </a:prstGeom>
                  </pic:spPr>
                </pic:pic>
              </a:graphicData>
            </a:graphic>
          </wp:inline>
        </w:drawing>
      </w:r>
      <w:r w:rsidR="00694C29">
        <w:rPr>
          <w:rFonts w:ascii="微軟正黑體" w:eastAsia="微軟正黑體" w:hAnsi="微軟正黑體"/>
          <w:b/>
          <w:noProof/>
          <w:color w:val="943634" w:themeColor="accent2" w:themeShade="BF"/>
          <w:sz w:val="44"/>
          <w:szCs w:val="44"/>
        </w:rPr>
        <w:drawing>
          <wp:inline distT="0" distB="0" distL="0" distR="0" wp14:anchorId="45EB2BAA" wp14:editId="388DAA6E">
            <wp:extent cx="6840220" cy="9668510"/>
            <wp:effectExtent l="0" t="0" r="5080" b="0"/>
            <wp:docPr id="12130502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0217" name="圖片 1213050217"/>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8510"/>
                    </a:xfrm>
                    <a:prstGeom prst="rect">
                      <a:avLst/>
                    </a:prstGeom>
                  </pic:spPr>
                </pic:pic>
              </a:graphicData>
            </a:graphic>
          </wp:inline>
        </w:drawing>
      </w:r>
      <w:r w:rsidR="00165164">
        <w:rPr>
          <w:rFonts w:ascii="微軟正黑體" w:eastAsia="微軟正黑體" w:hAnsi="微軟正黑體"/>
          <w:b/>
          <w:noProof/>
          <w:color w:val="943634" w:themeColor="accent2" w:themeShade="BF"/>
          <w:sz w:val="44"/>
          <w:szCs w:val="44"/>
        </w:rPr>
        <w:drawing>
          <wp:anchor distT="0" distB="0" distL="114300" distR="114300" simplePos="0" relativeHeight="251662336" behindDoc="0" locked="0" layoutInCell="1" allowOverlap="1" wp14:anchorId="403EBAD8" wp14:editId="38B5FBE7">
            <wp:simplePos x="0" y="0"/>
            <wp:positionH relativeFrom="column">
              <wp:posOffset>0</wp:posOffset>
            </wp:positionH>
            <wp:positionV relativeFrom="paragraph">
              <wp:posOffset>5038725</wp:posOffset>
            </wp:positionV>
            <wp:extent cx="6840220" cy="4832350"/>
            <wp:effectExtent l="0" t="0" r="5080" b="6350"/>
            <wp:wrapSquare wrapText="bothSides"/>
            <wp:docPr id="144224138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41389" name="圖片 6"/>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832350"/>
                    </a:xfrm>
                    <a:prstGeom prst="rect">
                      <a:avLst/>
                    </a:prstGeom>
                  </pic:spPr>
                </pic:pic>
              </a:graphicData>
            </a:graphic>
            <wp14:sizeRelH relativeFrom="page">
              <wp14:pctWidth>0</wp14:pctWidth>
            </wp14:sizeRelH>
            <wp14:sizeRelV relativeFrom="page">
              <wp14:pctHeight>0</wp14:pctHeight>
            </wp14:sizeRelV>
          </wp:anchor>
        </w:drawing>
      </w:r>
      <w:r w:rsidR="00694C29">
        <w:rPr>
          <w:rFonts w:ascii="微軟正黑體" w:eastAsia="微軟正黑體" w:hAnsi="微軟正黑體"/>
          <w:b/>
          <w:noProof/>
          <w:color w:val="943634" w:themeColor="accent2" w:themeShade="BF"/>
          <w:sz w:val="44"/>
          <w:szCs w:val="44"/>
        </w:rPr>
        <w:drawing>
          <wp:inline distT="0" distB="0" distL="0" distR="0" wp14:anchorId="3517E503" wp14:editId="39381CCF">
            <wp:extent cx="6840220" cy="4828540"/>
            <wp:effectExtent l="0" t="0" r="5080" b="0"/>
            <wp:docPr id="16481036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03610" name="圖片 1648103610"/>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28540"/>
                    </a:xfrm>
                    <a:prstGeom prst="rect">
                      <a:avLst/>
                    </a:prstGeom>
                  </pic:spPr>
                </pic:pic>
              </a:graphicData>
            </a:graphic>
          </wp:inline>
        </w:drawing>
      </w:r>
    </w:p>
    <w:p w14:paraId="30FAB51B" w14:textId="77777777" w:rsidR="00943B0E" w:rsidRPr="000914C3"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t>旅</w:t>
      </w:r>
      <w:r w:rsidR="00943B0E" w:rsidRPr="000914C3">
        <w:rPr>
          <w:rFonts w:ascii="微軟正黑體" w:eastAsia="微軟正黑體" w:hAnsi="微軟正黑體" w:hint="eastAsia"/>
          <w:b/>
          <w:noProof/>
          <w:color w:val="943634" w:themeColor="accent2" w:themeShade="BF"/>
          <w:sz w:val="44"/>
          <w:szCs w:val="44"/>
        </w:rPr>
        <w:t>客報名</w:t>
      </w:r>
      <w:r w:rsidR="00943B0E">
        <w:rPr>
          <w:rFonts w:ascii="微軟正黑體" w:eastAsia="微軟正黑體" w:hAnsi="微軟正黑體" w:hint="eastAsia"/>
          <w:b/>
          <w:noProof/>
          <w:color w:val="943634" w:themeColor="accent2" w:themeShade="BF"/>
          <w:sz w:val="44"/>
          <w:szCs w:val="44"/>
        </w:rPr>
        <w:t>＆</w:t>
      </w:r>
      <w:r w:rsidR="00943B0E" w:rsidRPr="000914C3">
        <w:rPr>
          <w:rFonts w:ascii="微軟正黑體" w:eastAsia="微軟正黑體" w:hAnsi="微軟正黑體" w:hint="eastAsia"/>
          <w:b/>
          <w:noProof/>
          <w:color w:val="943634" w:themeColor="accent2" w:themeShade="BF"/>
          <w:sz w:val="44"/>
          <w:szCs w:val="44"/>
        </w:rPr>
        <w:t>出團注意事項</w:t>
      </w:r>
    </w:p>
    <w:p w14:paraId="1D029B90" w14:textId="77777777" w:rsidR="00943B0E" w:rsidRPr="001B3B14" w:rsidRDefault="00943B0E" w:rsidP="00943B0E">
      <w:pPr>
        <w:spacing w:line="0" w:lineRule="atLeast"/>
        <w:jc w:val="both"/>
        <w:rPr>
          <w:rFonts w:ascii="微軟正黑體" w:eastAsia="微軟正黑體" w:hAnsi="微軟正黑體"/>
          <w:b/>
          <w:noProof/>
          <w:color w:val="FF0000"/>
          <w:sz w:val="22"/>
          <w:szCs w:val="22"/>
        </w:rPr>
      </w:pPr>
      <w:r w:rsidRPr="001B3B14">
        <w:rPr>
          <w:rFonts w:ascii="微軟正黑體" w:eastAsia="微軟正黑體" w:hAnsi="微軟正黑體" w:hint="eastAsia"/>
          <w:b/>
          <w:noProof/>
          <w:color w:val="FF0000"/>
          <w:sz w:val="22"/>
          <w:szCs w:val="22"/>
        </w:rPr>
        <w:t>【團費與訂金說明】</w:t>
      </w:r>
      <w:r w:rsidR="003230F5" w:rsidRPr="001B3B14">
        <w:rPr>
          <w:rFonts w:ascii="微軟正黑體" w:eastAsia="微軟正黑體" w:hAnsi="微軟正黑體" w:hint="eastAsia"/>
          <w:b/>
          <w:noProof/>
          <w:color w:val="FF0000"/>
          <w:sz w:val="22"/>
          <w:szCs w:val="22"/>
        </w:rPr>
        <w:t xml:space="preserve"> </w:t>
      </w:r>
    </w:p>
    <w:p w14:paraId="0816931F" w14:textId="77777777" w:rsidR="00943B0E" w:rsidRPr="001B3B14"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團費費用包含：全程經濟艙機票、住宿、餐食</w:t>
      </w:r>
      <w:r w:rsidRPr="001B3B14">
        <w:rPr>
          <w:rFonts w:ascii="微軟正黑體" w:eastAsia="微軟正黑體" w:hAnsi="微軟正黑體"/>
          <w:noProof/>
          <w:sz w:val="22"/>
          <w:szCs w:val="22"/>
        </w:rPr>
        <w:t>(</w:t>
      </w:r>
      <w:r w:rsidRPr="001B3B14">
        <w:rPr>
          <w:rFonts w:ascii="微軟正黑體" w:eastAsia="微軟正黑體" w:hAnsi="微軟正黑體" w:hint="eastAsia"/>
          <w:noProof/>
          <w:sz w:val="22"/>
          <w:szCs w:val="22"/>
        </w:rPr>
        <w:t>自理餐食除外</w:t>
      </w:r>
      <w:r w:rsidRPr="001B3B14">
        <w:rPr>
          <w:rFonts w:ascii="微軟正黑體" w:eastAsia="微軟正黑體" w:hAnsi="微軟正黑體"/>
          <w:noProof/>
          <w:sz w:val="22"/>
          <w:szCs w:val="22"/>
        </w:rPr>
        <w:t>)</w:t>
      </w:r>
      <w:r w:rsidRPr="001B3B14">
        <w:rPr>
          <w:rFonts w:ascii="微軟正黑體" w:eastAsia="微軟正黑體" w:hAnsi="微軟正黑體" w:hint="eastAsia"/>
          <w:noProof/>
          <w:sz w:val="22"/>
          <w:szCs w:val="22"/>
        </w:rPr>
        <w:t>、行程中安排入內參觀之景點門票、燃油費、機場稅、團體行程天數中</w:t>
      </w:r>
      <w:r w:rsidR="00A35BBF" w:rsidRPr="001B3B14">
        <w:rPr>
          <w:rFonts w:ascii="微軟正黑體" w:eastAsia="微軟正黑體" w:hAnsi="微軟正黑體"/>
          <w:noProof/>
          <w:sz w:val="22"/>
          <w:szCs w:val="22"/>
        </w:rPr>
        <w:t>25</w:t>
      </w:r>
      <w:r w:rsidRPr="001B3B14">
        <w:rPr>
          <w:rFonts w:ascii="微軟正黑體" w:eastAsia="微軟正黑體" w:hAnsi="微軟正黑體"/>
          <w:noProof/>
          <w:sz w:val="22"/>
          <w:szCs w:val="22"/>
        </w:rPr>
        <w:t>0</w:t>
      </w:r>
      <w:r w:rsidRPr="001B3B14">
        <w:rPr>
          <w:rFonts w:ascii="微軟正黑體" w:eastAsia="微軟正黑體" w:hAnsi="微軟正黑體" w:hint="eastAsia"/>
          <w:noProof/>
          <w:sz w:val="22"/>
          <w:szCs w:val="22"/>
        </w:rPr>
        <w:t>萬旅遊契約責任險、</w:t>
      </w:r>
      <w:r w:rsidRPr="001B3B14">
        <w:rPr>
          <w:rFonts w:ascii="微軟正黑體" w:eastAsia="微軟正黑體" w:hAnsi="微軟正黑體"/>
          <w:noProof/>
          <w:sz w:val="22"/>
          <w:szCs w:val="22"/>
        </w:rPr>
        <w:t>20</w:t>
      </w:r>
      <w:r w:rsidRPr="001B3B14">
        <w:rPr>
          <w:rFonts w:ascii="微軟正黑體" w:eastAsia="微軟正黑體" w:hAnsi="微軟正黑體" w:hint="eastAsia"/>
          <w:noProof/>
          <w:sz w:val="22"/>
          <w:szCs w:val="22"/>
        </w:rPr>
        <w:t>萬意外傷害醫療險</w:t>
      </w:r>
      <w:r w:rsidRPr="001B3B14">
        <w:rPr>
          <w:rFonts w:ascii="微軟正黑體" w:eastAsia="微軟正黑體" w:hAnsi="微軟正黑體"/>
          <w:noProof/>
          <w:sz w:val="22"/>
          <w:szCs w:val="22"/>
        </w:rPr>
        <w:t>。</w:t>
      </w:r>
    </w:p>
    <w:p w14:paraId="6516BB64" w14:textId="77777777" w:rsidR="00943B0E" w:rsidRPr="001B3B14"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費用不包括：機場來回接送、護照工本費、床頭小費等禮貌性質費用、私人花費、個人旅行平安保險(若有需要，請自行投保)等。外站參團</w:t>
      </w:r>
      <w:r w:rsidRPr="001B3B14">
        <w:rPr>
          <w:rFonts w:ascii="微軟正黑體" w:eastAsia="微軟正黑體" w:hAnsi="微軟正黑體"/>
          <w:noProof/>
          <w:sz w:val="22"/>
          <w:szCs w:val="22"/>
        </w:rPr>
        <w:t xml:space="preserve"> (Join)</w:t>
      </w:r>
      <w:r w:rsidRPr="001B3B14">
        <w:rPr>
          <w:rFonts w:ascii="微軟正黑體" w:eastAsia="微軟正黑體" w:hAnsi="微軟正黑體" w:hint="eastAsia"/>
          <w:noProof/>
          <w:sz w:val="22"/>
          <w:szCs w:val="22"/>
        </w:rPr>
        <w:t>的旅客，售價不含簽證費用、機票</w:t>
      </w:r>
      <w:r w:rsidRPr="001B3B14">
        <w:rPr>
          <w:rFonts w:ascii="微軟正黑體" w:eastAsia="微軟正黑體" w:hAnsi="微軟正黑體"/>
          <w:noProof/>
          <w:sz w:val="22"/>
          <w:szCs w:val="22"/>
        </w:rPr>
        <w:t>(</w:t>
      </w:r>
      <w:r w:rsidRPr="001B3B14">
        <w:rPr>
          <w:rFonts w:ascii="微軟正黑體" w:eastAsia="微軟正黑體" w:hAnsi="微軟正黑體" w:hint="eastAsia"/>
          <w:noProof/>
          <w:sz w:val="22"/>
          <w:szCs w:val="22"/>
        </w:rPr>
        <w:t>國際段</w:t>
      </w:r>
      <w:r w:rsidRPr="001B3B14">
        <w:rPr>
          <w:rFonts w:ascii="微軟正黑體" w:eastAsia="微軟正黑體" w:hAnsi="微軟正黑體"/>
          <w:noProof/>
          <w:sz w:val="22"/>
          <w:szCs w:val="22"/>
        </w:rPr>
        <w:t>/</w:t>
      </w:r>
      <w:r w:rsidRPr="001B3B14">
        <w:rPr>
          <w:rFonts w:ascii="微軟正黑體" w:eastAsia="微軟正黑體" w:hAnsi="微軟正黑體" w:hint="eastAsia"/>
          <w:noProof/>
          <w:sz w:val="22"/>
          <w:szCs w:val="22"/>
        </w:rPr>
        <w:t>國內段</w:t>
      </w:r>
      <w:r w:rsidRPr="001B3B14">
        <w:rPr>
          <w:rFonts w:ascii="微軟正黑體" w:eastAsia="微軟正黑體" w:hAnsi="微軟正黑體"/>
          <w:noProof/>
          <w:sz w:val="22"/>
          <w:szCs w:val="22"/>
        </w:rPr>
        <w:t>)</w:t>
      </w:r>
      <w:r w:rsidRPr="001B3B14">
        <w:rPr>
          <w:rFonts w:ascii="微軟正黑體" w:eastAsia="微軟正黑體" w:hAnsi="微軟正黑體" w:hint="eastAsia"/>
          <w:noProof/>
          <w:sz w:val="22"/>
          <w:szCs w:val="22"/>
        </w:rPr>
        <w:t>亦不含機場稅及燃油附加費。</w:t>
      </w:r>
    </w:p>
    <w:p w14:paraId="341FCED5" w14:textId="77777777" w:rsidR="001E6E9B" w:rsidRPr="001B3B14"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xml:space="preserve">本報價是以雙人入住一房計算，如遇單人報名時，需收單房差。本公司會協助同團單人配房，如有配到合住則不可拒絕更改；但如同團無法覓得可合住的同性旅客，則需補單人房差 </w:t>
      </w:r>
    </w:p>
    <w:p w14:paraId="434EA39C" w14:textId="77777777" w:rsidR="001E6E9B" w:rsidRPr="001B3B14"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3AE77688" w14:textId="77777777" w:rsidR="00943B0E" w:rsidRPr="001B3B14"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報名請三日內繳付訂金</w:t>
      </w:r>
      <w:r w:rsidRPr="001B3B14">
        <w:rPr>
          <w:rFonts w:ascii="微軟正黑體" w:eastAsia="微軟正黑體" w:hAnsi="微軟正黑體" w:hint="eastAsia"/>
          <w:noProof/>
          <w:color w:val="FF0000"/>
          <w:sz w:val="22"/>
          <w:szCs w:val="22"/>
          <w:u w:val="single"/>
        </w:rPr>
        <w:t>(每人NT$</w:t>
      </w:r>
      <w:r w:rsidR="0078088A" w:rsidRPr="001B3B14">
        <w:rPr>
          <w:rFonts w:ascii="微軟正黑體" w:eastAsia="微軟正黑體" w:hAnsi="微軟正黑體" w:hint="eastAsia"/>
          <w:noProof/>
          <w:color w:val="FF0000"/>
          <w:sz w:val="22"/>
          <w:szCs w:val="22"/>
          <w:u w:val="single"/>
        </w:rPr>
        <w:t>1</w:t>
      </w:r>
      <w:r w:rsidR="00C16E8F" w:rsidRPr="001B3B14">
        <w:rPr>
          <w:rFonts w:ascii="微軟正黑體" w:eastAsia="微軟正黑體" w:hAnsi="微軟正黑體" w:hint="eastAsia"/>
          <w:noProof/>
          <w:color w:val="FF0000"/>
          <w:sz w:val="22"/>
          <w:szCs w:val="22"/>
          <w:u w:val="single"/>
        </w:rPr>
        <w:t>5</w:t>
      </w:r>
      <w:r w:rsidR="002B2627" w:rsidRPr="001B3B14">
        <w:rPr>
          <w:rFonts w:ascii="微軟正黑體" w:eastAsia="微軟正黑體" w:hAnsi="微軟正黑體" w:hint="eastAsia"/>
          <w:noProof/>
          <w:color w:val="FF0000"/>
          <w:sz w:val="22"/>
          <w:szCs w:val="22"/>
          <w:u w:val="single"/>
        </w:rPr>
        <w:t>000</w:t>
      </w:r>
      <w:r w:rsidRPr="001B3B14">
        <w:rPr>
          <w:rFonts w:ascii="微軟正黑體" w:eastAsia="微軟正黑體" w:hAnsi="微軟正黑體" w:hint="eastAsia"/>
          <w:noProof/>
          <w:color w:val="FF0000"/>
          <w:sz w:val="22"/>
          <w:szCs w:val="22"/>
          <w:u w:val="single"/>
        </w:rPr>
        <w:t>元)</w:t>
      </w:r>
      <w:r w:rsidRPr="001B3B14">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5CBB1798" w14:textId="77777777" w:rsidR="00943B0E" w:rsidRPr="001B3B14"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10851A68" w14:textId="77777777" w:rsidR="00943B0E" w:rsidRPr="001B3B14"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1B3B14">
        <w:rPr>
          <w:rFonts w:ascii="微軟正黑體" w:eastAsia="微軟正黑體" w:hAnsi="微軟正黑體" w:hint="eastAsia"/>
          <w:noProof/>
          <w:sz w:val="22"/>
          <w:szCs w:val="22"/>
        </w:rPr>
        <w:t>因應航空公司團體作業規定，請旅客於出發前十天繳交護照正本予旅行社。</w:t>
      </w:r>
    </w:p>
    <w:p w14:paraId="5D52C8BE" w14:textId="77777777" w:rsidR="00841EB8" w:rsidRPr="001B3B14" w:rsidRDefault="00841EB8" w:rsidP="00841EB8">
      <w:pPr>
        <w:spacing w:line="0" w:lineRule="atLeast"/>
        <w:jc w:val="both"/>
        <w:rPr>
          <w:rFonts w:ascii="微軟正黑體" w:eastAsia="微軟正黑體" w:hAnsi="微軟正黑體"/>
          <w:b/>
          <w:noProof/>
          <w:color w:val="0070C0"/>
          <w:sz w:val="22"/>
          <w:szCs w:val="22"/>
        </w:rPr>
      </w:pPr>
      <w:r w:rsidRPr="001B3B14">
        <w:rPr>
          <w:rFonts w:ascii="微軟正黑體" w:eastAsia="微軟正黑體" w:hAnsi="微軟正黑體" w:hint="eastAsia"/>
          <w:b/>
          <w:noProof/>
          <w:color w:val="0070C0"/>
          <w:sz w:val="22"/>
          <w:szCs w:val="22"/>
        </w:rPr>
        <w:t>【特別提醒】</w:t>
      </w:r>
    </w:p>
    <w:p w14:paraId="4BEC0D5F"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sz w:val="22"/>
          <w:szCs w:val="22"/>
        </w:rPr>
        <w:t>此行程為包(加)班機行程，依包(加)班機航空公司作業條件，作業方式將不受國外旅遊定型化契約書中第二十七條規範，如旅客個人因素取消旅遊、變更日期或行程之履行，則訂金將不予退還。</w:t>
      </w:r>
    </w:p>
    <w:p w14:paraId="39C9C204"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noProof/>
          <w:sz w:val="22"/>
          <w:szCs w:val="22"/>
        </w:rPr>
        <w:t>以下規劃之本包機航班時刻為預計之運能時間，實際時間帶仍以包機航點兩地民用航空主管機關最終</w:t>
      </w:r>
      <w:r w:rsidRPr="001B3B14">
        <w:rPr>
          <w:rFonts w:ascii="微軟正黑體" w:eastAsia="微軟正黑體" w:hAnsi="微軟正黑體" w:hint="eastAsia"/>
          <w:sz w:val="22"/>
          <w:szCs w:val="22"/>
        </w:rPr>
        <w:t>核准為準。惟本包機如因不可歸責於甲乙任一方之因素，致使乙方通知甲方取消本包機，則本合約主文第七條第 1 項之「包機作業費」於乙方通知甲方取消本包機之三個工作日後，得無息由甲方領回。</w:t>
      </w:r>
    </w:p>
    <w:p w14:paraId="0C24D864"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1B3B14">
        <w:rPr>
          <w:rFonts w:ascii="微軟正黑體" w:eastAsia="微軟正黑體" w:hAnsi="微軟正黑體" w:hint="eastAsia"/>
          <w:bCs/>
          <w:noProof/>
          <w:color w:val="FF0000"/>
          <w:sz w:val="22"/>
          <w:szCs w:val="22"/>
        </w:rPr>
        <w:t>本行程最低成團人數為16人（含），最高團體人數為45人（含）</w:t>
      </w:r>
      <w:r w:rsidRPr="001B3B14">
        <w:rPr>
          <w:rFonts w:ascii="微軟正黑體" w:eastAsia="微軟正黑體" w:hAnsi="微軟正黑體" w:hint="eastAsia"/>
          <w:bCs/>
          <w:noProof/>
          <w:sz w:val="22"/>
          <w:szCs w:val="22"/>
        </w:rPr>
        <w:t>，當地配備專業導遊解說行程，</w:t>
      </w:r>
      <w:r w:rsidRPr="001B3B14">
        <w:rPr>
          <w:rFonts w:ascii="微軟正黑體" w:eastAsia="微軟正黑體" w:hAnsi="微軟正黑體"/>
          <w:bCs/>
          <w:noProof/>
          <w:sz w:val="22"/>
          <w:szCs w:val="22"/>
        </w:rPr>
        <w:t>1</w:t>
      </w:r>
      <w:r w:rsidRPr="001B3B14">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7C8E2BFF"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1B3B14">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753AD443"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1B3B14">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6CEE0DA4"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1B3B14">
        <w:rPr>
          <w:rFonts w:ascii="微軟正黑體" w:eastAsia="微軟正黑體" w:hAnsi="微軟正黑體" w:hint="eastAsia"/>
          <w:bCs/>
          <w:noProof/>
          <w:sz w:val="22"/>
          <w:szCs w:val="22"/>
        </w:rPr>
        <w:t>為顧及消費者旅遊安全，並為維護團體旅遊品質與行程順暢，</w:t>
      </w:r>
      <w:r w:rsidRPr="001B3B14">
        <w:rPr>
          <w:rFonts w:ascii="微軟正黑體" w:eastAsia="微軟正黑體" w:hAnsi="微軟正黑體" w:hint="eastAsia"/>
          <w:bCs/>
          <w:noProof/>
          <w:color w:val="FF0000"/>
          <w:sz w:val="22"/>
          <w:szCs w:val="22"/>
        </w:rPr>
        <w:t>本行程恕無法接受行動不便或年滿70歲以上之貴賓單獨報名</w:t>
      </w:r>
      <w:r w:rsidRPr="001B3B14">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038E3DCC"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1B3B14">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02E58046" w14:textId="77777777" w:rsidR="00400582" w:rsidRPr="001B3B14"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
          <w:bCs/>
          <w:noProof/>
          <w:color w:val="FF0000"/>
          <w:sz w:val="22"/>
          <w:szCs w:val="22"/>
        </w:rPr>
      </w:pPr>
      <w:r w:rsidRPr="001B3B14">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3976A3A5" w14:textId="77777777" w:rsidR="00400582" w:rsidRPr="001B3B14" w:rsidRDefault="00400582" w:rsidP="00400582">
      <w:pPr>
        <w:spacing w:line="0" w:lineRule="atLeast"/>
        <w:jc w:val="both"/>
        <w:rPr>
          <w:rFonts w:ascii="微軟正黑體" w:eastAsia="微軟正黑體" w:hAnsi="微軟正黑體"/>
          <w:b/>
          <w:noProof/>
          <w:color w:val="0070C0"/>
          <w:sz w:val="22"/>
          <w:szCs w:val="22"/>
        </w:rPr>
      </w:pPr>
      <w:r w:rsidRPr="001B3B14">
        <w:rPr>
          <w:rFonts w:ascii="微軟正黑體" w:eastAsia="微軟正黑體" w:hAnsi="微軟正黑體" w:hint="eastAsia"/>
          <w:b/>
          <w:noProof/>
          <w:color w:val="0070C0"/>
          <w:sz w:val="22"/>
          <w:szCs w:val="22"/>
        </w:rPr>
        <w:t>【取消注意事項】</w:t>
      </w:r>
    </w:p>
    <w:p w14:paraId="1770BCD9" w14:textId="77777777" w:rsidR="00400582" w:rsidRPr="001B3B14" w:rsidRDefault="00400582" w:rsidP="00400582">
      <w:pPr>
        <w:spacing w:line="0" w:lineRule="atLeast"/>
        <w:ind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5B099B62" w14:textId="77777777" w:rsidR="00400582" w:rsidRPr="001B3B14" w:rsidRDefault="00400582" w:rsidP="00400582">
      <w:pPr>
        <w:spacing w:line="0" w:lineRule="atLeast"/>
        <w:ind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xml:space="preserve">※ </w:t>
      </w:r>
      <w:r w:rsidRPr="001B3B14">
        <w:rPr>
          <w:rFonts w:ascii="微軟正黑體" w:eastAsia="微軟正黑體" w:hAnsi="微軟正黑體" w:hint="eastAsia"/>
          <w:b/>
          <w:noProof/>
          <w:sz w:val="22"/>
          <w:szCs w:val="22"/>
        </w:rPr>
        <w:t>退款方式將依旅客原付款方式退費</w:t>
      </w:r>
      <w:r w:rsidRPr="001B3B14">
        <w:rPr>
          <w:rFonts w:ascii="微軟正黑體" w:eastAsia="微軟正黑體" w:hAnsi="微軟正黑體" w:hint="eastAsia"/>
          <w:noProof/>
          <w:sz w:val="22"/>
          <w:szCs w:val="22"/>
        </w:rPr>
        <w:t>：</w:t>
      </w:r>
    </w:p>
    <w:p w14:paraId="1A9AF48B" w14:textId="77777777" w:rsidR="00400582" w:rsidRPr="001B3B14" w:rsidRDefault="00400582" w:rsidP="00400582">
      <w:pPr>
        <w:spacing w:line="0" w:lineRule="atLeast"/>
        <w:ind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xml:space="preserve">◆ </w:t>
      </w:r>
      <w:r w:rsidRPr="001B3B14">
        <w:rPr>
          <w:rFonts w:ascii="微軟正黑體" w:eastAsia="微軟正黑體" w:hAnsi="微軟正黑體" w:hint="eastAsia"/>
          <w:b/>
          <w:noProof/>
          <w:sz w:val="22"/>
          <w:szCs w:val="22"/>
        </w:rPr>
        <w:t>信用卡退刷</w:t>
      </w:r>
      <w:r w:rsidRPr="001B3B14">
        <w:rPr>
          <w:rFonts w:ascii="微軟正黑體" w:eastAsia="微軟正黑體" w:hAnsi="微軟正黑體" w:hint="eastAsia"/>
          <w:noProof/>
          <w:sz w:val="22"/>
          <w:szCs w:val="22"/>
        </w:rPr>
        <w:t>：退刷至原刷卡信用卡，各家銀行作業時間不同，約7-10個工作天。</w:t>
      </w:r>
    </w:p>
    <w:p w14:paraId="45A4283A" w14:textId="77777777" w:rsidR="00400582" w:rsidRPr="001B3B14" w:rsidRDefault="00400582" w:rsidP="00400582">
      <w:pPr>
        <w:spacing w:line="0" w:lineRule="atLeast"/>
        <w:ind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xml:space="preserve">◆ </w:t>
      </w:r>
      <w:r w:rsidRPr="001B3B14">
        <w:rPr>
          <w:rFonts w:ascii="微軟正黑體" w:eastAsia="微軟正黑體" w:hAnsi="微軟正黑體" w:hint="eastAsia"/>
          <w:b/>
          <w:noProof/>
          <w:sz w:val="22"/>
          <w:szCs w:val="22"/>
        </w:rPr>
        <w:t>匯款退款</w:t>
      </w:r>
      <w:r w:rsidRPr="001B3B14">
        <w:rPr>
          <w:rFonts w:ascii="微軟正黑體" w:eastAsia="微軟正黑體" w:hAnsi="微軟正黑體" w:hint="eastAsia"/>
          <w:noProof/>
          <w:sz w:val="22"/>
          <w:szCs w:val="22"/>
        </w:rPr>
        <w:t>：匯款返還至原匯款帳號，請提供帳戶資料影本，約2-3個工作天。</w:t>
      </w:r>
    </w:p>
    <w:p w14:paraId="45A80798" w14:textId="77777777" w:rsidR="00400582" w:rsidRPr="001B3B14" w:rsidRDefault="00400582" w:rsidP="00151E1E">
      <w:pPr>
        <w:spacing w:line="0" w:lineRule="atLeast"/>
        <w:ind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 xml:space="preserve">◆ </w:t>
      </w:r>
      <w:r w:rsidRPr="001B3B14">
        <w:rPr>
          <w:rFonts w:ascii="微軟正黑體" w:eastAsia="微軟正黑體" w:hAnsi="微軟正黑體" w:hint="eastAsia"/>
          <w:b/>
          <w:noProof/>
          <w:sz w:val="22"/>
          <w:szCs w:val="22"/>
        </w:rPr>
        <w:t>現金退款</w:t>
      </w:r>
      <w:r w:rsidRPr="001B3B14">
        <w:rPr>
          <w:rFonts w:ascii="微軟正黑體" w:eastAsia="微軟正黑體" w:hAnsi="微軟正黑體" w:hint="eastAsia"/>
          <w:noProof/>
          <w:sz w:val="22"/>
          <w:szCs w:val="22"/>
        </w:rPr>
        <w:t>：現金繳付團費或訂金，繳款本人須至公司辦理，因需核對帳務資料，約3個工作天。</w:t>
      </w:r>
    </w:p>
    <w:p w14:paraId="5A3839D8" w14:textId="77777777" w:rsidR="009D6FBB" w:rsidRPr="001B3B14" w:rsidRDefault="009D6FBB" w:rsidP="009D6FBB">
      <w:pPr>
        <w:spacing w:line="0" w:lineRule="atLeast"/>
        <w:ind w:left="220" w:hangingChars="100" w:hanging="220"/>
        <w:jc w:val="both"/>
        <w:rPr>
          <w:rFonts w:ascii="微軟正黑體" w:eastAsia="微軟正黑體" w:hAnsi="微軟正黑體"/>
          <w:noProof/>
          <w:sz w:val="22"/>
          <w:szCs w:val="22"/>
        </w:rPr>
      </w:pPr>
    </w:p>
    <w:p w14:paraId="3A0FF553" w14:textId="77777777" w:rsidR="00B83B9E" w:rsidRPr="001B3B14" w:rsidRDefault="00BE6C24" w:rsidP="00B83B9E">
      <w:pPr>
        <w:adjustRightInd w:val="0"/>
        <w:snapToGrid w:val="0"/>
        <w:spacing w:line="0" w:lineRule="atLeast"/>
        <w:ind w:left="220" w:hangingChars="100" w:hanging="220"/>
        <w:rPr>
          <w:rFonts w:ascii="微軟正黑體" w:eastAsia="微軟正黑體" w:hAnsi="微軟正黑體"/>
          <w:noProof/>
          <w:sz w:val="22"/>
          <w:szCs w:val="22"/>
        </w:rPr>
      </w:pPr>
      <w:r w:rsidRPr="001B3B14">
        <w:rPr>
          <w:noProof/>
          <w:sz w:val="22"/>
          <w:szCs w:val="22"/>
          <w14:ligatures w14:val="standardContextual"/>
        </w:rPr>
        <w:drawing>
          <wp:inline distT="0" distB="0" distL="0" distR="0" wp14:anchorId="2D412D28" wp14:editId="2FBE6342">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11435389"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b/>
          <w:bCs/>
          <w:noProof/>
          <w:color w:val="FF0000"/>
          <w:sz w:val="22"/>
          <w:szCs w:val="22"/>
        </w:rPr>
        <w:t>持台灣護照出入境日本免簽證</w:t>
      </w:r>
      <w:r w:rsidRPr="001B3B14">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5EE87533"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1B3B14">
        <w:rPr>
          <w:rFonts w:ascii="微軟正黑體" w:eastAsia="微軟正黑體" w:hAnsi="微軟正黑體"/>
          <w:noProof/>
          <w:sz w:val="22"/>
          <w:szCs w:val="22"/>
        </w:rPr>
        <w:br/>
        <w:t> （1）台灣居留證或台灣入境簽證  </w:t>
      </w:r>
      <w:r w:rsidRPr="001B3B14">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16E51BD8"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noProof/>
          <w:sz w:val="22"/>
          <w:szCs w:val="22"/>
        </w:rPr>
        <w:t>新申請為雙重國籍者，首次出國需持台灣護照出國。</w:t>
      </w:r>
    </w:p>
    <w:p w14:paraId="6E69D9AD"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noProof/>
          <w:sz w:val="22"/>
          <w:szCs w:val="22"/>
        </w:rPr>
        <w:t>為避免出國當天出現無法出境的情況，在此特別請您務必再次檢查、確認您的護照。</w:t>
      </w:r>
    </w:p>
    <w:p w14:paraId="6DD0A221"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1B3B14">
        <w:rPr>
          <w:rFonts w:ascii="微軟正黑體" w:eastAsia="微軟正黑體" w:hAnsi="微軟正黑體" w:hint="eastAsia"/>
          <w:b/>
          <w:noProof/>
          <w:color w:val="FF0000"/>
          <w:sz w:val="22"/>
          <w:szCs w:val="22"/>
        </w:rPr>
        <w:t>「役男短期出境線上申請」</w:t>
      </w:r>
      <w:r w:rsidRPr="001B3B14">
        <w:rPr>
          <w:rFonts w:ascii="微軟正黑體" w:eastAsia="微軟正黑體" w:hAnsi="微軟正黑體" w:hint="eastAsia"/>
          <w:noProof/>
          <w:sz w:val="22"/>
          <w:szCs w:val="22"/>
        </w:rPr>
        <w:t>辦理。並列印核准通知單連同護照攜帶出境即可。</w:t>
      </w:r>
      <w:r w:rsidRPr="001B3B14">
        <w:rPr>
          <w:rFonts w:ascii="微軟正黑體" w:eastAsia="微軟正黑體" w:hAnsi="微軟正黑體"/>
          <w:noProof/>
          <w:sz w:val="22"/>
          <w:szCs w:val="22"/>
        </w:rPr>
        <w:br/>
      </w:r>
      <w:r w:rsidRPr="001B3B14">
        <w:rPr>
          <w:rFonts w:ascii="細明體" w:eastAsia="細明體" w:hAnsi="細明體" w:cs="細明體" w:hint="eastAsia"/>
          <w:color w:val="000000" w:themeColor="text1"/>
          <w:kern w:val="0"/>
          <w:sz w:val="22"/>
          <w:szCs w:val="22"/>
        </w:rPr>
        <w:t>（</w:t>
      </w:r>
      <w:r w:rsidRPr="001B3B14">
        <w:rPr>
          <w:rFonts w:ascii="微軟正黑體" w:eastAsia="微軟正黑體" w:hAnsi="微軟正黑體"/>
          <w:noProof/>
          <w:sz w:val="22"/>
          <w:szCs w:val="22"/>
        </w:rPr>
        <w:t>役男指年滿19歲當年一月一日起至年滿36歲當年十二月三十一日止尚未履行兵役之男子。</w:t>
      </w:r>
      <w:r w:rsidRPr="001B3B14">
        <w:rPr>
          <w:rFonts w:ascii="細明體" w:eastAsia="細明體" w:hAnsi="細明體" w:cs="細明體" w:hint="eastAsia"/>
          <w:color w:val="000000" w:themeColor="text1"/>
          <w:kern w:val="0"/>
          <w:sz w:val="22"/>
          <w:szCs w:val="22"/>
        </w:rPr>
        <w:t>）</w:t>
      </w:r>
      <w:r w:rsidRPr="001B3B14">
        <w:rPr>
          <w:rFonts w:ascii="微軟正黑體" w:eastAsia="微軟正黑體" w:hAnsi="微軟正黑體" w:hint="eastAsia"/>
          <w:noProof/>
          <w:sz w:val="22"/>
          <w:szCs w:val="22"/>
        </w:rPr>
        <w:br/>
      </w:r>
      <w:r w:rsidRPr="001B3B14">
        <w:rPr>
          <w:rFonts w:ascii="微軟正黑體" w:eastAsia="微軟正黑體" w:hAnsi="微軟正黑體"/>
          <w:noProof/>
          <w:sz w:val="22"/>
          <w:szCs w:val="22"/>
        </w:rPr>
        <w:t>若您是現役軍人身份，</w:t>
      </w:r>
      <w:r w:rsidRPr="001B3B14">
        <w:rPr>
          <w:rFonts w:ascii="微軟正黑體" w:eastAsia="微軟正黑體" w:hAnsi="微軟正黑體" w:hint="eastAsia"/>
          <w:noProof/>
          <w:sz w:val="22"/>
          <w:szCs w:val="22"/>
        </w:rPr>
        <w:t>應於出國二十日前填具出國報告申請書，並檢附相關文件或資料。</w:t>
      </w:r>
    </w:p>
    <w:p w14:paraId="77E8B58F" w14:textId="77777777" w:rsidR="008A7D23" w:rsidRPr="001B3B14"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noProof/>
          <w:sz w:val="22"/>
          <w:szCs w:val="22"/>
        </w:rPr>
        <w:t>雙重國籍者→進出中華民國國境，須使用同一本護照進、出國境。</w:t>
      </w:r>
    </w:p>
    <w:p w14:paraId="358A2C9B" w14:textId="77777777" w:rsidR="008A7D23" w:rsidRPr="001B3B14" w:rsidRDefault="008A7D23" w:rsidP="00151E1E">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1B3B14">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10DE0151" w14:textId="77777777" w:rsidR="009D6FBB" w:rsidRPr="001B3B14" w:rsidRDefault="008A7D23" w:rsidP="00151E1E">
      <w:pPr>
        <w:pStyle w:val="ad"/>
        <w:numPr>
          <w:ilvl w:val="0"/>
          <w:numId w:val="20"/>
        </w:numPr>
        <w:adjustRightInd w:val="0"/>
        <w:snapToGrid w:val="0"/>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2FE52D16" w14:textId="77777777" w:rsidR="00165164" w:rsidRPr="001B3B14" w:rsidRDefault="00BE6C24" w:rsidP="009D6FBB">
      <w:pPr>
        <w:adjustRightInd w:val="0"/>
        <w:snapToGrid w:val="0"/>
        <w:spacing w:line="0" w:lineRule="atLeast"/>
        <w:jc w:val="both"/>
        <w:rPr>
          <w:rFonts w:ascii="微軟正黑體" w:eastAsia="微軟正黑體" w:hAnsi="微軟正黑體"/>
          <w:b/>
          <w:color w:val="E36C0A" w:themeColor="accent6" w:themeShade="BF"/>
          <w:sz w:val="22"/>
          <w:szCs w:val="22"/>
        </w:rPr>
      </w:pPr>
      <w:r w:rsidRPr="001B3B14">
        <w:rPr>
          <w:noProof/>
          <w:sz w:val="22"/>
          <w:szCs w:val="22"/>
          <w14:ligatures w14:val="standardContextual"/>
        </w:rPr>
        <w:drawing>
          <wp:inline distT="0" distB="0" distL="0" distR="0" wp14:anchorId="75E4A121" wp14:editId="05A90D5D">
            <wp:extent cx="19558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53690" cy="469393"/>
                    </a:xfrm>
                    <a:prstGeom prst="rect">
                      <a:avLst/>
                    </a:prstGeom>
                    <a:ln>
                      <a:noFill/>
                    </a:ln>
                    <a:extLst>
                      <a:ext uri="{53640926-AAD7-44D8-BBD7-CCE9431645EC}">
                        <a14:shadowObscured xmlns:a14="http://schemas.microsoft.com/office/drawing/2010/main"/>
                      </a:ext>
                    </a:extLst>
                  </pic:spPr>
                </pic:pic>
              </a:graphicData>
            </a:graphic>
          </wp:inline>
        </w:drawing>
      </w:r>
    </w:p>
    <w:p w14:paraId="05FF625D" w14:textId="77777777" w:rsidR="00CA296D" w:rsidRPr="001B3B14" w:rsidRDefault="00B3049A" w:rsidP="009D6FBB">
      <w:pPr>
        <w:adjustRightInd w:val="0"/>
        <w:snapToGrid w:val="0"/>
        <w:spacing w:line="0" w:lineRule="atLeast"/>
        <w:jc w:val="both"/>
        <w:rPr>
          <w:rFonts w:ascii="微軟正黑體" w:eastAsia="微軟正黑體" w:hAnsi="微軟正黑體"/>
          <w:sz w:val="22"/>
          <w:szCs w:val="22"/>
        </w:rPr>
      </w:pPr>
      <w:r w:rsidRPr="001B3B14">
        <w:rPr>
          <w:rFonts w:ascii="微軟正黑體" w:eastAsia="微軟正黑體" w:hAnsi="微軟正黑體" w:hint="eastAsia"/>
          <w:b/>
          <w:color w:val="E36C0A" w:themeColor="accent6" w:themeShade="BF"/>
          <w:sz w:val="22"/>
          <w:szCs w:val="22"/>
        </w:rPr>
        <w:t>領隊導遊</w:t>
      </w:r>
      <w:r w:rsidR="00C16E8F" w:rsidRPr="001B3B14">
        <w:rPr>
          <w:rFonts w:ascii="微軟正黑體" w:eastAsia="微軟正黑體" w:hAnsi="微軟正黑體" w:hint="eastAsia"/>
          <w:b/>
          <w:color w:val="E36C0A" w:themeColor="accent6" w:themeShade="BF"/>
          <w:sz w:val="22"/>
          <w:szCs w:val="22"/>
        </w:rPr>
        <w:t>小費</w:t>
      </w:r>
      <w:r w:rsidRPr="001B3B14">
        <w:rPr>
          <w:rFonts w:ascii="微軟正黑體" w:eastAsia="微軟正黑體" w:hAnsi="微軟正黑體" w:hint="eastAsia"/>
          <w:b/>
          <w:color w:val="E36C0A" w:themeColor="accent6" w:themeShade="BF"/>
          <w:sz w:val="22"/>
          <w:szCs w:val="22"/>
        </w:rPr>
        <w:t>NTD300/人/天，</w:t>
      </w:r>
      <w:r w:rsidR="00023D82" w:rsidRPr="001B3B14">
        <w:rPr>
          <w:rFonts w:ascii="微軟正黑體" w:eastAsia="微軟正黑體" w:hAnsi="微軟正黑體" w:hint="eastAsia"/>
          <w:b/>
          <w:color w:val="E36C0A" w:themeColor="accent6" w:themeShade="BF"/>
          <w:sz w:val="22"/>
          <w:szCs w:val="22"/>
        </w:rPr>
        <w:t>五</w:t>
      </w:r>
      <w:r w:rsidRPr="001B3B14">
        <w:rPr>
          <w:rFonts w:ascii="微軟正黑體" w:eastAsia="微軟正黑體" w:hAnsi="微軟正黑體" w:hint="eastAsia"/>
          <w:b/>
          <w:color w:val="E36C0A" w:themeColor="accent6" w:themeShade="BF"/>
          <w:sz w:val="22"/>
          <w:szCs w:val="22"/>
        </w:rPr>
        <w:t>天共計NTD1</w:t>
      </w:r>
      <w:r w:rsidR="00023D82" w:rsidRPr="001B3B14">
        <w:rPr>
          <w:rFonts w:ascii="微軟正黑體" w:eastAsia="微軟正黑體" w:hAnsi="微軟正黑體"/>
          <w:b/>
          <w:color w:val="E36C0A" w:themeColor="accent6" w:themeShade="BF"/>
          <w:sz w:val="22"/>
          <w:szCs w:val="22"/>
        </w:rPr>
        <w:t>5</w:t>
      </w:r>
      <w:r w:rsidRPr="001B3B14">
        <w:rPr>
          <w:rFonts w:ascii="微軟正黑體" w:eastAsia="微軟正黑體" w:hAnsi="微軟正黑體" w:hint="eastAsia"/>
          <w:b/>
          <w:color w:val="E36C0A" w:themeColor="accent6" w:themeShade="BF"/>
          <w:sz w:val="22"/>
          <w:szCs w:val="22"/>
        </w:rPr>
        <w:t>00/人</w:t>
      </w:r>
      <w:r w:rsidR="00CA296D" w:rsidRPr="001B3B14">
        <w:rPr>
          <w:rFonts w:ascii="微軟正黑體" w:eastAsia="微軟正黑體" w:hAnsi="微軟正黑體" w:hint="eastAsia"/>
          <w:b/>
          <w:color w:val="E36C0A" w:themeColor="accent6" w:themeShade="BF"/>
          <w:sz w:val="22"/>
          <w:szCs w:val="22"/>
        </w:rPr>
        <w:t>。</w:t>
      </w:r>
    </w:p>
    <w:p w14:paraId="316D3432" w14:textId="77777777" w:rsidR="00400582" w:rsidRPr="001B3B14" w:rsidRDefault="00400582" w:rsidP="00CA296D">
      <w:pPr>
        <w:spacing w:line="0" w:lineRule="atLeast"/>
        <w:rPr>
          <w:rFonts w:ascii="微軟正黑體" w:eastAsia="微軟正黑體" w:hAnsi="微軟正黑體"/>
          <w:color w:val="FF0000"/>
          <w:sz w:val="22"/>
          <w:szCs w:val="22"/>
        </w:rPr>
      </w:pPr>
    </w:p>
    <w:p w14:paraId="457834A9" w14:textId="77777777" w:rsidR="00CA296D" w:rsidRPr="001B3B14" w:rsidRDefault="00B706F4" w:rsidP="00CA296D">
      <w:pPr>
        <w:spacing w:line="0" w:lineRule="atLeast"/>
        <w:jc w:val="both"/>
        <w:rPr>
          <w:rFonts w:ascii="微軟正黑體" w:eastAsia="微軟正黑體" w:hAnsi="微軟正黑體"/>
          <w:b/>
          <w:bCs/>
          <w:noProof/>
          <w:color w:val="FF0000"/>
          <w:spacing w:val="2"/>
          <w:kern w:val="0"/>
          <w:sz w:val="22"/>
          <w:szCs w:val="22"/>
        </w:rPr>
      </w:pPr>
      <w:r w:rsidRPr="001B3B14">
        <w:rPr>
          <w:rFonts w:ascii="微軟正黑體" w:eastAsia="微軟正黑體" w:hAnsi="微軟正黑體"/>
          <w:b/>
          <w:bCs/>
          <w:noProof/>
          <w:color w:val="FF0000"/>
          <w:spacing w:val="2"/>
          <w:kern w:val="0"/>
          <w:sz w:val="22"/>
          <w:szCs w:val="22"/>
        </w:rPr>
        <w:drawing>
          <wp:inline distT="0" distB="0" distL="0" distR="0" wp14:anchorId="147D0135" wp14:editId="299CB32A">
            <wp:extent cx="2435357" cy="466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5"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CA296D" w:rsidRPr="001B3B14">
        <w:rPr>
          <w:rFonts w:ascii="微軟正黑體" w:eastAsia="微軟正黑體" w:hAnsi="微軟正黑體"/>
          <w:b/>
          <w:bCs/>
          <w:noProof/>
          <w:color w:val="FF0000"/>
          <w:spacing w:val="2"/>
          <w:kern w:val="0"/>
          <w:sz w:val="22"/>
          <w:szCs w:val="22"/>
        </w:rPr>
        <w:t xml:space="preserve">        </w:t>
      </w:r>
    </w:p>
    <w:p w14:paraId="2F8910B6" w14:textId="77777777" w:rsidR="00CA296D" w:rsidRPr="001B3B14"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1B3B14">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3852DD60" w14:textId="77777777" w:rsidR="00CA296D" w:rsidRPr="001B3B14"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1B3B14">
        <w:rPr>
          <w:rFonts w:ascii="微軟正黑體" w:eastAsia="微軟正黑體" w:hAnsi="微軟正黑體" w:cs="Arial"/>
          <w:kern w:val="0"/>
          <w:sz w:val="22"/>
          <w:szCs w:val="22"/>
        </w:rPr>
        <w:t>日本飯店房間坪數較小，故少有3人房型，如需加床團體三人房可能會是：</w:t>
      </w:r>
      <w:r w:rsidRPr="001B3B14">
        <w:rPr>
          <w:rFonts w:ascii="微軟正黑體" w:eastAsia="微軟正黑體" w:hAnsi="微軟正黑體" w:cs="Arial"/>
          <w:kern w:val="0"/>
          <w:sz w:val="22"/>
          <w:szCs w:val="22"/>
        </w:rPr>
        <w:br/>
        <w:t>(1) 一大床+一行軍床 (2) 二小床+一行軍床 (3 ) 一大床+一小床，可做需求但不保證會有，會以當天入住情形為主！(4) 若無需求到三人房請分出一人與他人同住，敬請見諒！</w:t>
      </w:r>
    </w:p>
    <w:p w14:paraId="5E037BBF" w14:textId="77777777" w:rsidR="00CA296D" w:rsidRPr="001B3B14"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1B3B14">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46AF405A" w14:textId="77777777" w:rsidR="00CA296D" w:rsidRPr="001B3B14"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1B3B14">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4C44A119" w14:textId="77777777" w:rsidR="00400582" w:rsidRPr="001B3B14" w:rsidRDefault="00CA296D" w:rsidP="00151E1E">
      <w:pPr>
        <w:pStyle w:val="ad"/>
        <w:numPr>
          <w:ilvl w:val="0"/>
          <w:numId w:val="1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1B3B14">
        <w:rPr>
          <w:rFonts w:ascii="微軟正黑體" w:eastAsia="微軟正黑體" w:hAnsi="微軟正黑體" w:hint="eastAsia"/>
          <w:bCs/>
          <w:noProof/>
          <w:color w:val="FF0000"/>
          <w:spacing w:val="2"/>
          <w:kern w:val="0"/>
          <w:sz w:val="22"/>
          <w:szCs w:val="22"/>
        </w:rPr>
        <w:t>Visit Japan Web</w:t>
      </w:r>
      <w:r w:rsidRPr="001B3B14">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7FE52534" w14:textId="77777777" w:rsidR="00165164" w:rsidRPr="001B3B14" w:rsidRDefault="00165164" w:rsidP="00165164">
      <w:pPr>
        <w:pStyle w:val="ad"/>
        <w:spacing w:line="0" w:lineRule="atLeast"/>
        <w:ind w:leftChars="0" w:left="244"/>
        <w:jc w:val="both"/>
        <w:rPr>
          <w:rFonts w:ascii="微軟正黑體" w:eastAsia="微軟正黑體" w:hAnsi="微軟正黑體"/>
          <w:bCs/>
          <w:noProof/>
          <w:spacing w:val="2"/>
          <w:kern w:val="0"/>
          <w:sz w:val="22"/>
          <w:szCs w:val="22"/>
        </w:rPr>
      </w:pPr>
    </w:p>
    <w:p w14:paraId="14D13607"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2119D227" wp14:editId="786A85D2">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w:t>
      </w:r>
      <w:r w:rsidR="00CA296D">
        <w:rPr>
          <w:rFonts w:ascii="微軟正黑體" w:eastAsia="微軟正黑體" w:hAnsi="微軟正黑體" w:hint="eastAsia"/>
          <w:color w:val="FF0000"/>
          <w:sz w:val="20"/>
          <w:szCs w:val="20"/>
        </w:rPr>
        <w:t>：</w:t>
      </w:r>
      <w:r w:rsidR="00B83B9E" w:rsidRPr="00785952">
        <w:rPr>
          <w:rFonts w:ascii="微軟正黑體" w:eastAsia="微軟正黑體" w:hAnsi="微軟正黑體" w:hint="eastAsia"/>
          <w:color w:val="FF0000"/>
          <w:sz w:val="20"/>
          <w:szCs w:val="20"/>
        </w:rPr>
        <w:t>20</w:t>
      </w:r>
      <w:r w:rsidR="00AE529F">
        <w:rPr>
          <w:rFonts w:ascii="微軟正黑體" w:eastAsia="微軟正黑體" w:hAnsi="微軟正黑體" w:hint="eastAsia"/>
          <w:color w:val="FF0000"/>
          <w:sz w:val="20"/>
          <w:szCs w:val="20"/>
        </w:rPr>
        <w:t>2</w:t>
      </w:r>
      <w:r w:rsidR="00B706F4">
        <w:rPr>
          <w:rFonts w:ascii="微軟正黑體" w:eastAsia="微軟正黑體" w:hAnsi="微軟正黑體" w:hint="eastAsia"/>
          <w:color w:val="FF0000"/>
          <w:sz w:val="20"/>
          <w:szCs w:val="20"/>
        </w:rPr>
        <w:t>5</w:t>
      </w:r>
      <w:r w:rsidR="00B83B9E" w:rsidRPr="00785952">
        <w:rPr>
          <w:rFonts w:ascii="微軟正黑體" w:eastAsia="微軟正黑體" w:hAnsi="微軟正黑體" w:hint="eastAsia"/>
          <w:color w:val="FF0000"/>
          <w:sz w:val="20"/>
          <w:szCs w:val="20"/>
        </w:rPr>
        <w:t>/</w:t>
      </w:r>
      <w:r w:rsidR="00023D82">
        <w:rPr>
          <w:rFonts w:ascii="微軟正黑體" w:eastAsia="微軟正黑體" w:hAnsi="微軟正黑體"/>
          <w:color w:val="FF0000"/>
          <w:sz w:val="20"/>
          <w:szCs w:val="20"/>
        </w:rPr>
        <w:t>04/1</w:t>
      </w:r>
      <w:r w:rsidR="00BC2BA9">
        <w:rPr>
          <w:rFonts w:ascii="微軟正黑體" w:eastAsia="微軟正黑體" w:hAnsi="微軟正黑體" w:hint="eastAsia"/>
          <w:color w:val="FF0000"/>
          <w:sz w:val="20"/>
          <w:szCs w:val="20"/>
        </w:rPr>
        <w:t>9</w:t>
      </w:r>
      <w:r w:rsidR="004E1664">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17"/>
        <w:gridCol w:w="1461"/>
        <w:gridCol w:w="1439"/>
        <w:gridCol w:w="1440"/>
      </w:tblGrid>
      <w:tr w:rsidR="00B83B9E" w:rsidRPr="00785952" w14:paraId="3D6873BE" w14:textId="77777777" w:rsidTr="008728FF">
        <w:trPr>
          <w:trHeight w:val="348"/>
          <w:jc w:val="center"/>
        </w:trPr>
        <w:tc>
          <w:tcPr>
            <w:tcW w:w="1648" w:type="dxa"/>
            <w:shd w:val="clear" w:color="auto" w:fill="E36C0A" w:themeFill="accent6" w:themeFillShade="BF"/>
            <w:vAlign w:val="center"/>
          </w:tcPr>
          <w:p w14:paraId="39126104"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1120B252"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2E659B6D"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17" w:type="dxa"/>
            <w:shd w:val="clear" w:color="auto" w:fill="E36C0A" w:themeFill="accent6" w:themeFillShade="BF"/>
            <w:vAlign w:val="center"/>
          </w:tcPr>
          <w:p w14:paraId="0B0881D0"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61" w:type="dxa"/>
            <w:shd w:val="clear" w:color="auto" w:fill="E36C0A" w:themeFill="accent6" w:themeFillShade="BF"/>
            <w:vAlign w:val="center"/>
          </w:tcPr>
          <w:p w14:paraId="6068BA8A"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2CC91FE5" w14:textId="77777777" w:rsidR="00B83B9E" w:rsidRPr="00785952" w:rsidRDefault="00B83B9E" w:rsidP="0096377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3AD94CEA"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33434A44" w14:textId="77777777" w:rsidTr="008728FF">
        <w:trPr>
          <w:trHeight w:val="348"/>
          <w:jc w:val="center"/>
        </w:trPr>
        <w:tc>
          <w:tcPr>
            <w:tcW w:w="1648" w:type="dxa"/>
            <w:shd w:val="clear" w:color="auto" w:fill="E36C0A" w:themeFill="accent6" w:themeFillShade="BF"/>
            <w:vAlign w:val="center"/>
          </w:tcPr>
          <w:p w14:paraId="6B2D057B"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701" w:type="dxa"/>
            <w:shd w:val="clear" w:color="auto" w:fill="FFFFFF"/>
            <w:vAlign w:val="center"/>
          </w:tcPr>
          <w:p w14:paraId="39382822" w14:textId="77777777" w:rsidR="00C93477" w:rsidRPr="00785952"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A688249" w14:textId="77777777" w:rsidR="00C93477"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306</w:t>
            </w:r>
          </w:p>
        </w:tc>
        <w:tc>
          <w:tcPr>
            <w:tcW w:w="1417" w:type="dxa"/>
            <w:shd w:val="clear" w:color="auto" w:fill="FFFFFF"/>
            <w:vAlign w:val="center"/>
          </w:tcPr>
          <w:p w14:paraId="565AED81" w14:textId="77777777" w:rsidR="00C93477"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61" w:type="dxa"/>
            <w:shd w:val="clear" w:color="auto" w:fill="FFFFFF"/>
            <w:vAlign w:val="center"/>
          </w:tcPr>
          <w:p w14:paraId="79565689"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w:t>
            </w:r>
            <w:r w:rsidR="00BE22B5">
              <w:rPr>
                <w:rFonts w:ascii="Arial Black" w:eastAsia="微軟正黑體" w:hAnsi="Arial Black" w:cs="Courier New"/>
                <w:color w:val="000000" w:themeColor="text1"/>
              </w:rPr>
              <w:t>45</w:t>
            </w:r>
          </w:p>
        </w:tc>
        <w:tc>
          <w:tcPr>
            <w:tcW w:w="1439" w:type="dxa"/>
            <w:shd w:val="clear" w:color="auto" w:fill="FFFFFF"/>
            <w:vAlign w:val="center"/>
          </w:tcPr>
          <w:p w14:paraId="0042BC76" w14:textId="77777777" w:rsidR="00C93477"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40" w:type="dxa"/>
            <w:shd w:val="clear" w:color="auto" w:fill="FFFFFF"/>
            <w:vAlign w:val="center"/>
          </w:tcPr>
          <w:p w14:paraId="1B44A38E"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w:t>
            </w:r>
            <w:r w:rsidR="00BE22B5">
              <w:rPr>
                <w:rFonts w:ascii="Arial Black" w:eastAsia="微軟正黑體" w:hAnsi="Arial Black" w:cs="Courier New"/>
                <w:color w:val="000000" w:themeColor="text1"/>
              </w:rPr>
              <w:t>3</w:t>
            </w:r>
            <w:r w:rsidRPr="00CB4698">
              <w:rPr>
                <w:rFonts w:ascii="Arial Black" w:eastAsia="微軟正黑體" w:hAnsi="Arial Black" w:cs="Courier New"/>
                <w:color w:val="000000" w:themeColor="text1"/>
              </w:rPr>
              <w:t>0</w:t>
            </w:r>
          </w:p>
        </w:tc>
      </w:tr>
      <w:tr w:rsidR="00C41CD4" w:rsidRPr="005B3E1E" w14:paraId="36AE5172" w14:textId="77777777" w:rsidTr="008728FF">
        <w:trPr>
          <w:trHeight w:val="348"/>
          <w:jc w:val="center"/>
        </w:trPr>
        <w:tc>
          <w:tcPr>
            <w:tcW w:w="1648" w:type="dxa"/>
            <w:shd w:val="clear" w:color="auto" w:fill="E36C0A" w:themeFill="accent6" w:themeFillShade="BF"/>
            <w:vAlign w:val="center"/>
          </w:tcPr>
          <w:p w14:paraId="3784E619" w14:textId="77777777" w:rsidR="00C41CD4" w:rsidRPr="00785952" w:rsidRDefault="00C41CD4" w:rsidP="00684D1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C53299">
              <w:rPr>
                <w:rFonts w:ascii="微軟正黑體" w:eastAsia="微軟正黑體" w:hAnsi="微軟正黑體" w:cs="Courier New" w:hint="eastAsia"/>
                <w:b/>
                <w:bCs/>
                <w:color w:val="FFFFFF"/>
              </w:rPr>
              <w:t>五</w:t>
            </w:r>
            <w:r>
              <w:rPr>
                <w:rFonts w:ascii="微軟正黑體" w:eastAsia="微軟正黑體" w:hAnsi="微軟正黑體" w:cs="Courier New" w:hint="eastAsia"/>
                <w:b/>
                <w:bCs/>
                <w:color w:val="FFFFFF"/>
              </w:rPr>
              <w:t>天</w:t>
            </w:r>
          </w:p>
        </w:tc>
        <w:tc>
          <w:tcPr>
            <w:tcW w:w="1701" w:type="dxa"/>
            <w:shd w:val="clear" w:color="auto" w:fill="FFFFFF"/>
            <w:vAlign w:val="center"/>
          </w:tcPr>
          <w:p w14:paraId="007C2D4B" w14:textId="77777777" w:rsidR="00C41CD4" w:rsidRPr="00785952"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6E2526A" w14:textId="77777777" w:rsidR="00C41CD4"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307</w:t>
            </w:r>
          </w:p>
        </w:tc>
        <w:tc>
          <w:tcPr>
            <w:tcW w:w="1417" w:type="dxa"/>
            <w:shd w:val="clear" w:color="auto" w:fill="FFFFFF"/>
            <w:vAlign w:val="center"/>
          </w:tcPr>
          <w:p w14:paraId="238080E1" w14:textId="77777777" w:rsidR="00C41CD4"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61" w:type="dxa"/>
            <w:shd w:val="clear" w:color="auto" w:fill="FFFFFF"/>
            <w:vAlign w:val="center"/>
          </w:tcPr>
          <w:p w14:paraId="13DD0AE9"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w:t>
            </w:r>
            <w:r w:rsidR="00BE22B5">
              <w:rPr>
                <w:rFonts w:ascii="Arial Black" w:eastAsia="微軟正黑體" w:hAnsi="Arial Black" w:cs="Courier New" w:hint="eastAsia"/>
                <w:color w:val="000000" w:themeColor="text1"/>
              </w:rPr>
              <w:t>3</w:t>
            </w:r>
            <w:r w:rsidRPr="00CB4698">
              <w:rPr>
                <w:rFonts w:ascii="Arial Black" w:eastAsia="微軟正黑體" w:hAnsi="Arial Black" w:cs="Courier New"/>
                <w:color w:val="000000" w:themeColor="text1"/>
              </w:rPr>
              <w:t>0</w:t>
            </w:r>
          </w:p>
        </w:tc>
        <w:tc>
          <w:tcPr>
            <w:tcW w:w="1439" w:type="dxa"/>
            <w:shd w:val="clear" w:color="auto" w:fill="FFFFFF"/>
            <w:vAlign w:val="center"/>
          </w:tcPr>
          <w:p w14:paraId="21F857F3" w14:textId="77777777" w:rsidR="00C41CD4"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4F52CDCF"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w:t>
            </w:r>
            <w:r>
              <w:rPr>
                <w:rFonts w:ascii="Arial Black" w:eastAsia="微軟正黑體" w:hAnsi="Arial Black" w:cs="Courier New" w:hint="eastAsia"/>
                <w:color w:val="000000" w:themeColor="text1"/>
              </w:rPr>
              <w:t>5:</w:t>
            </w:r>
            <w:r w:rsidR="00BE22B5">
              <w:rPr>
                <w:rFonts w:ascii="Arial Black" w:eastAsia="微軟正黑體" w:hAnsi="Arial Black" w:cs="Courier New" w:hint="eastAsia"/>
                <w:color w:val="000000" w:themeColor="text1"/>
              </w:rPr>
              <w:t>3</w:t>
            </w:r>
            <w:r w:rsidR="00CB433B">
              <w:rPr>
                <w:rFonts w:ascii="Arial Black" w:eastAsia="微軟正黑體" w:hAnsi="Arial Black" w:cs="Courier New" w:hint="eastAsia"/>
                <w:color w:val="000000" w:themeColor="text1"/>
              </w:rPr>
              <w:t>0</w:t>
            </w:r>
          </w:p>
        </w:tc>
      </w:tr>
    </w:tbl>
    <w:p w14:paraId="587754AF" w14:textId="77777777" w:rsidR="00DE756F" w:rsidRPr="00C53299" w:rsidRDefault="007213AF" w:rsidP="00DE756F">
      <w:pPr>
        <w:spacing w:line="0" w:lineRule="atLeast"/>
        <w:jc w:val="center"/>
        <w:rPr>
          <w:rFonts w:ascii="微軟正黑體" w:eastAsia="微軟正黑體" w:hAnsi="微軟正黑體" w:cs="Courier New"/>
          <w:b/>
          <w:color w:val="0000FF"/>
        </w:rPr>
      </w:pPr>
      <w:r w:rsidRPr="00C53299">
        <w:rPr>
          <w:rFonts w:ascii="微軟正黑體" w:eastAsia="微軟正黑體" w:hAnsi="微軟正黑體" w:cs="Courier New" w:hint="eastAsia"/>
          <w:b/>
          <w:color w:val="0000FF"/>
        </w:rPr>
        <w:t>以上為預定的航班時間，實際航班以航空公司所公佈的航班編號與飛行時間為準。</w:t>
      </w:r>
    </w:p>
    <w:p w14:paraId="74F8A858" w14:textId="77777777" w:rsidR="00CA6C6D" w:rsidRPr="00C53299" w:rsidRDefault="00CA6C6D" w:rsidP="00DE756F">
      <w:pPr>
        <w:spacing w:line="0" w:lineRule="atLeast"/>
        <w:jc w:val="center"/>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030FCE81" w14:textId="77777777" w:rsidTr="00841EB8">
        <w:tc>
          <w:tcPr>
            <w:tcW w:w="1668" w:type="dxa"/>
            <w:shd w:val="clear" w:color="auto" w:fill="auto"/>
            <w:vAlign w:val="center"/>
          </w:tcPr>
          <w:p w14:paraId="025F31F5"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shd w:val="clear" w:color="auto" w:fill="auto"/>
            <w:vAlign w:val="center"/>
          </w:tcPr>
          <w:p w14:paraId="190C2C65" w14:textId="77777777" w:rsidR="00FB7B7F" w:rsidRPr="00CA296D" w:rsidRDefault="00C30A1D" w:rsidP="00E666E4">
            <w:pPr>
              <w:snapToGrid w:val="0"/>
              <w:jc w:val="both"/>
              <w:rPr>
                <w:rFonts w:ascii="微軟正黑體" w:eastAsia="微軟正黑體" w:hAnsi="微軟正黑體"/>
                <w:b/>
                <w:sz w:val="28"/>
                <w:szCs w:val="28"/>
              </w:rPr>
            </w:pPr>
            <w:r w:rsidRPr="00CA296D">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r w:rsidR="004360F0" w:rsidRPr="00CA296D">
              <w:rPr>
                <w:rFonts w:ascii="微軟正黑體" w:eastAsia="微軟正黑體" w:hAnsi="微軟正黑體"/>
                <w:b/>
                <w:noProof/>
                <w:sz w:val="28"/>
                <w:szCs w:val="28"/>
              </w:rPr>
              <w:object w:dxaOrig="1545" w:dyaOrig="1245" w14:anchorId="6C86501A">
                <v:shape id="_x0000_i1026" type="#_x0000_t75" alt="" style="width:21.85pt;height:13.15pt;mso-width-percent:0;mso-height-percent:0;mso-width-percent:0;mso-height-percent:0" o:ole="">
                  <v:imagedata r:id="rId17" o:title="" grayscale="t"/>
                </v:shape>
                <o:OLEObject Type="Embed" ProgID="PBrush" ShapeID="_x0000_i1026" DrawAspect="Content" ObjectID="_1801063759" r:id="rId18"/>
              </w:object>
            </w:r>
            <w:r w:rsidR="00342257">
              <w:rPr>
                <w:rFonts w:ascii="微軟正黑體" w:eastAsia="微軟正黑體" w:hAnsi="微軟正黑體" w:hint="eastAsia"/>
                <w:b/>
                <w:noProof/>
                <w:sz w:val="28"/>
                <w:szCs w:val="28"/>
              </w:rPr>
              <w:t>神戶</w:t>
            </w:r>
            <w:r w:rsidR="00FD5727">
              <w:rPr>
                <w:rFonts w:ascii="微軟正黑體" w:eastAsia="微軟正黑體" w:hAnsi="微軟正黑體" w:hint="eastAsia"/>
                <w:b/>
                <w:noProof/>
                <w:sz w:val="28"/>
                <w:szCs w:val="28"/>
              </w:rPr>
              <w:t>空港</w:t>
            </w:r>
            <w:r w:rsidR="00342257" w:rsidRPr="00CA296D">
              <w:rPr>
                <w:rFonts w:ascii="微軟正黑體" w:eastAsia="微軟正黑體" w:hAnsi="微軟正黑體" w:hint="eastAsia"/>
                <w:b/>
                <w:sz w:val="28"/>
                <w:szCs w:val="28"/>
              </w:rPr>
              <w:sym w:font="Webdings" w:char="F076"/>
            </w:r>
            <w:r w:rsidR="00694C29">
              <w:rPr>
                <w:rFonts w:ascii="微軟正黑體" w:eastAsia="微軟正黑體" w:hAnsi="微軟正黑體" w:hint="eastAsia"/>
                <w:b/>
                <w:sz w:val="28"/>
                <w:szCs w:val="28"/>
              </w:rPr>
              <w:t>六甲山單程纜車</w:t>
            </w:r>
            <w:r w:rsidR="00694C29" w:rsidRPr="00694C29">
              <w:rPr>
                <w:rFonts w:ascii="微軟正黑體" w:eastAsia="微軟正黑體" w:hAnsi="微軟正黑體" w:hint="eastAsia"/>
                <w:b/>
                <w:color w:val="FF0000"/>
                <w:sz w:val="28"/>
                <w:szCs w:val="28"/>
              </w:rPr>
              <w:t>￥</w:t>
            </w:r>
            <w:r w:rsidR="00694C29" w:rsidRPr="00694C29">
              <w:rPr>
                <w:rFonts w:ascii="微軟正黑體" w:eastAsia="微軟正黑體" w:hAnsi="微軟正黑體"/>
                <w:b/>
                <w:color w:val="FF0000"/>
                <w:sz w:val="28"/>
                <w:szCs w:val="28"/>
              </w:rPr>
              <w:t>600</w:t>
            </w:r>
            <w:r w:rsidR="003F6407" w:rsidRPr="00CA296D">
              <w:rPr>
                <w:rFonts w:ascii="微軟正黑體" w:eastAsia="微軟正黑體" w:hAnsi="微軟正黑體" w:hint="eastAsia"/>
                <w:b/>
                <w:sz w:val="28"/>
                <w:szCs w:val="28"/>
              </w:rPr>
              <w:sym w:font="Webdings" w:char="F076"/>
            </w:r>
            <w:r w:rsidR="00342257">
              <w:rPr>
                <w:rFonts w:ascii="微軟正黑體" w:eastAsia="微軟正黑體" w:hAnsi="微軟正黑體" w:hint="eastAsia"/>
                <w:b/>
                <w:sz w:val="28"/>
                <w:szCs w:val="28"/>
              </w:rPr>
              <w:t>飯店～自行前往心齋橋難波或新大阪商圈逛街</w:t>
            </w:r>
          </w:p>
        </w:tc>
      </w:tr>
    </w:tbl>
    <w:p w14:paraId="1071CAA3" w14:textId="77777777" w:rsidR="00C16336" w:rsidRPr="00C16336" w:rsidRDefault="003F6407" w:rsidP="00C16336">
      <w:pPr>
        <w:spacing w:line="0" w:lineRule="atLeast"/>
        <w:jc w:val="both"/>
        <w:rPr>
          <w:rFonts w:ascii="微軟正黑體" w:eastAsia="微軟正黑體" w:hAnsi="微軟正黑體" w:cs="Courier New"/>
        </w:rPr>
      </w:pPr>
      <w:r w:rsidRPr="00B409A4">
        <w:rPr>
          <w:rFonts w:ascii="微軟正黑體" w:eastAsia="微軟正黑體" w:hAnsi="微軟正黑體"/>
          <w:b/>
          <w:color w:val="0000FF"/>
          <w:shd w:val="clear" w:color="auto" w:fill="FFFFFF"/>
        </w:rPr>
        <w:t>【</w:t>
      </w:r>
      <w:r w:rsidR="00C16336" w:rsidRPr="00C16336">
        <w:rPr>
          <w:rFonts w:ascii="微軟正黑體" w:eastAsia="微軟正黑體" w:hAnsi="微軟正黑體" w:hint="eastAsia"/>
          <w:b/>
          <w:color w:val="0000FF"/>
          <w:shd w:val="clear" w:color="auto" w:fill="FFFFFF"/>
        </w:rPr>
        <w:t>六甲山單程纜車</w:t>
      </w:r>
      <w:r w:rsidRPr="00B409A4">
        <w:rPr>
          <w:rFonts w:ascii="微軟正黑體" w:eastAsia="微軟正黑體" w:hAnsi="微軟正黑體" w:hint="eastAsia"/>
          <w:b/>
          <w:color w:val="0000FF"/>
          <w:shd w:val="clear" w:color="auto" w:fill="FFFFFF"/>
        </w:rPr>
        <w:t>】</w:t>
      </w:r>
      <w:r w:rsidR="00C16336" w:rsidRPr="00C16336">
        <w:rPr>
          <w:rFonts w:ascii="微軟正黑體" w:eastAsia="微軟正黑體" w:hAnsi="微軟正黑體" w:cs="Courier New" w:hint="eastAsia"/>
        </w:rPr>
        <w:t>是連接神戶市與六甲山的登山纜車，提供遊客便捷且舒適的交通方式。纜車全長約1.7公里，單程約10分鐘，沿途可欣賞神戶市區及大阪灣的壯麗景色。</w:t>
      </w:r>
    </w:p>
    <w:p w14:paraId="7877834A" w14:textId="77777777" w:rsidR="003F6407" w:rsidRDefault="00C16336" w:rsidP="00C16336">
      <w:pPr>
        <w:spacing w:line="0" w:lineRule="atLeast"/>
        <w:jc w:val="both"/>
        <w:rPr>
          <w:rFonts w:ascii="微軟正黑體" w:eastAsia="微軟正黑體" w:hAnsi="微軟正黑體"/>
          <w:b/>
          <w:color w:val="0000FF"/>
          <w:shd w:val="clear" w:color="auto" w:fill="FFFFFF"/>
        </w:rPr>
      </w:pPr>
      <w:r w:rsidRPr="00C16336">
        <w:rPr>
          <w:rFonts w:ascii="微軟正黑體" w:eastAsia="微軟正黑體" w:hAnsi="微軟正黑體" w:cs="Courier New" w:hint="eastAsia"/>
        </w:rPr>
        <w:t>纜車從六甲山下站出發，終點為六甲山上站。纜車車廂設計復古，部分車型還設有透明窗戶，讓乘客能更近距離感受六甲山的自然風光，是前往六甲山旅遊不可錯過的體驗之一。</w:t>
      </w:r>
    </w:p>
    <w:p w14:paraId="1BF4A7F2" w14:textId="77777777" w:rsidR="00C25735" w:rsidRPr="00C25735" w:rsidRDefault="00C25735" w:rsidP="00C25735">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shd w:val="clear" w:color="auto" w:fill="FFFFFF"/>
        </w:rPr>
      </w:pPr>
      <w:r w:rsidRPr="007F56E3">
        <w:rPr>
          <w:rFonts w:ascii="微軟正黑體" w:eastAsia="微軟正黑體" w:hAnsi="微軟正黑體" w:hint="eastAsia"/>
          <w:b/>
          <w:color w:val="0000FF"/>
        </w:rPr>
        <w:t>【</w:t>
      </w:r>
      <w:r w:rsidRPr="00871C1B">
        <w:rPr>
          <w:rFonts w:ascii="微軟正黑體" w:eastAsia="微軟正黑體" w:hAnsi="微軟正黑體" w:cs="Times New Roman" w:hint="eastAsia"/>
          <w:b/>
          <w:color w:val="0000FF"/>
          <w:kern w:val="2"/>
        </w:rPr>
        <w:t>自由逛街心齋橋道頓堀</w:t>
      </w:r>
      <w:r w:rsidRPr="007F56E3">
        <w:rPr>
          <w:rFonts w:ascii="微軟正黑體" w:eastAsia="微軟正黑體" w:hAnsi="微軟正黑體" w:hint="eastAsia"/>
          <w:color w:val="0000FF"/>
          <w:shd w:val="clear" w:color="auto" w:fill="FFFFFF"/>
        </w:rPr>
        <w:t>】</w:t>
      </w:r>
      <w:r w:rsidRPr="007F56E3">
        <w:rPr>
          <w:rFonts w:ascii="微軟正黑體" w:eastAsia="微軟正黑體" w:hAnsi="微軟正黑體" w:hint="eastAsia"/>
          <w:shd w:val="clear" w:color="auto" w:fill="FFFFFF"/>
        </w:rPr>
        <w:t>道頓堀是位於大阪知名商業街區，擁有豐富的購物、餐飲和娛樂選擇。這條繁華的街道充滿著霓虹燈和繽紛的商店，吸引著無數的遊客和本地居民。您可以在這裡找到各種世界知名的品牌店，還可以品嚐到美味的當地特色美食，道頓堀河上的美食船也是一大特色，遊客可以乘船欣賞景色，同時品嚐美食。夜晚時分，霓虹燈閃爍，氣氛更加熱鬧迷人，是遊客不能錯過的觀光勝地之一。</w:t>
      </w:r>
    </w:p>
    <w:p w14:paraId="13DB9E59" w14:textId="77777777" w:rsidR="00EA2850" w:rsidRPr="00E666E4" w:rsidRDefault="00D07BC5" w:rsidP="00342257">
      <w:pPr>
        <w:spacing w:line="0" w:lineRule="atLeast"/>
        <w:ind w:left="278" w:hangingChars="116" w:hanging="278"/>
        <w:jc w:val="both"/>
        <w:rPr>
          <w:rFonts w:ascii="微軟正黑體" w:eastAsia="微軟正黑體" w:hAnsi="微軟正黑體" w:cs="VNI-Aptima"/>
          <w:b/>
          <w:color w:val="FF0000"/>
          <w:kern w:val="0"/>
        </w:rPr>
      </w:pPr>
      <w:r>
        <w:rPr>
          <w:noProof/>
          <w14:ligatures w14:val="standardContextual"/>
        </w:rPr>
        <w:drawing>
          <wp:inline distT="0" distB="0" distL="0" distR="0" wp14:anchorId="77BBF173" wp14:editId="1EA343BE">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D809C5">
        <w:rPr>
          <w:rFonts w:ascii="微軟正黑體" w:eastAsia="微軟正黑體" w:hAnsi="微軟正黑體" w:cs="VNI-Aptima" w:hint="eastAsia"/>
          <w:b/>
          <w:color w:val="0000FF"/>
          <w:kern w:val="0"/>
        </w:rPr>
        <w:t>機上簡餐</w:t>
      </w:r>
      <w:r w:rsidRPr="00BE6C24">
        <w:rPr>
          <w:rFonts w:ascii="微軟正黑體" w:eastAsia="微軟正黑體" w:hAnsi="微軟正黑體" w:cs="VNI-Aptima" w:hint="eastAsia"/>
          <w:b/>
          <w:color w:val="E36C0A" w:themeColor="accent6" w:themeShade="BF"/>
          <w:kern w:val="0"/>
        </w:rPr>
        <w:t xml:space="preserve"> </w:t>
      </w:r>
      <w:r w:rsidR="00D82D59">
        <w:rPr>
          <w:rFonts w:ascii="微軟正黑體" w:eastAsia="微軟正黑體" w:hAnsi="微軟正黑體" w:cs="VNI-Aptima" w:hint="eastAsia"/>
          <w:b/>
          <w:color w:val="E36C0A" w:themeColor="accent6" w:themeShade="BF"/>
          <w:kern w:val="0"/>
        </w:rPr>
        <w:t xml:space="preserve">  </w:t>
      </w:r>
      <w:r w:rsidR="00047401">
        <w:rPr>
          <w:rFonts w:ascii="微軟正黑體" w:eastAsia="微軟正黑體" w:hAnsi="微軟正黑體" w:cs="VNI-Aptima" w:hint="eastAsia"/>
          <w:b/>
          <w:color w:val="E36C0A" w:themeColor="accent6" w:themeShade="BF"/>
          <w:kern w:val="0"/>
        </w:rPr>
        <w:t xml:space="preserve"> </w:t>
      </w:r>
      <w:r w:rsidRPr="002B086E">
        <w:rPr>
          <w:rFonts w:ascii="微軟正黑體" w:eastAsia="微軟正黑體" w:hAnsi="微軟正黑體" w:cs="VNI-Aptima" w:hint="eastAsia"/>
          <w:b/>
          <w:color w:val="0000FF"/>
          <w:kern w:val="0"/>
        </w:rPr>
        <w:t xml:space="preserve">  </w:t>
      </w:r>
      <w:r w:rsidRPr="002B086E">
        <w:rPr>
          <w:rFonts w:ascii="微軟正黑體" w:eastAsia="微軟正黑體" w:hAnsi="微軟正黑體" w:cs="VNI-Aptima"/>
          <w:b/>
          <w:noProof/>
          <w:color w:val="0000FF"/>
          <w:kern w:val="0"/>
        </w:rPr>
        <w:drawing>
          <wp:inline distT="0" distB="0" distL="0" distR="0" wp14:anchorId="0239B048" wp14:editId="2874A9CF">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342257">
        <w:rPr>
          <w:rFonts w:ascii="微軟正黑體" w:eastAsia="微軟正黑體" w:hAnsi="微軟正黑體" w:cs="VNI-Aptima" w:hint="eastAsia"/>
          <w:b/>
          <w:color w:val="0000FF"/>
          <w:kern w:val="0"/>
        </w:rPr>
        <w:t xml:space="preserve">神戶百匯自助 或 </w:t>
      </w:r>
      <w:r w:rsidR="00420F55" w:rsidRPr="00420F55">
        <w:rPr>
          <w:rFonts w:ascii="微軟正黑體" w:eastAsia="微軟正黑體" w:hAnsi="微軟正黑體" w:cs="VNI-Aptima" w:hint="eastAsia"/>
          <w:b/>
          <w:color w:val="0000FF"/>
          <w:kern w:val="0"/>
        </w:rPr>
        <w:t>日式御膳料理</w:t>
      </w:r>
      <w:r w:rsidR="003C5EAC" w:rsidRPr="00E666E4">
        <w:rPr>
          <w:rFonts w:ascii="微軟正黑體" w:eastAsia="微軟正黑體" w:hAnsi="微軟正黑體" w:cs="VNI-Aptima" w:hint="eastAsia"/>
          <w:b/>
          <w:color w:val="FF0000"/>
          <w:kern w:val="0"/>
        </w:rPr>
        <w:t>￥</w:t>
      </w:r>
      <w:r w:rsidR="00342257">
        <w:rPr>
          <w:rFonts w:ascii="微軟正黑體" w:eastAsia="微軟正黑體" w:hAnsi="微軟正黑體" w:cs="VNI-Aptima"/>
          <w:b/>
          <w:color w:val="FF0000"/>
          <w:kern w:val="0"/>
        </w:rPr>
        <w:t>250</w:t>
      </w:r>
      <w:r w:rsidR="00BD776D">
        <w:rPr>
          <w:rFonts w:ascii="微軟正黑體" w:eastAsia="微軟正黑體" w:hAnsi="微軟正黑體" w:cs="VNI-Aptima"/>
          <w:b/>
          <w:color w:val="FF0000"/>
          <w:kern w:val="0"/>
        </w:rPr>
        <w:t>0</w:t>
      </w:r>
      <w:r w:rsidR="00862CE1">
        <w:rPr>
          <w:rFonts w:ascii="微軟正黑體" w:eastAsia="微軟正黑體" w:hAnsi="微軟正黑體" w:cs="VNI-Aptima" w:hint="eastAsia"/>
          <w:b/>
          <w:color w:val="FF0000"/>
          <w:kern w:val="0"/>
        </w:rPr>
        <w:t xml:space="preserve">     </w:t>
      </w:r>
      <w:r w:rsidR="00342257">
        <w:rPr>
          <w:rFonts w:ascii="微軟正黑體" w:eastAsia="微軟正黑體" w:hAnsi="微軟正黑體" w:cs="VNI-Aptima" w:hint="eastAsia"/>
          <w:b/>
          <w:color w:val="FF0000"/>
          <w:kern w:val="0"/>
        </w:rPr>
        <w:t xml:space="preserve"> </w:t>
      </w:r>
      <w:r w:rsidR="00710D83" w:rsidRPr="00DC7DA3">
        <w:rPr>
          <w:rFonts w:ascii="微軟正黑體" w:eastAsia="微軟正黑體" w:hAnsi="微軟正黑體" w:cs="VNI-Aptima"/>
          <w:b/>
          <w:noProof/>
          <w:color w:val="0000FF"/>
          <w:kern w:val="0"/>
        </w:rPr>
        <w:drawing>
          <wp:inline distT="0" distB="0" distL="0" distR="0" wp14:anchorId="16C15107" wp14:editId="100EF25E">
            <wp:extent cx="469393" cy="204216"/>
            <wp:effectExtent l="0" t="0" r="6985" b="5715"/>
            <wp:docPr id="1158995525" name="圖片 11589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342257" w:rsidRPr="00342257">
        <w:rPr>
          <w:rFonts w:ascii="微軟正黑體" w:eastAsia="微軟正黑體" w:hAnsi="微軟正黑體" w:cs="VNI-Aptima" w:hint="eastAsia"/>
          <w:b/>
          <w:color w:val="0000FF"/>
          <w:kern w:val="0"/>
        </w:rPr>
        <w:t>方便逛街敬請自理</w:t>
      </w:r>
    </w:p>
    <w:p w14:paraId="6B566EFB" w14:textId="77777777" w:rsidR="00A86D07" w:rsidRPr="002B086E" w:rsidRDefault="00D07BC5" w:rsidP="00342257">
      <w:pPr>
        <w:spacing w:line="0" w:lineRule="atLeast"/>
        <w:ind w:left="758" w:hangingChars="316" w:hanging="758"/>
        <w:jc w:val="both"/>
        <w:rPr>
          <w:rFonts w:ascii="微軟正黑體" w:eastAsia="微軟正黑體" w:hAnsi="微軟正黑體" w:cs="VNI-Aptima"/>
          <w:b/>
          <w:color w:val="0000FF"/>
          <w:kern w:val="0"/>
          <w:lang w:eastAsia="ja-JP"/>
        </w:rPr>
      </w:pPr>
      <w:r w:rsidRPr="002B086E">
        <w:rPr>
          <w:rFonts w:ascii="微軟正黑體" w:eastAsia="微軟正黑體" w:hAnsi="微軟正黑體" w:cs="VNI-Aptima"/>
          <w:b/>
          <w:noProof/>
          <w:color w:val="0000FF"/>
          <w:kern w:val="0"/>
        </w:rPr>
        <w:drawing>
          <wp:inline distT="0" distB="0" distL="0" distR="0" wp14:anchorId="0218C85A" wp14:editId="445871B4">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9B1602" w:rsidRPr="001477B7">
        <w:rPr>
          <w:rFonts w:ascii="微軟正黑體" w:eastAsia="微軟正黑體" w:hAnsi="微軟正黑體" w:cs="VNI-Aptima" w:hint="eastAsia"/>
          <w:b/>
          <w:color w:val="0000FF"/>
          <w:kern w:val="0"/>
          <w:lang w:eastAsia="ja-JP"/>
        </w:rPr>
        <w:t>大阪市中心御堂筋智選假日酒店</w:t>
      </w:r>
      <w:r w:rsidR="009B1602">
        <w:rPr>
          <w:rFonts w:ascii="微軟正黑體" w:eastAsia="微軟正黑體" w:hAnsi="微軟正黑體" w:cs="VNI-Aptima" w:hint="eastAsia"/>
          <w:b/>
          <w:color w:val="0000FF"/>
          <w:kern w:val="0"/>
          <w:lang w:eastAsia="ja-JP"/>
        </w:rPr>
        <w:t xml:space="preserve"> 或 Sarasa</w:t>
      </w:r>
      <w:r w:rsidR="009B1602" w:rsidRPr="00E65947">
        <w:rPr>
          <w:rFonts w:ascii="微軟正黑體" w:eastAsia="微軟正黑體" w:hAnsi="微軟正黑體" w:cs="VNI-Aptima"/>
          <w:b/>
          <w:color w:val="0000FF"/>
          <w:kern w:val="0"/>
          <w:lang w:eastAsia="ja-JP"/>
        </w:rPr>
        <w:t xml:space="preserve"> H</w:t>
      </w:r>
      <w:r w:rsidR="009B1602">
        <w:rPr>
          <w:rFonts w:ascii="微軟正黑體" w:eastAsia="微軟正黑體" w:hAnsi="微軟正黑體" w:cs="VNI-Aptima" w:hint="eastAsia"/>
          <w:b/>
          <w:color w:val="0000FF"/>
          <w:kern w:val="0"/>
          <w:lang w:eastAsia="ja-JP"/>
        </w:rPr>
        <w:t>otel</w:t>
      </w:r>
      <w:r w:rsidR="009B1602" w:rsidRPr="00E65947">
        <w:rPr>
          <w:rFonts w:ascii="微軟正黑體" w:eastAsia="微軟正黑體" w:hAnsi="微軟正黑體" w:cs="VNI-Aptima"/>
          <w:b/>
          <w:color w:val="0000FF"/>
          <w:kern w:val="0"/>
          <w:lang w:eastAsia="ja-JP"/>
        </w:rPr>
        <w:t xml:space="preserve"> </w:t>
      </w:r>
      <w:r w:rsidR="009B1602" w:rsidRPr="00E65947">
        <w:rPr>
          <w:rFonts w:ascii="微軟正黑體" w:eastAsia="微軟正黑體" w:hAnsi="微軟正黑體" w:cs="VNI-Aptima" w:hint="eastAsia"/>
          <w:b/>
          <w:color w:val="0000FF"/>
          <w:kern w:val="0"/>
          <w:lang w:eastAsia="ja-JP"/>
        </w:rPr>
        <w:t>なんば</w:t>
      </w:r>
      <w:r w:rsidR="009B1602">
        <w:rPr>
          <w:rFonts w:ascii="微軟正黑體" w:eastAsia="微軟正黑體" w:hAnsi="微軟正黑體" w:cs="VNI-Aptima" w:hint="eastAsia"/>
          <w:b/>
          <w:color w:val="0000FF"/>
          <w:kern w:val="0"/>
          <w:lang w:eastAsia="ja-JP"/>
        </w:rPr>
        <w:t xml:space="preserve"> </w:t>
      </w:r>
      <w:r w:rsidR="009B1602" w:rsidRPr="00E666E4">
        <w:rPr>
          <w:rFonts w:ascii="微軟正黑體" w:eastAsia="微軟正黑體" w:hAnsi="微軟正黑體" w:cs="新細明體" w:hint="eastAsia"/>
          <w:b/>
          <w:snapToGrid w:val="0"/>
          <w:color w:val="0000FF"/>
          <w:spacing w:val="2"/>
          <w:kern w:val="0"/>
          <w:lang w:eastAsia="ja-JP"/>
        </w:rPr>
        <w:t>或</w:t>
      </w:r>
      <w:r w:rsidR="009B1602" w:rsidRPr="00E666E4">
        <w:rPr>
          <w:rFonts w:ascii="微軟正黑體" w:eastAsia="微軟正黑體" w:hAnsi="微軟正黑體" w:cs="VNI-Aptima" w:hint="eastAsia"/>
          <w:b/>
          <w:color w:val="0000FF"/>
          <w:kern w:val="0"/>
          <w:lang w:eastAsia="ja-JP"/>
        </w:rPr>
        <w:t xml:space="preserve"> </w:t>
      </w:r>
      <w:hyperlink r:id="rId23" w:history="1">
        <w:r w:rsidR="009B1602" w:rsidRPr="00E666E4">
          <w:rPr>
            <w:rStyle w:val="a4"/>
            <w:rFonts w:ascii="微軟正黑體" w:eastAsia="微軟正黑體" w:hAnsi="微軟正黑體" w:cs="新細明體" w:hint="eastAsia"/>
            <w:b/>
            <w:snapToGrid w:val="0"/>
            <w:spacing w:val="2"/>
            <w:kern w:val="0"/>
            <w:u w:val="none"/>
            <w:lang w:eastAsia="ja-JP"/>
          </w:rPr>
          <w:t>道頓堀クリスタル</w:t>
        </w:r>
        <w:r w:rsidR="009B1602" w:rsidRPr="00E666E4">
          <w:rPr>
            <w:rStyle w:val="a4"/>
            <w:rFonts w:ascii="微軟正黑體" w:eastAsia="微軟正黑體" w:hAnsi="微軟正黑體" w:cs="新細明體"/>
            <w:b/>
            <w:snapToGrid w:val="0"/>
            <w:spacing w:val="2"/>
            <w:kern w:val="0"/>
            <w:u w:val="none"/>
            <w:lang w:eastAsia="ja-JP"/>
          </w:rPr>
          <w:t>EXE</w:t>
        </w:r>
      </w:hyperlink>
      <w:r w:rsidR="009B1602" w:rsidRPr="00E666E4">
        <w:rPr>
          <w:rFonts w:ascii="微軟正黑體" w:eastAsia="微軟正黑體" w:hAnsi="微軟正黑體" w:cs="新細明體" w:hint="eastAsia"/>
          <w:b/>
          <w:snapToGrid w:val="0"/>
          <w:color w:val="0000FF"/>
          <w:spacing w:val="2"/>
          <w:kern w:val="0"/>
          <w:lang w:eastAsia="ja-JP"/>
        </w:rPr>
        <w:t xml:space="preserve"> </w:t>
      </w:r>
      <w:r w:rsidR="009B1602" w:rsidRPr="00E666E4">
        <w:rPr>
          <w:rFonts w:ascii="微軟正黑體" w:eastAsia="微軟正黑體" w:hAnsi="微軟正黑體" w:cs="新細明體"/>
          <w:b/>
          <w:snapToGrid w:val="0"/>
          <w:color w:val="0000FF"/>
          <w:spacing w:val="2"/>
          <w:kern w:val="0"/>
          <w:lang w:eastAsia="ja-JP"/>
        </w:rPr>
        <w:t>或</w:t>
      </w:r>
      <w:r w:rsidR="009B1602" w:rsidRPr="00E666E4">
        <w:rPr>
          <w:rFonts w:ascii="微軟正黑體" w:eastAsia="微軟正黑體" w:hAnsi="微軟正黑體" w:cs="新細明體" w:hint="eastAsia"/>
          <w:b/>
          <w:snapToGrid w:val="0"/>
          <w:color w:val="0000FF"/>
          <w:spacing w:val="2"/>
          <w:kern w:val="0"/>
          <w:lang w:eastAsia="ja-JP"/>
        </w:rPr>
        <w:t xml:space="preserve"> </w:t>
      </w:r>
      <w:hyperlink r:id="rId24" w:history="1">
        <w:r w:rsidR="009B1602" w:rsidRPr="00E666E4">
          <w:rPr>
            <w:rStyle w:val="a4"/>
            <w:rFonts w:ascii="微軟正黑體" w:eastAsia="微軟正黑體" w:hAnsi="微軟正黑體" w:cs="新細明體" w:hint="eastAsia"/>
            <w:b/>
            <w:snapToGrid w:val="0"/>
            <w:spacing w:val="2"/>
            <w:kern w:val="0"/>
            <w:u w:val="none"/>
            <w:lang w:eastAsia="ja-JP"/>
          </w:rPr>
          <w:t>道頓堀クリスタルⅢ</w:t>
        </w:r>
      </w:hyperlink>
      <w:r w:rsidR="009B1602" w:rsidRPr="00E666E4">
        <w:rPr>
          <w:rStyle w:val="a4"/>
          <w:rFonts w:ascii="微軟正黑體" w:eastAsia="微軟正黑體" w:hAnsi="微軟正黑體" w:cs="新細明體" w:hint="eastAsia"/>
          <w:b/>
          <w:snapToGrid w:val="0"/>
          <w:spacing w:val="2"/>
          <w:kern w:val="0"/>
          <w:u w:val="none"/>
          <w:lang w:eastAsia="ja-JP"/>
        </w:rPr>
        <w:t xml:space="preserve"> </w:t>
      </w:r>
      <w:r w:rsidR="009B1602" w:rsidRPr="00E666E4">
        <w:rPr>
          <w:rFonts w:ascii="微軟正黑體" w:eastAsia="微軟正黑體" w:hAnsi="微軟正黑體" w:cs="新細明體" w:hint="eastAsia"/>
          <w:b/>
          <w:snapToGrid w:val="0"/>
          <w:color w:val="0000FF"/>
          <w:spacing w:val="2"/>
          <w:kern w:val="0"/>
          <w:lang w:eastAsia="ja-JP"/>
        </w:rPr>
        <w:t xml:space="preserve">或 </w:t>
      </w:r>
      <w:r w:rsidR="009B1602" w:rsidRPr="007F56E3">
        <w:rPr>
          <w:rFonts w:ascii="微軟正黑體" w:eastAsia="微軟正黑體" w:hAnsi="微軟正黑體" w:cs="新細明體" w:hint="eastAsia"/>
          <w:b/>
          <w:snapToGrid w:val="0"/>
          <w:color w:val="0000FF"/>
          <w:spacing w:val="2"/>
          <w:kern w:val="0"/>
          <w:lang w:eastAsia="ja-JP"/>
        </w:rPr>
        <w:t>大阪廣場飯店</w:t>
      </w:r>
      <w:r w:rsidR="009B1602">
        <w:rPr>
          <w:rFonts w:ascii="微軟正黑體" w:eastAsia="微軟正黑體" w:hAnsi="微軟正黑體" w:cs="新細明體" w:hint="eastAsia"/>
          <w:b/>
          <w:snapToGrid w:val="0"/>
          <w:color w:val="0000FF"/>
          <w:spacing w:val="2"/>
          <w:kern w:val="0"/>
          <w:lang w:eastAsia="ja-JP"/>
        </w:rPr>
        <w:t xml:space="preserve"> </w:t>
      </w:r>
      <w:r w:rsidR="009B1602" w:rsidRPr="007F56E3">
        <w:rPr>
          <w:rFonts w:ascii="微軟正黑體" w:eastAsia="微軟正黑體" w:hAnsi="微軟正黑體" w:cs="新細明體" w:hint="eastAsia"/>
          <w:b/>
          <w:snapToGrid w:val="0"/>
          <w:color w:val="0000FF"/>
          <w:spacing w:val="2"/>
          <w:kern w:val="0"/>
          <w:lang w:eastAsia="ja-JP"/>
        </w:rPr>
        <w:t>或同級</w:t>
      </w:r>
    </w:p>
    <w:p w14:paraId="6DEC8B4B" w14:textId="77777777" w:rsidR="00C64B70" w:rsidRPr="00385D68" w:rsidRDefault="00C64B70" w:rsidP="00385D68">
      <w:pPr>
        <w:spacing w:line="0" w:lineRule="atLeast"/>
        <w:ind w:left="144" w:hangingChars="116" w:hanging="144"/>
        <w:jc w:val="both"/>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77A1E865" w14:textId="77777777" w:rsidTr="00841EB8">
        <w:tc>
          <w:tcPr>
            <w:tcW w:w="1668" w:type="dxa"/>
            <w:vAlign w:val="center"/>
          </w:tcPr>
          <w:p w14:paraId="26A89CAE"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2D8F905C" w14:textId="77777777" w:rsidR="00FB7B7F" w:rsidRPr="00CA296D" w:rsidRDefault="00C16336" w:rsidP="00121F52">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t>飯店</w:t>
            </w:r>
            <w:r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搭乘浮世京風列車～</w:t>
            </w:r>
            <w:r w:rsidRPr="004174E9">
              <w:rPr>
                <w:rFonts w:ascii="微軟正黑體" w:eastAsia="微軟正黑體" w:hAnsi="微軟正黑體" w:hint="eastAsia"/>
                <w:b/>
                <w:bCs/>
                <w:sz w:val="28"/>
                <w:szCs w:val="28"/>
              </w:rPr>
              <w:t>京</w:t>
            </w:r>
            <w:r>
              <w:rPr>
                <w:rFonts w:ascii="微軟正黑體" w:eastAsia="微軟正黑體" w:hAnsi="微軟正黑體" w:hint="eastAsia"/>
                <w:b/>
                <w:bCs/>
                <w:sz w:val="28"/>
                <w:szCs w:val="28"/>
              </w:rPr>
              <w:t>T</w:t>
            </w:r>
            <w:r>
              <w:rPr>
                <w:rFonts w:ascii="微軟正黑體" w:eastAsia="微軟正黑體" w:hAnsi="微軟正黑體"/>
                <w:b/>
                <w:bCs/>
                <w:sz w:val="28"/>
                <w:szCs w:val="28"/>
              </w:rPr>
              <w:t>RAIN</w:t>
            </w:r>
            <w:r w:rsidRPr="004174E9">
              <w:rPr>
                <w:rFonts w:ascii="微軟正黑體" w:eastAsia="微軟正黑體" w:hAnsi="微軟正黑體" w:hint="eastAsia"/>
                <w:b/>
                <w:bCs/>
                <w:sz w:val="28"/>
                <w:szCs w:val="28"/>
              </w:rPr>
              <w:t>雅洛</w:t>
            </w:r>
            <w:r w:rsidRPr="00E666E4">
              <w:rPr>
                <w:rFonts w:ascii="微軟正黑體" w:eastAsia="微軟正黑體" w:hAnsi="微軟正黑體" w:hint="eastAsia"/>
                <w:b/>
                <w:color w:val="FF0000"/>
                <w:sz w:val="28"/>
                <w:szCs w:val="28"/>
              </w:rPr>
              <w:t>￥</w:t>
            </w:r>
            <w:r>
              <w:rPr>
                <w:rFonts w:ascii="微軟正黑體" w:eastAsia="微軟正黑體" w:hAnsi="微軟正黑體" w:hint="eastAsia"/>
                <w:b/>
                <w:color w:val="FF0000"/>
                <w:sz w:val="28"/>
                <w:szCs w:val="28"/>
              </w:rPr>
              <w:t>4</w:t>
            </w:r>
            <w:r w:rsidRPr="00E666E4">
              <w:rPr>
                <w:rFonts w:ascii="微軟正黑體" w:eastAsia="微軟正黑體" w:hAnsi="微軟正黑體" w:hint="eastAsia"/>
                <w:b/>
                <w:color w:val="FF0000"/>
                <w:sz w:val="28"/>
                <w:szCs w:val="28"/>
              </w:rPr>
              <w:t>00</w:t>
            </w:r>
            <w:r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八坂神社</w:t>
            </w:r>
            <w:r w:rsidRPr="00CA296D">
              <w:rPr>
                <w:rFonts w:ascii="微軟正黑體" w:eastAsia="微軟正黑體" w:hAnsi="微軟正黑體" w:hint="eastAsia"/>
                <w:b/>
                <w:sz w:val="28"/>
                <w:szCs w:val="28"/>
                <w:lang w:eastAsia="ja-JP"/>
              </w:rPr>
              <w:sym w:font="Webdings" w:char="F076"/>
            </w:r>
            <w:r w:rsidRPr="00CA296D">
              <w:rPr>
                <w:rFonts w:ascii="微軟正黑體" w:eastAsia="微軟正黑體" w:hAnsi="微軟正黑體" w:hint="eastAsia"/>
                <w:b/>
                <w:sz w:val="28"/>
                <w:szCs w:val="28"/>
              </w:rPr>
              <w:t>世界文化遺產～清水寺</w:t>
            </w:r>
            <w:r w:rsidRPr="00E666E4">
              <w:rPr>
                <w:rFonts w:ascii="微軟正黑體" w:eastAsia="微軟正黑體" w:hAnsi="微軟正黑體" w:hint="eastAsia"/>
                <w:b/>
                <w:color w:val="FF0000"/>
                <w:sz w:val="28"/>
                <w:szCs w:val="28"/>
              </w:rPr>
              <w:t>￥500</w:t>
            </w:r>
            <w:r w:rsidRPr="00CA296D">
              <w:rPr>
                <w:rFonts w:ascii="微軟正黑體" w:eastAsia="微軟正黑體" w:hAnsi="微軟正黑體" w:hint="eastAsia"/>
                <w:b/>
                <w:sz w:val="28"/>
                <w:szCs w:val="28"/>
              </w:rPr>
              <w:t>～清水舞台～音羽之瀧～二、三年坂步道</w:t>
            </w:r>
            <w:r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195D55C4" w14:textId="77777777" w:rsidR="00C16336" w:rsidRPr="00AA3BE6" w:rsidRDefault="00C16336" w:rsidP="00C16336">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w:t>
      </w:r>
      <w:r w:rsidRPr="00AA3BE6">
        <w:rPr>
          <w:rFonts w:ascii="微軟正黑體" w:eastAsia="微軟正黑體" w:hAnsi="微軟正黑體" w:hint="eastAsia"/>
          <w:b/>
          <w:color w:val="0000FF"/>
        </w:rPr>
        <w:t>浮世京風列車～京TRAIN雅洛</w:t>
      </w:r>
      <w:r w:rsidRPr="00572529">
        <w:rPr>
          <w:rFonts w:ascii="微軟正黑體" w:eastAsia="微軟正黑體" w:hAnsi="微軟正黑體" w:hint="eastAsia"/>
          <w:color w:val="0000FF"/>
          <w:shd w:val="clear" w:color="auto" w:fill="FFFFFF"/>
        </w:rPr>
        <w:t>】</w:t>
      </w:r>
      <w:r w:rsidRPr="00AA3BE6">
        <w:rPr>
          <w:rFonts w:ascii="微軟正黑體" w:eastAsia="微軟正黑體" w:hAnsi="微軟正黑體" w:hint="eastAsia"/>
          <w:shd w:val="clear" w:color="auto" w:fill="FFFFFF"/>
        </w:rPr>
        <w:t>「京</w:t>
      </w:r>
      <w:r w:rsidRPr="00AA3BE6">
        <w:rPr>
          <w:rFonts w:ascii="微軟正黑體" w:eastAsia="微軟正黑體" w:hAnsi="微軟正黑體"/>
          <w:shd w:val="clear" w:color="auto" w:fill="FFFFFF"/>
        </w:rPr>
        <w:t xml:space="preserve">TRAIN </w:t>
      </w:r>
      <w:r w:rsidRPr="00AA3BE6">
        <w:rPr>
          <w:rFonts w:ascii="微軟正黑體" w:eastAsia="微軟正黑體" w:hAnsi="微軟正黑體" w:hint="eastAsia"/>
          <w:shd w:val="clear" w:color="auto" w:fill="FFFFFF"/>
        </w:rPr>
        <w:t>雅洛」</w:t>
      </w:r>
      <w:r w:rsidRPr="00AA3BE6">
        <w:rPr>
          <w:rFonts w:ascii="微軟正黑體" w:eastAsia="微軟正黑體" w:hAnsi="微軟正黑體"/>
          <w:shd w:val="clear" w:color="auto" w:fill="FFFFFF"/>
        </w:rPr>
        <w:t>(</w:t>
      </w:r>
      <w:r w:rsidRPr="00AA3BE6">
        <w:rPr>
          <w:rFonts w:ascii="微軟正黑體" w:eastAsia="微軟正黑體" w:hAnsi="微軟正黑體" w:hint="eastAsia"/>
          <w:shd w:val="clear" w:color="auto" w:fill="FFFFFF"/>
        </w:rPr>
        <w:t>京トレイン</w:t>
      </w:r>
      <w:r w:rsidRPr="00AA3BE6">
        <w:rPr>
          <w:rFonts w:ascii="微軟正黑體" w:eastAsia="微軟正黑體" w:hAnsi="微軟正黑體"/>
          <w:shd w:val="clear" w:color="auto" w:fill="FFFFFF"/>
        </w:rPr>
        <w:t xml:space="preserve"> </w:t>
      </w:r>
      <w:r w:rsidRPr="00AA3BE6">
        <w:rPr>
          <w:rFonts w:ascii="微軟正黑體" w:eastAsia="微軟正黑體" w:hAnsi="微軟正黑體" w:hint="eastAsia"/>
          <w:shd w:val="clear" w:color="auto" w:fill="FFFFFF"/>
        </w:rPr>
        <w:t>雅洛</w:t>
      </w:r>
      <w:r w:rsidRPr="00AA3BE6">
        <w:rPr>
          <w:rFonts w:ascii="微軟正黑體" w:eastAsia="微軟正黑體" w:hAnsi="微軟正黑體"/>
          <w:shd w:val="clear" w:color="auto" w:fill="FFFFFF"/>
        </w:rPr>
        <w:t xml:space="preserve">) </w:t>
      </w:r>
      <w:r w:rsidRPr="00AA3BE6">
        <w:rPr>
          <w:rFonts w:ascii="微軟正黑體" w:eastAsia="微軟正黑體" w:hAnsi="微軟正黑體" w:hint="eastAsia"/>
          <w:shd w:val="clear" w:color="auto" w:fill="FFFFFF"/>
        </w:rPr>
        <w:t>的車廂設計融合了京都傳統美學與現代舒適性，每節車廂都有獨特的日式元素，讓乘客在行駛途中彷彿置身於京都的典雅空間。</w:t>
      </w:r>
    </w:p>
    <w:p w14:paraId="2CB00969" w14:textId="77777777" w:rsidR="00C16336" w:rsidRDefault="00C16336" w:rsidP="00C16336">
      <w:pPr>
        <w:spacing w:line="0" w:lineRule="atLeast"/>
        <w:rPr>
          <w:rFonts w:ascii="微軟正黑體" w:eastAsia="微軟正黑體" w:hAnsi="微軟正黑體"/>
          <w:shd w:val="clear" w:color="auto" w:fill="FFFFFF"/>
        </w:rPr>
      </w:pPr>
      <w:r w:rsidRPr="00AA3BE6">
        <w:rPr>
          <w:rFonts w:ascii="微軟正黑體" w:eastAsia="微軟正黑體" w:hAnsi="微軟正黑體" w:hint="eastAsia"/>
          <w:shd w:val="clear" w:color="auto" w:fill="FFFFFF"/>
        </w:rPr>
        <w:t>全列車共6 節車廂，所有車廂內裝皆以京都風格設計，並提供自由座位。座椅採用京都傳統和服的代表色，如「紅梅色」、「山吹色」、「藍鼠色」，營造典雅氛圍。座椅扶手、車門、牆面部分使用木紋設計，展現日式質感。天花板設有仿和紙燈籠的燈飾，打造柔和的車內光線。車窗附近加入傳統日式格子窗元素，增加視覺美感。車廂</w:t>
      </w:r>
      <w:r>
        <w:rPr>
          <w:rFonts w:ascii="微軟正黑體" w:eastAsia="微軟正黑體" w:hAnsi="微軟正黑體" w:hint="eastAsia"/>
          <w:shd w:val="clear" w:color="auto" w:fill="FFFFFF"/>
        </w:rPr>
        <w:t>各為</w:t>
      </w:r>
      <w:r w:rsidRPr="00AA3BE6">
        <w:rPr>
          <w:rFonts w:ascii="微軟正黑體" w:eastAsia="微軟正黑體" w:hAnsi="微軟正黑體" w:hint="eastAsia"/>
          <w:shd w:val="clear" w:color="auto" w:fill="FFFFFF"/>
        </w:rPr>
        <w:t>不同設計主題</w:t>
      </w:r>
      <w:r>
        <w:rPr>
          <w:rFonts w:ascii="微軟正黑體" w:eastAsia="微軟正黑體" w:hAnsi="微軟正黑體" w:hint="eastAsia"/>
          <w:shd w:val="clear" w:color="auto" w:fill="FFFFFF"/>
        </w:rPr>
        <w:t>，</w:t>
      </w:r>
      <w:r w:rsidRPr="00AA3BE6">
        <w:rPr>
          <w:rFonts w:ascii="微軟正黑體" w:eastAsia="微軟正黑體" w:hAnsi="微軟正黑體" w:hint="eastAsia"/>
          <w:shd w:val="clear" w:color="auto" w:fill="FFFFFF"/>
        </w:rPr>
        <w:t>部分車廂以「京町家」為概念，營造日式老屋的氛圍。其他車廂則以「京都四季」為靈感，透過座椅顏色展現春櫻、夏綠、秋楓、冬雪的變化。</w:t>
      </w:r>
    </w:p>
    <w:p w14:paraId="7865C660" w14:textId="77777777" w:rsidR="00EE1CB2" w:rsidRPr="00EE1CB2" w:rsidRDefault="00EE1CB2" w:rsidP="00C16336">
      <w:pPr>
        <w:spacing w:line="0" w:lineRule="atLeast"/>
        <w:rPr>
          <w:rFonts w:ascii="微軟正黑體" w:eastAsia="微軟正黑體" w:hAnsi="微軟正黑體"/>
          <w:shd w:val="clear" w:color="auto" w:fill="FFFFFF"/>
        </w:rPr>
      </w:pPr>
      <w:r>
        <w:rPr>
          <w:rFonts w:ascii="微軟正黑體" w:eastAsia="微軟正黑體" w:hAnsi="微軟正黑體" w:hint="eastAsia"/>
          <w:b/>
          <w:color w:val="FF0000"/>
          <w:shd w:val="clear" w:color="auto" w:fill="FFFFFF"/>
        </w:rPr>
        <w:t>※列車全車採自由座車廂，列車只行駛於週六、週日。</w:t>
      </w:r>
    </w:p>
    <w:p w14:paraId="73784AC8" w14:textId="77777777" w:rsidR="00C16336" w:rsidRPr="00B22B78" w:rsidRDefault="00C16336" w:rsidP="00C16336">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lang w:eastAsia="ja-JP"/>
        </w:rPr>
        <w:t>【</w:t>
      </w:r>
      <w:r>
        <w:rPr>
          <w:rFonts w:ascii="微軟正黑體" w:eastAsia="微軟正黑體" w:hAnsi="微軟正黑體" w:hint="eastAsia"/>
          <w:b/>
          <w:color w:val="0000FF"/>
          <w:lang w:eastAsia="ja-JP"/>
        </w:rPr>
        <w:t>八坂神社</w:t>
      </w:r>
      <w:r w:rsidRPr="00572529">
        <w:rPr>
          <w:rFonts w:ascii="微軟正黑體" w:eastAsia="微軟正黑體" w:hAnsi="微軟正黑體" w:hint="eastAsia"/>
          <w:color w:val="0000FF"/>
          <w:shd w:val="clear" w:color="auto" w:fill="FFFFFF"/>
          <w:lang w:eastAsia="ja-JP"/>
        </w:rPr>
        <w:t>】</w:t>
      </w:r>
      <w:r w:rsidRPr="00B22B78">
        <w:rPr>
          <w:rFonts w:ascii="微軟正黑體" w:eastAsia="微軟正黑體" w:hAnsi="微軟正黑體" w:hint="eastAsia"/>
          <w:shd w:val="clear" w:color="auto" w:fill="FFFFFF"/>
          <w:lang w:eastAsia="ja-JP"/>
        </w:rPr>
        <w:t>八坂神社在日本全國約有</w:t>
      </w:r>
      <w:r w:rsidRPr="00B22B78">
        <w:rPr>
          <w:rFonts w:ascii="微軟正黑體" w:eastAsia="微軟正黑體" w:hAnsi="微軟正黑體"/>
          <w:shd w:val="clear" w:color="auto" w:fill="FFFFFF"/>
          <w:lang w:eastAsia="ja-JP"/>
        </w:rPr>
        <w:t>3,000</w:t>
      </w:r>
      <w:r w:rsidRPr="00B22B78">
        <w:rPr>
          <w:rFonts w:ascii="微軟正黑體" w:eastAsia="微軟正黑體" w:hAnsi="微軟正黑體" w:hint="eastAsia"/>
          <w:shd w:val="clear" w:color="auto" w:fill="FFFFFF"/>
          <w:lang w:eastAsia="ja-JP"/>
        </w:rPr>
        <w:t>多間，其位於京都的是八坂神社之總本社，因位於祇園，於是又名祇園神社（祇園さん）。</w:t>
      </w:r>
      <w:r w:rsidRPr="00B22B78">
        <w:rPr>
          <w:rFonts w:ascii="微軟正黑體" w:eastAsia="微軟正黑體" w:hAnsi="微軟正黑體" w:hint="eastAsia"/>
          <w:shd w:val="clear" w:color="auto" w:fill="FFFFFF"/>
        </w:rPr>
        <w:t>總本社建於西元</w:t>
      </w:r>
      <w:r w:rsidRPr="00B22B78">
        <w:rPr>
          <w:rFonts w:ascii="微軟正黑體" w:eastAsia="微軟正黑體" w:hAnsi="微軟正黑體"/>
          <w:shd w:val="clear" w:color="auto" w:fill="FFFFFF"/>
        </w:rPr>
        <w:t>656</w:t>
      </w:r>
      <w:r w:rsidRPr="00B22B78">
        <w:rPr>
          <w:rFonts w:ascii="微軟正黑體" w:eastAsia="微軟正黑體" w:hAnsi="微軟正黑體" w:hint="eastAsia"/>
          <w:shd w:val="clear" w:color="auto" w:fill="FFFFFF"/>
        </w:rPr>
        <w:t>年，原為天台宗比叡山的祇園感神院，至</w:t>
      </w:r>
      <w:r w:rsidRPr="00B22B78">
        <w:rPr>
          <w:rFonts w:ascii="微軟正黑體" w:eastAsia="微軟正黑體" w:hAnsi="微軟正黑體"/>
          <w:shd w:val="clear" w:color="auto" w:fill="FFFFFF"/>
        </w:rPr>
        <w:t>1868</w:t>
      </w:r>
      <w:r w:rsidRPr="00B22B78">
        <w:rPr>
          <w:rFonts w:ascii="微軟正黑體" w:eastAsia="微軟正黑體" w:hAnsi="微軟正黑體" w:hint="eastAsia"/>
          <w:shd w:val="clear" w:color="auto" w:fill="FFFFFF"/>
        </w:rPr>
        <w:t>年的神佛分離後更名為「八坂神社」。</w:t>
      </w:r>
    </w:p>
    <w:p w14:paraId="68D9C8E0" w14:textId="77777777" w:rsidR="00C16336" w:rsidRDefault="00C16336" w:rsidP="00C16336">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【清水寺</w:t>
      </w:r>
      <w:r w:rsidRPr="00572529">
        <w:rPr>
          <w:rFonts w:ascii="微軟正黑體" w:eastAsia="微軟正黑體" w:hAnsi="微軟正黑體" w:hint="eastAsia"/>
          <w:color w:val="0000FF"/>
          <w:shd w:val="clear" w:color="auto" w:fill="FFFFFF"/>
        </w:rPr>
        <w:t>】</w:t>
      </w:r>
      <w:r w:rsidRPr="002B086E">
        <w:rPr>
          <w:rFonts w:ascii="微軟正黑體" w:eastAsia="微軟正黑體" w:hAnsi="微軟正黑體" w:hint="eastAsia"/>
          <w:shd w:val="clear" w:color="auto" w:fill="FFFFFF"/>
        </w:rPr>
        <w:t>現在的建築物是1633年的再建，正殿是國寶，主佛是一面觀音菩薩的木像。清水寺在歷史上宗教上都占有重要地位，而且廟門前城鎮附近的自然環境保持得很好，從寺內展望京都市特別漂亮。</w:t>
      </w:r>
    </w:p>
    <w:p w14:paraId="05FC1AB6" w14:textId="77777777" w:rsidR="00C16336" w:rsidRDefault="00C16336" w:rsidP="00C16336">
      <w:pPr>
        <w:adjustRightInd w:val="0"/>
        <w:snapToGrid w:val="0"/>
        <w:spacing w:line="0" w:lineRule="atLeast"/>
        <w:rPr>
          <w:rFonts w:ascii="微軟正黑體" w:eastAsia="微軟正黑體" w:hAnsi="微軟正黑體"/>
          <w:b/>
          <w:color w:val="FF0000"/>
          <w:shd w:val="clear" w:color="auto" w:fill="FFFFFF"/>
        </w:rPr>
      </w:pPr>
      <w:r>
        <w:rPr>
          <w:rFonts w:ascii="微軟正黑體" w:eastAsia="微軟正黑體" w:hAnsi="微軟正黑體" w:hint="eastAsia"/>
          <w:b/>
          <w:color w:val="FF0000"/>
          <w:shd w:val="clear" w:color="auto" w:fill="FFFFFF"/>
        </w:rPr>
        <w:t>※為</w:t>
      </w:r>
      <w:r w:rsidRPr="00FB68A2">
        <w:rPr>
          <w:rFonts w:ascii="微軟正黑體" w:eastAsia="微軟正黑體" w:hAnsi="微軟正黑體" w:hint="eastAsia"/>
          <w:b/>
          <w:color w:val="FF0000"/>
          <w:shd w:val="clear" w:color="auto" w:fill="FFFFFF"/>
        </w:rPr>
        <w:t>配合清水寺規定</w:t>
      </w:r>
      <w:r>
        <w:rPr>
          <w:rFonts w:ascii="微軟正黑體" w:eastAsia="微軟正黑體" w:hAnsi="微軟正黑體" w:hint="eastAsia"/>
          <w:b/>
          <w:color w:val="FF0000"/>
          <w:shd w:val="clear" w:color="auto" w:fill="FFFFFF"/>
        </w:rPr>
        <w:t>，</w:t>
      </w:r>
      <w:r w:rsidRPr="00FB68A2">
        <w:rPr>
          <w:rFonts w:ascii="微軟正黑體" w:eastAsia="微軟正黑體" w:hAnsi="微軟正黑體" w:hint="eastAsia"/>
          <w:b/>
          <w:color w:val="FF0000"/>
          <w:shd w:val="clear" w:color="auto" w:fill="FFFFFF"/>
        </w:rPr>
        <w:t>若因維修或無巴士停車位</w:t>
      </w:r>
      <w:r>
        <w:rPr>
          <w:rFonts w:ascii="微軟正黑體" w:eastAsia="微軟正黑體" w:hAnsi="微軟正黑體" w:hint="eastAsia"/>
          <w:b/>
          <w:color w:val="FF0000"/>
          <w:shd w:val="clear" w:color="auto" w:fill="FFFFFF"/>
        </w:rPr>
        <w:t>，</w:t>
      </w:r>
      <w:r w:rsidRPr="00FB68A2">
        <w:rPr>
          <w:rFonts w:ascii="微軟正黑體" w:eastAsia="微軟正黑體" w:hAnsi="微軟正黑體" w:hint="eastAsia"/>
          <w:b/>
          <w:color w:val="FF0000"/>
          <w:shd w:val="clear" w:color="auto" w:fill="FFFFFF"/>
        </w:rPr>
        <w:t>則行程改為</w:t>
      </w:r>
      <w:r>
        <w:rPr>
          <w:rFonts w:ascii="微軟正黑體" w:eastAsia="微軟正黑體" w:hAnsi="微軟正黑體" w:hint="eastAsia"/>
          <w:b/>
          <w:color w:val="FF0000"/>
          <w:shd w:val="clear" w:color="auto" w:fill="FFFFFF"/>
        </w:rPr>
        <w:t>【金</w:t>
      </w:r>
      <w:r w:rsidRPr="00FB68A2">
        <w:rPr>
          <w:rFonts w:ascii="微軟正黑體" w:eastAsia="微軟正黑體" w:hAnsi="微軟正黑體" w:hint="eastAsia"/>
          <w:b/>
          <w:color w:val="FF0000"/>
          <w:shd w:val="clear" w:color="auto" w:fill="FFFFFF"/>
        </w:rPr>
        <w:t>閣寺</w:t>
      </w:r>
      <w:r>
        <w:rPr>
          <w:rFonts w:ascii="微軟正黑體" w:eastAsia="微軟正黑體" w:hAnsi="微軟正黑體" w:hint="eastAsia"/>
          <w:b/>
          <w:color w:val="FF0000"/>
          <w:shd w:val="clear" w:color="auto" w:fill="FFFFFF"/>
        </w:rPr>
        <w:t>】。</w:t>
      </w:r>
    </w:p>
    <w:p w14:paraId="339969B9" w14:textId="77777777" w:rsidR="00C16336" w:rsidRDefault="00C16336" w:rsidP="00C16336">
      <w:pPr>
        <w:adjustRightInd w:val="0"/>
        <w:snapToGrid w:val="0"/>
        <w:spacing w:line="0" w:lineRule="atLeast"/>
        <w:rPr>
          <w:rFonts w:ascii="微軟正黑體" w:eastAsia="微軟正黑體" w:hAnsi="微軟正黑體"/>
          <w:b/>
          <w:color w:val="FF0000"/>
          <w:shd w:val="clear" w:color="auto" w:fill="FFFFFF"/>
        </w:rPr>
      </w:pPr>
      <w:r>
        <w:rPr>
          <w:noProof/>
        </w:rPr>
        <w:drawing>
          <wp:inline distT="0" distB="0" distL="0" distR="0" wp14:anchorId="7DB1BA3A" wp14:editId="5A41D3E9">
            <wp:extent cx="6840220" cy="2081337"/>
            <wp:effectExtent l="0" t="0" r="0" b="0"/>
            <wp:docPr id="979162124" name="圖片 97916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2081337"/>
                    </a:xfrm>
                    <a:prstGeom prst="rect">
                      <a:avLst/>
                    </a:prstGeom>
                  </pic:spPr>
                </pic:pic>
              </a:graphicData>
            </a:graphic>
          </wp:inline>
        </w:drawing>
      </w:r>
    </w:p>
    <w:p w14:paraId="1F799B20" w14:textId="77777777" w:rsidR="00C16336" w:rsidRPr="00C553D0" w:rsidRDefault="00C16336" w:rsidP="00C16336">
      <w:pPr>
        <w:adjustRightInd w:val="0"/>
        <w:snapToGrid w:val="0"/>
        <w:spacing w:line="0" w:lineRule="atLeast"/>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57186A5E" wp14:editId="7DAD4394">
            <wp:extent cx="469393" cy="204216"/>
            <wp:effectExtent l="0" t="0" r="6985" b="5715"/>
            <wp:docPr id="2105141024" name="圖片 210514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C553D0">
        <w:rPr>
          <w:rFonts w:ascii="微軟正黑體" w:eastAsia="微軟正黑體" w:hAnsi="微軟正黑體" w:cs="新細明體" w:hint="eastAsia"/>
          <w:b/>
          <w:snapToGrid w:val="0"/>
          <w:color w:val="0000FF"/>
          <w:spacing w:val="2"/>
          <w:kern w:val="0"/>
        </w:rPr>
        <w:t>飯店內早餐</w:t>
      </w:r>
      <w:r>
        <w:rPr>
          <w:rFonts w:ascii="微軟正黑體" w:eastAsia="微軟正黑體" w:hAnsi="微軟正黑體" w:cs="新細明體" w:hint="eastAsia"/>
          <w:b/>
          <w:snapToGrid w:val="0"/>
          <w:color w:val="0000FF"/>
          <w:spacing w:val="2"/>
          <w:kern w:val="0"/>
        </w:rPr>
        <w:t xml:space="preserve">     </w:t>
      </w:r>
      <w:r>
        <w:rPr>
          <w:rFonts w:ascii="微軟正黑體" w:eastAsia="微軟正黑體" w:hAnsi="微軟正黑體" w:cs="新細明體"/>
          <w:b/>
          <w:snapToGrid w:val="0"/>
          <w:color w:val="0000FF"/>
          <w:spacing w:val="2"/>
          <w:kern w:val="0"/>
        </w:rPr>
        <w:t xml:space="preserve">  </w:t>
      </w:r>
      <w:r>
        <w:rPr>
          <w:rFonts w:ascii="微軟正黑體" w:eastAsia="微軟正黑體" w:hAnsi="微軟正黑體" w:cs="新細明體" w:hint="eastAsia"/>
          <w:b/>
          <w:snapToGrid w:val="0"/>
          <w:color w:val="0000FF"/>
          <w:spacing w:val="2"/>
          <w:kern w:val="0"/>
        </w:rPr>
        <w:t xml:space="preserve"> </w:t>
      </w:r>
      <w:r>
        <w:rPr>
          <w:rFonts w:ascii="微軟正黑體" w:eastAsia="微軟正黑體" w:hAnsi="微軟正黑體" w:cs="新細明體"/>
          <w:b/>
          <w:snapToGrid w:val="0"/>
          <w:color w:val="0000FF"/>
          <w:spacing w:val="2"/>
          <w:kern w:val="0"/>
        </w:rPr>
        <w:t xml:space="preserve"> </w:t>
      </w:r>
      <w:r w:rsidRPr="00941795">
        <w:rPr>
          <w:rFonts w:ascii="微軟正黑體" w:eastAsia="微軟正黑體" w:hAnsi="微軟正黑體" w:cs="VNI-Aptima"/>
          <w:b/>
          <w:noProof/>
          <w:color w:val="0000FF"/>
          <w:kern w:val="0"/>
        </w:rPr>
        <w:drawing>
          <wp:inline distT="0" distB="0" distL="0" distR="0" wp14:anchorId="7435CDCF" wp14:editId="0C24DFE0">
            <wp:extent cx="472441" cy="204216"/>
            <wp:effectExtent l="0" t="0" r="3810" b="5715"/>
            <wp:docPr id="1385160238" name="圖片 138516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Pr>
          <w:rFonts w:ascii="微軟正黑體" w:eastAsia="微軟正黑體" w:hAnsi="微軟正黑體" w:cs="VNI-Aptima" w:hint="eastAsia"/>
          <w:b/>
          <w:color w:val="0000FF"/>
          <w:kern w:val="0"/>
        </w:rPr>
        <w:t>京都鍋物</w:t>
      </w:r>
      <w:r w:rsidRPr="00A4649B">
        <w:rPr>
          <w:rFonts w:ascii="微軟正黑體" w:eastAsia="微軟正黑體" w:hAnsi="微軟正黑體" w:cs="VNI-Aptima" w:hint="eastAsia"/>
          <w:b/>
          <w:color w:val="0000FF"/>
          <w:kern w:val="0"/>
        </w:rPr>
        <w:t>料理</w:t>
      </w:r>
      <w:r w:rsidRPr="00E666E4">
        <w:rPr>
          <w:rFonts w:ascii="微軟正黑體" w:eastAsia="微軟正黑體" w:hAnsi="微軟正黑體" w:cs="VNI-Aptima" w:hint="eastAsia"/>
          <w:b/>
          <w:color w:val="FF0000"/>
          <w:kern w:val="0"/>
        </w:rPr>
        <w:t xml:space="preserve">￥2500 </w:t>
      </w:r>
      <w:r>
        <w:rPr>
          <w:rFonts w:ascii="微軟正黑體" w:eastAsia="微軟正黑體" w:hAnsi="微軟正黑體" w:cs="VNI-Aptima"/>
          <w:b/>
          <w:color w:val="FF0000"/>
          <w:kern w:val="0"/>
        </w:rPr>
        <w:t xml:space="preserve">  </w:t>
      </w:r>
      <w:r w:rsidRPr="00C553D0">
        <w:rPr>
          <w:rFonts w:ascii="微軟正黑體" w:eastAsia="微軟正黑體" w:hAnsi="微軟正黑體" w:cs="新細明體"/>
          <w:b/>
          <w:noProof/>
          <w:snapToGrid w:val="0"/>
          <w:color w:val="0000FF"/>
          <w:spacing w:val="2"/>
          <w:kern w:val="0"/>
        </w:rPr>
        <w:drawing>
          <wp:inline distT="0" distB="0" distL="0" distR="0" wp14:anchorId="6B01F783" wp14:editId="02BF9E34">
            <wp:extent cx="469393" cy="204216"/>
            <wp:effectExtent l="0" t="0" r="6985" b="5715"/>
            <wp:docPr id="2067713396" name="圖片 20677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日本國產和牛燒烤吃到飽</w:t>
      </w:r>
      <w:r w:rsidRPr="00E666E4">
        <w:rPr>
          <w:rFonts w:ascii="微軟正黑體" w:eastAsia="微軟正黑體" w:hAnsi="微軟正黑體" w:cs="VNI-Aptima" w:hint="eastAsia"/>
          <w:b/>
          <w:color w:val="FF0000"/>
          <w:kern w:val="0"/>
        </w:rPr>
        <w:t>￥</w:t>
      </w:r>
      <w:r>
        <w:rPr>
          <w:rFonts w:ascii="微軟正黑體" w:eastAsia="微軟正黑體" w:hAnsi="微軟正黑體" w:cs="VNI-Aptima" w:hint="eastAsia"/>
          <w:b/>
          <w:color w:val="FF0000"/>
          <w:kern w:val="0"/>
        </w:rPr>
        <w:t>5</w:t>
      </w:r>
      <w:r>
        <w:rPr>
          <w:rFonts w:ascii="微軟正黑體" w:eastAsia="微軟正黑體" w:hAnsi="微軟正黑體" w:cs="VNI-Aptima"/>
          <w:b/>
          <w:color w:val="FF0000"/>
          <w:kern w:val="0"/>
        </w:rPr>
        <w:t>000</w:t>
      </w:r>
    </w:p>
    <w:p w14:paraId="1740E7F4" w14:textId="77777777" w:rsidR="00C16336" w:rsidRPr="00AF238D" w:rsidRDefault="00C16336" w:rsidP="00C16336">
      <w:pPr>
        <w:spacing w:line="0" w:lineRule="atLeast"/>
        <w:ind w:left="720" w:hangingChars="300" w:hanging="720"/>
        <w:rPr>
          <w:rFonts w:ascii="微軟正黑體" w:eastAsia="微軟正黑體" w:hAnsi="微軟正黑體" w:cs="新細明體"/>
          <w:b/>
          <w:snapToGrid w:val="0"/>
          <w:color w:val="0000FF"/>
          <w:spacing w:val="2"/>
          <w:kern w:val="0"/>
          <w:lang w:eastAsia="ja-JP"/>
        </w:rPr>
      </w:pPr>
      <w:r>
        <w:rPr>
          <w:noProof/>
          <w14:ligatures w14:val="standardContextual"/>
        </w:rPr>
        <w:drawing>
          <wp:inline distT="0" distB="0" distL="0" distR="0" wp14:anchorId="0CB26204" wp14:editId="6F2893EB">
            <wp:extent cx="468000" cy="205200"/>
            <wp:effectExtent l="0" t="0" r="8255" b="4445"/>
            <wp:docPr id="1142734421" name="圖片 114273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E666E4">
        <w:rPr>
          <w:rFonts w:ascii="微軟正黑體" w:eastAsia="微軟正黑體" w:hAnsi="微軟正黑體" w:cs="VNI-Aptima"/>
          <w:b/>
          <w:color w:val="0000FF"/>
          <w:kern w:val="0"/>
          <w:lang w:eastAsia="ja-JP"/>
        </w:rPr>
        <w:t>Urban Hotel</w:t>
      </w:r>
      <w:r w:rsidRPr="00E666E4">
        <w:rPr>
          <w:rFonts w:ascii="微軟正黑體" w:eastAsia="微軟正黑體" w:hAnsi="微軟正黑體" w:cs="VNI-Aptima" w:hint="eastAsia"/>
          <w:b/>
          <w:color w:val="0000FF"/>
          <w:kern w:val="0"/>
          <w:lang w:eastAsia="ja-JP"/>
        </w:rPr>
        <w:t>京都</w:t>
      </w:r>
      <w:r>
        <w:rPr>
          <w:rFonts w:ascii="微軟正黑體" w:eastAsia="微軟正黑體" w:hAnsi="微軟正黑體" w:cs="VNI-Aptima" w:hint="eastAsia"/>
          <w:b/>
          <w:color w:val="0000FF"/>
          <w:kern w:val="0"/>
        </w:rPr>
        <w:t>二條</w:t>
      </w:r>
      <w:r w:rsidRPr="00E666E4">
        <w:rPr>
          <w:rFonts w:ascii="微軟正黑體" w:eastAsia="微軟正黑體" w:hAnsi="微軟正黑體" w:cs="VNI-Aptima" w:hint="eastAsia"/>
          <w:b/>
          <w:color w:val="0000FF"/>
          <w:kern w:val="0"/>
          <w:lang w:eastAsia="ja-JP"/>
        </w:rPr>
        <w:t xml:space="preserve"> 或 </w:t>
      </w:r>
      <w:r>
        <w:rPr>
          <w:rFonts w:ascii="微軟正黑體" w:eastAsia="微軟正黑體" w:hAnsi="微軟正黑體" w:cs="VNI-Aptima" w:hint="eastAsia"/>
          <w:b/>
          <w:color w:val="0000FF"/>
          <w:kern w:val="0"/>
          <w:lang w:eastAsia="ja-JP"/>
        </w:rPr>
        <w:t>C</w:t>
      </w:r>
      <w:r>
        <w:rPr>
          <w:rFonts w:ascii="微軟正黑體" w:eastAsia="微軟正黑體" w:hAnsi="微軟正黑體" w:cs="VNI-Aptima"/>
          <w:b/>
          <w:color w:val="0000FF"/>
          <w:kern w:val="0"/>
          <w:lang w:eastAsia="ja-JP"/>
        </w:rPr>
        <w:t xml:space="preserve">omfort </w:t>
      </w:r>
      <w:r w:rsidRPr="00E65947">
        <w:rPr>
          <w:rFonts w:ascii="微軟正黑體" w:eastAsia="微軟正黑體" w:hAnsi="微軟正黑體" w:cs="VNI-Aptima"/>
          <w:b/>
          <w:color w:val="0000FF"/>
          <w:kern w:val="0"/>
          <w:lang w:eastAsia="ja-JP"/>
        </w:rPr>
        <w:t>ERA</w:t>
      </w:r>
      <w:r>
        <w:rPr>
          <w:rFonts w:ascii="微軟正黑體" w:eastAsia="微軟正黑體" w:hAnsi="微軟正黑體" w:cs="VNI-Aptima" w:hint="eastAsia"/>
          <w:b/>
          <w:color w:val="0000FF"/>
          <w:kern w:val="0"/>
          <w:lang w:eastAsia="ja-JP"/>
        </w:rPr>
        <w:t xml:space="preserve"> 或 </w:t>
      </w:r>
      <w:r w:rsidRPr="00E65947">
        <w:rPr>
          <w:rFonts w:ascii="微軟正黑體" w:eastAsia="微軟正黑體" w:hAnsi="微軟正黑體" w:cs="VNI-Aptima" w:hint="eastAsia"/>
          <w:b/>
          <w:color w:val="0000FF"/>
          <w:kern w:val="0"/>
          <w:lang w:eastAsia="ja-JP"/>
        </w:rPr>
        <w:t>京都八條都酒店</w:t>
      </w:r>
      <w:r>
        <w:rPr>
          <w:rFonts w:ascii="微軟正黑體" w:eastAsia="微軟正黑體" w:hAnsi="微軟正黑體" w:cs="VNI-Aptima" w:hint="eastAsia"/>
          <w:b/>
          <w:color w:val="0000FF"/>
          <w:kern w:val="0"/>
          <w:lang w:eastAsia="ja-JP"/>
        </w:rPr>
        <w:t xml:space="preserve"> </w:t>
      </w:r>
      <w:r>
        <w:rPr>
          <w:rFonts w:ascii="微軟正黑體" w:eastAsia="微軟正黑體" w:hAnsi="微軟正黑體" w:cs="VNI-Aptima" w:hint="eastAsia"/>
          <w:b/>
          <w:color w:val="0000FF"/>
          <w:kern w:val="0"/>
        </w:rPr>
        <w:t xml:space="preserve">或 </w:t>
      </w:r>
      <w:r>
        <w:rPr>
          <w:rFonts w:ascii="微軟正黑體" w:eastAsia="微軟正黑體" w:hAnsi="微軟正黑體" w:cs="VNI-Aptima"/>
          <w:b/>
          <w:color w:val="0000FF"/>
          <w:kern w:val="0"/>
        </w:rPr>
        <w:t>Legend</w:t>
      </w:r>
      <w:r>
        <w:rPr>
          <w:rFonts w:ascii="微軟正黑體" w:eastAsia="微軟正黑體" w:hAnsi="微軟正黑體" w:cs="VNI-Aptima" w:hint="eastAsia"/>
          <w:b/>
          <w:color w:val="0000FF"/>
          <w:kern w:val="0"/>
        </w:rPr>
        <w:t xml:space="preserve">京都二條 </w:t>
      </w:r>
      <w:r w:rsidRPr="00941795">
        <w:rPr>
          <w:rFonts w:ascii="微軟正黑體" w:eastAsia="微軟正黑體" w:hAnsi="微軟正黑體" w:cs="VNI-Aptima" w:hint="eastAsia"/>
          <w:b/>
          <w:color w:val="0000FF"/>
          <w:kern w:val="0"/>
        </w:rPr>
        <w:t>或</w:t>
      </w:r>
      <w:r>
        <w:rPr>
          <w:rFonts w:ascii="微軟正黑體" w:eastAsia="微軟正黑體" w:hAnsi="微軟正黑體" w:cs="VNI-Aptima" w:hint="eastAsia"/>
          <w:b/>
          <w:color w:val="0000FF"/>
          <w:kern w:val="0"/>
          <w:lang w:eastAsia="ja-JP"/>
        </w:rPr>
        <w:t>同級</w:t>
      </w:r>
    </w:p>
    <w:p w14:paraId="300F4080" w14:textId="77777777" w:rsidR="00B81A6C" w:rsidRPr="00B81A6C" w:rsidRDefault="00B81A6C" w:rsidP="00B81A6C">
      <w:pPr>
        <w:spacing w:line="0" w:lineRule="atLeast"/>
        <w:ind w:left="480" w:hangingChars="300" w:hanging="480"/>
        <w:rPr>
          <w:rFonts w:ascii="微軟正黑體" w:eastAsia="微軟正黑體" w:hAnsi="微軟正黑體" w:cs="VNI-Aptima"/>
          <w:b/>
          <w:color w:val="0000FF"/>
          <w:kern w:val="0"/>
          <w:sz w:val="16"/>
          <w:szCs w:val="16"/>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765679" w14:paraId="5E2B463A" w14:textId="77777777" w:rsidTr="00841EB8">
        <w:tc>
          <w:tcPr>
            <w:tcW w:w="1668" w:type="dxa"/>
            <w:vAlign w:val="center"/>
          </w:tcPr>
          <w:p w14:paraId="542A4591"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74BBA80F" w14:textId="77777777" w:rsidR="007E6AD7" w:rsidRPr="00C25735" w:rsidRDefault="00C25735" w:rsidP="00FB68A2">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C16336" w:rsidRPr="00CA296D">
              <w:rPr>
                <w:rFonts w:ascii="微軟正黑體" w:eastAsia="微軟正黑體" w:hAnsi="微軟正黑體"/>
                <w:b/>
                <w:sz w:val="28"/>
                <w:szCs w:val="28"/>
              </w:rPr>
              <w:sym w:font="Webdings" w:char="F076"/>
            </w:r>
            <w:r w:rsidR="00C16336">
              <w:rPr>
                <w:rFonts w:ascii="微軟正黑體" w:eastAsia="微軟正黑體" w:hAnsi="微軟正黑體" w:hint="eastAsia"/>
                <w:b/>
                <w:sz w:val="28"/>
                <w:szCs w:val="28"/>
              </w:rPr>
              <w:t>隱世秘境～美山合掌村</w:t>
            </w:r>
            <w:r w:rsidR="00C16336" w:rsidRPr="00CA296D">
              <w:rPr>
                <w:rFonts w:ascii="微軟正黑體" w:eastAsia="微軟正黑體" w:hAnsi="微軟正黑體"/>
                <w:b/>
                <w:sz w:val="28"/>
                <w:szCs w:val="28"/>
              </w:rPr>
              <w:sym w:font="Webdings" w:char="F076"/>
            </w:r>
            <w:r w:rsidR="00C16336" w:rsidRPr="00B6677C">
              <w:rPr>
                <w:rFonts w:ascii="微軟正黑體" w:eastAsia="微軟正黑體" w:hAnsi="微軟正黑體"/>
                <w:b/>
                <w:bCs/>
                <w:sz w:val="28"/>
                <w:szCs w:val="28"/>
              </w:rPr>
              <w:t>伊根灣遊船</w:t>
            </w:r>
            <w:r w:rsidR="00C16336" w:rsidRPr="00B6677C">
              <w:rPr>
                <w:rFonts w:ascii="微軟正黑體" w:eastAsia="微軟正黑體" w:hAnsi="微軟正黑體"/>
                <w:b/>
                <w:bCs/>
                <w:color w:val="FF0000"/>
                <w:sz w:val="28"/>
                <w:szCs w:val="28"/>
              </w:rPr>
              <w:t>￥1</w:t>
            </w:r>
            <w:r w:rsidR="00C16336">
              <w:rPr>
                <w:rFonts w:ascii="微軟正黑體" w:eastAsia="微軟正黑體" w:hAnsi="微軟正黑體" w:hint="eastAsia"/>
                <w:b/>
                <w:bCs/>
                <w:color w:val="FF0000"/>
                <w:sz w:val="28"/>
                <w:szCs w:val="28"/>
              </w:rPr>
              <w:t>2</w:t>
            </w:r>
            <w:r w:rsidR="00C16336" w:rsidRPr="00B6677C">
              <w:rPr>
                <w:rFonts w:ascii="微軟正黑體" w:eastAsia="微軟正黑體" w:hAnsi="微軟正黑體"/>
                <w:b/>
                <w:bCs/>
                <w:color w:val="FF0000"/>
                <w:sz w:val="28"/>
                <w:szCs w:val="28"/>
              </w:rPr>
              <w:t>00</w:t>
            </w:r>
            <w:r w:rsidR="00C16336" w:rsidRPr="00B6677C">
              <w:rPr>
                <w:rFonts w:ascii="微軟正黑體" w:eastAsia="微軟正黑體" w:hAnsi="微軟正黑體"/>
                <w:b/>
                <w:bCs/>
                <w:sz w:val="28"/>
                <w:szCs w:val="28"/>
              </w:rPr>
              <w:t>～遠眺伊根灣船屋-米其林二星景點～伊根舟屋</w:t>
            </w:r>
            <w:r w:rsidR="00C16336" w:rsidRPr="00CA296D">
              <w:rPr>
                <w:rFonts w:ascii="微軟正黑體" w:eastAsia="微軟正黑體" w:hAnsi="微軟正黑體"/>
                <w:b/>
                <w:sz w:val="28"/>
                <w:szCs w:val="28"/>
              </w:rPr>
              <w:sym w:font="Webdings" w:char="F076"/>
            </w:r>
            <w:r w:rsidR="00C16336">
              <w:rPr>
                <w:rFonts w:ascii="微軟正黑體" w:eastAsia="微軟正黑體" w:hAnsi="微軟正黑體" w:hint="eastAsia"/>
                <w:b/>
                <w:sz w:val="28"/>
                <w:szCs w:val="28"/>
              </w:rPr>
              <w:t>關西最美百年溫泉～城崎溫泉</w:t>
            </w:r>
            <w:r w:rsidR="00C16336"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3D3205CC" w14:textId="77777777" w:rsidR="00C16336" w:rsidRDefault="00C16336" w:rsidP="00C16336">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Pr="00974384">
        <w:rPr>
          <w:rFonts w:ascii="微軟正黑體" w:eastAsia="微軟正黑體" w:hAnsi="微軟正黑體" w:hint="eastAsia"/>
          <w:b/>
          <w:color w:val="0000FF"/>
          <w:shd w:val="clear" w:color="auto" w:fill="FFFFFF"/>
        </w:rPr>
        <w:t>美山合掌村</w:t>
      </w:r>
      <w:r w:rsidRPr="00B409A4">
        <w:rPr>
          <w:rFonts w:ascii="微軟正黑體" w:eastAsia="微軟正黑體" w:hAnsi="微軟正黑體" w:hint="eastAsia"/>
          <w:b/>
          <w:color w:val="0000FF"/>
          <w:shd w:val="clear" w:color="auto" w:fill="FFFFFF"/>
        </w:rPr>
        <w:t>】</w:t>
      </w:r>
      <w:r w:rsidRPr="00974384">
        <w:rPr>
          <w:rFonts w:ascii="微軟正黑體" w:eastAsia="微軟正黑體" w:hAnsi="微軟正黑體" w:cs="新細明體" w:hint="eastAsia"/>
          <w:kern w:val="0"/>
          <w:shd w:val="clear" w:color="auto" w:fill="FFFFFF"/>
        </w:rPr>
        <w:t>美山合掌村位於日本京都府南丹市，是一座保存完好的傳統農村，以茅草屋頂的古老建築聞名，展現了日本鄉村特有的歷史與文化魅力。村落四季風景優美，春有櫻花、秋有楓紅，冬季則被白雪覆蓋，宛如童話世界，是體驗日式傳統與自然美景的絕佳景點。</w:t>
      </w:r>
    </w:p>
    <w:p w14:paraId="43153E13" w14:textId="77777777" w:rsidR="00C16336" w:rsidRDefault="00C16336" w:rsidP="00C16336">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Pr="00B6677C">
        <w:rPr>
          <w:rFonts w:ascii="微軟正黑體" w:eastAsia="微軟正黑體" w:hAnsi="微軟正黑體" w:hint="eastAsia"/>
          <w:b/>
          <w:color w:val="0000FF"/>
          <w:shd w:val="clear" w:color="auto" w:fill="FFFFFF"/>
        </w:rPr>
        <w:t>伊根灣遊船</w:t>
      </w:r>
      <w:r w:rsidRPr="00B409A4">
        <w:rPr>
          <w:rFonts w:ascii="微軟正黑體" w:eastAsia="微軟正黑體" w:hAnsi="微軟正黑體" w:hint="eastAsia"/>
          <w:b/>
          <w:color w:val="0000FF"/>
          <w:shd w:val="clear" w:color="auto" w:fill="FFFFFF"/>
        </w:rPr>
        <w:t>】</w:t>
      </w:r>
      <w:r w:rsidRPr="00B6677C">
        <w:rPr>
          <w:rFonts w:ascii="微軟正黑體" w:eastAsia="微軟正黑體" w:hAnsi="微軟正黑體" w:cs="新細明體" w:hint="eastAsia"/>
          <w:kern w:val="0"/>
          <w:shd w:val="clear" w:color="auto" w:fill="FFFFFF"/>
        </w:rPr>
        <w:t>伊根灣位於京都府北部，自古以來便以漁業聞名。這片寧靜的海灣擁有獨特的「舟屋」建築群，這些建築將漁業和日常生活巧妙地融合在一起，是伊根地區的標誌性景觀。這些舟屋因其獨特的歷史和文化價值，被日本指定為重要建築保存群，吸引了眾多遊客前來一探究竟。</w:t>
      </w:r>
    </w:p>
    <w:p w14:paraId="20FB2603" w14:textId="77777777" w:rsidR="00C25735" w:rsidRDefault="00C16336" w:rsidP="00C16336">
      <w:pPr>
        <w:spacing w:line="0" w:lineRule="atLeast"/>
        <w:jc w:val="both"/>
        <w:rPr>
          <w:rFonts w:ascii="微軟正黑體" w:eastAsia="微軟正黑體" w:hAnsi="微軟正黑體" w:cs="新細明體"/>
          <w:kern w:val="0"/>
          <w:shd w:val="clear" w:color="auto" w:fill="FFFFFF"/>
        </w:rPr>
      </w:pPr>
      <w:r w:rsidRPr="00B409A4">
        <w:rPr>
          <w:rFonts w:ascii="微軟正黑體" w:eastAsia="微軟正黑體" w:hAnsi="微軟正黑體"/>
          <w:b/>
          <w:color w:val="0000FF"/>
          <w:shd w:val="clear" w:color="auto" w:fill="FFFFFF"/>
        </w:rPr>
        <w:t>【</w:t>
      </w:r>
      <w:r w:rsidRPr="00B6677C">
        <w:rPr>
          <w:rFonts w:ascii="微軟正黑體" w:eastAsia="微軟正黑體" w:hAnsi="微軟正黑體" w:hint="eastAsia"/>
          <w:b/>
          <w:color w:val="0000FF"/>
          <w:shd w:val="clear" w:color="auto" w:fill="FFFFFF"/>
        </w:rPr>
        <w:t>伊根舟屋</w:t>
      </w:r>
      <w:r w:rsidRPr="00B409A4">
        <w:rPr>
          <w:rFonts w:ascii="微軟正黑體" w:eastAsia="微軟正黑體" w:hAnsi="微軟正黑體" w:hint="eastAsia"/>
          <w:b/>
          <w:color w:val="0000FF"/>
          <w:shd w:val="clear" w:color="auto" w:fill="FFFFFF"/>
        </w:rPr>
        <w:t>】</w:t>
      </w:r>
      <w:r w:rsidRPr="00B6677C">
        <w:rPr>
          <w:rFonts w:ascii="微軟正黑體" w:eastAsia="微軟正黑體" w:hAnsi="微軟正黑體" w:cs="新細明體" w:hint="eastAsia"/>
          <w:kern w:val="0"/>
          <w:shd w:val="clear" w:color="auto" w:fill="FFFFFF"/>
        </w:rPr>
        <w:t>伊根灣沿岸綿延五公里，現存的舟屋超過200間。這些舟屋充分體現了有效利用空間的智慧與巧思。一樓被用作停泊船隻和存放漁具的工作空間，而二樓則是漁民的居住區，完美融合了漁業與日常生活的需求。這種獨特的建築形式，是這片地區被選定為重要建造物群保存地區的原因之一。</w:t>
      </w:r>
    </w:p>
    <w:p w14:paraId="5DEE0306" w14:textId="77777777" w:rsidR="00C16336" w:rsidRPr="00C16336" w:rsidRDefault="00C16336" w:rsidP="00C16336">
      <w:pPr>
        <w:spacing w:line="0" w:lineRule="atLeast"/>
        <w:jc w:val="both"/>
        <w:rPr>
          <w:rFonts w:ascii="微軟正黑體" w:eastAsia="微軟正黑體" w:hAnsi="微軟正黑體"/>
          <w:shd w:val="clear" w:color="auto" w:fill="FFFFFF"/>
        </w:rPr>
      </w:pPr>
      <w:r w:rsidRPr="00B409A4">
        <w:rPr>
          <w:rFonts w:ascii="微軟正黑體" w:eastAsia="微軟正黑體" w:hAnsi="微軟正黑體"/>
          <w:b/>
          <w:color w:val="0000FF"/>
          <w:shd w:val="clear" w:color="auto" w:fill="FFFFFF"/>
        </w:rPr>
        <w:t>【</w:t>
      </w:r>
      <w:r w:rsidRPr="00B6677C">
        <w:rPr>
          <w:rFonts w:ascii="微軟正黑體" w:eastAsia="微軟正黑體" w:hAnsi="微軟正黑體" w:hint="eastAsia"/>
          <w:b/>
          <w:color w:val="0000FF"/>
          <w:shd w:val="clear" w:color="auto" w:fill="FFFFFF"/>
        </w:rPr>
        <w:t>城崎溫泉</w:t>
      </w:r>
      <w:r w:rsidRPr="00B409A4">
        <w:rPr>
          <w:rFonts w:ascii="微軟正黑體" w:eastAsia="微軟正黑體" w:hAnsi="微軟正黑體" w:hint="eastAsia"/>
          <w:b/>
          <w:color w:val="0000FF"/>
          <w:shd w:val="clear" w:color="auto" w:fill="FFFFFF"/>
        </w:rPr>
        <w:t>】</w:t>
      </w:r>
      <w:r w:rsidRPr="00B6677C">
        <w:rPr>
          <w:rFonts w:ascii="微軟正黑體" w:eastAsia="微軟正黑體" w:hAnsi="微軟正黑體" w:cs="Courier New" w:hint="eastAsia"/>
        </w:rPr>
        <w:t>城崎溫泉位於日本兵庫縣豐岡市，是擁有</w:t>
      </w:r>
      <w:r w:rsidRPr="00B6677C">
        <w:rPr>
          <w:rFonts w:ascii="微軟正黑體" w:eastAsia="微軟正黑體" w:hAnsi="微軟正黑體" w:cs="Courier New"/>
        </w:rPr>
        <w:t>1300</w:t>
      </w:r>
      <w:r w:rsidRPr="00B6677C">
        <w:rPr>
          <w:rFonts w:ascii="微軟正黑體" w:eastAsia="微軟正黑體" w:hAnsi="微軟正黑體" w:cs="Courier New" w:hint="eastAsia"/>
        </w:rPr>
        <w:t>多年歷史的著名溫泉鄉。其最大特色是「外湯巡遊」，七座風格各異的公共浴場分布於溫泉街，遊客可穿著浴衣漫步其中，體驗傳統日式溫泉文化。城崎溫泉街保留了濃厚的江戶風情，沿途有木造旅館、和菓子店及特色小吃，氛圍悠閒愜意。</w:t>
      </w:r>
    </w:p>
    <w:p w14:paraId="0EF6F764" w14:textId="77777777" w:rsidR="00AF238D" w:rsidRPr="00C553D0" w:rsidRDefault="00AF238D" w:rsidP="00CA296D">
      <w:pPr>
        <w:adjustRightInd w:val="0"/>
        <w:snapToGrid w:val="0"/>
        <w:spacing w:line="0" w:lineRule="atLeast"/>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2EB94106" wp14:editId="12AC1830">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C553D0">
        <w:rPr>
          <w:rFonts w:ascii="微軟正黑體" w:eastAsia="微軟正黑體" w:hAnsi="微軟正黑體" w:cs="新細明體" w:hint="eastAsia"/>
          <w:b/>
          <w:snapToGrid w:val="0"/>
          <w:color w:val="0000FF"/>
          <w:spacing w:val="2"/>
          <w:kern w:val="0"/>
        </w:rPr>
        <w:t>飯店內早餐</w:t>
      </w:r>
      <w:r w:rsidR="00C553D0">
        <w:rPr>
          <w:rFonts w:ascii="微軟正黑體" w:eastAsia="微軟正黑體" w:hAnsi="微軟正黑體" w:cs="新細明體" w:hint="eastAsia"/>
          <w:b/>
          <w:snapToGrid w:val="0"/>
          <w:color w:val="0000FF"/>
          <w:spacing w:val="2"/>
          <w:kern w:val="0"/>
        </w:rPr>
        <w:t xml:space="preserve"> </w:t>
      </w:r>
      <w:r w:rsidR="00E666E4">
        <w:rPr>
          <w:rFonts w:ascii="微軟正黑體" w:eastAsia="微軟正黑體" w:hAnsi="微軟正黑體" w:cs="新細明體" w:hint="eastAsia"/>
          <w:b/>
          <w:snapToGrid w:val="0"/>
          <w:color w:val="0000FF"/>
          <w:spacing w:val="2"/>
          <w:kern w:val="0"/>
        </w:rPr>
        <w:t xml:space="preserve">  </w:t>
      </w:r>
      <w:r w:rsidR="00684D18">
        <w:rPr>
          <w:rFonts w:ascii="微軟正黑體" w:eastAsia="微軟正黑體" w:hAnsi="微軟正黑體" w:cs="新細明體" w:hint="eastAsia"/>
          <w:b/>
          <w:snapToGrid w:val="0"/>
          <w:color w:val="0000FF"/>
          <w:spacing w:val="2"/>
          <w:kern w:val="0"/>
        </w:rPr>
        <w:t xml:space="preserve">  </w:t>
      </w:r>
      <w:r w:rsidR="009D4E19">
        <w:rPr>
          <w:rFonts w:ascii="微軟正黑體" w:eastAsia="微軟正黑體" w:hAnsi="微軟正黑體" w:cs="新細明體"/>
          <w:b/>
          <w:snapToGrid w:val="0"/>
          <w:color w:val="0000FF"/>
          <w:spacing w:val="2"/>
          <w:kern w:val="0"/>
        </w:rPr>
        <w:t xml:space="preserve">  </w:t>
      </w:r>
      <w:r w:rsidR="009D4E19">
        <w:rPr>
          <w:rFonts w:ascii="微軟正黑體" w:eastAsia="微軟正黑體" w:hAnsi="微軟正黑體" w:cs="新細明體" w:hint="eastAsia"/>
          <w:b/>
          <w:snapToGrid w:val="0"/>
          <w:color w:val="0000FF"/>
          <w:spacing w:val="2"/>
          <w:kern w:val="0"/>
        </w:rPr>
        <w:t xml:space="preserve"> </w:t>
      </w:r>
      <w:r w:rsidR="009D4E19">
        <w:rPr>
          <w:rFonts w:ascii="微軟正黑體" w:eastAsia="微軟正黑體" w:hAnsi="微軟正黑體" w:cs="新細明體"/>
          <w:b/>
          <w:snapToGrid w:val="0"/>
          <w:color w:val="0000FF"/>
          <w:spacing w:val="2"/>
          <w:kern w:val="0"/>
        </w:rPr>
        <w:t xml:space="preserve"> </w:t>
      </w:r>
      <w:r w:rsidRPr="00941795">
        <w:rPr>
          <w:rFonts w:ascii="微軟正黑體" w:eastAsia="微軟正黑體" w:hAnsi="微軟正黑體" w:cs="VNI-Aptima"/>
          <w:b/>
          <w:noProof/>
          <w:color w:val="0000FF"/>
          <w:kern w:val="0"/>
        </w:rPr>
        <w:drawing>
          <wp:inline distT="0" distB="0" distL="0" distR="0" wp14:anchorId="6D003A5B" wp14:editId="44C347F3">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C16336">
        <w:rPr>
          <w:rFonts w:ascii="微軟正黑體" w:eastAsia="微軟正黑體" w:hAnsi="微軟正黑體" w:cs="VNI-Aptima" w:hint="eastAsia"/>
          <w:b/>
          <w:color w:val="0000FF"/>
          <w:kern w:val="0"/>
        </w:rPr>
        <w:t>天橋立風味</w:t>
      </w:r>
      <w:r w:rsidR="00684D18" w:rsidRPr="00A4649B">
        <w:rPr>
          <w:rFonts w:ascii="微軟正黑體" w:eastAsia="微軟正黑體" w:hAnsi="微軟正黑體" w:cs="VNI-Aptima" w:hint="eastAsia"/>
          <w:b/>
          <w:color w:val="0000FF"/>
          <w:kern w:val="0"/>
        </w:rPr>
        <w:t>料理</w:t>
      </w:r>
      <w:r w:rsidR="003C5EAC" w:rsidRPr="00E666E4">
        <w:rPr>
          <w:rFonts w:ascii="微軟正黑體" w:eastAsia="微軟正黑體" w:hAnsi="微軟正黑體" w:cs="VNI-Aptima" w:hint="eastAsia"/>
          <w:b/>
          <w:color w:val="FF0000"/>
          <w:kern w:val="0"/>
        </w:rPr>
        <w:t>￥2500</w:t>
      </w:r>
      <w:r w:rsidR="00684D18" w:rsidRPr="00E666E4">
        <w:rPr>
          <w:rFonts w:ascii="微軟正黑體" w:eastAsia="微軟正黑體" w:hAnsi="微軟正黑體" w:cs="VNI-Aptima" w:hint="eastAsia"/>
          <w:b/>
          <w:color w:val="FF0000"/>
          <w:kern w:val="0"/>
        </w:rPr>
        <w:t xml:space="preserve"> </w:t>
      </w:r>
      <w:r w:rsidR="009D4E19">
        <w:rPr>
          <w:rFonts w:ascii="微軟正黑體" w:eastAsia="微軟正黑體" w:hAnsi="微軟正黑體" w:cs="VNI-Aptima"/>
          <w:b/>
          <w:color w:val="FF0000"/>
          <w:kern w:val="0"/>
        </w:rPr>
        <w:t xml:space="preserve">  </w:t>
      </w:r>
      <w:r w:rsidRPr="00C553D0">
        <w:rPr>
          <w:rFonts w:ascii="微軟正黑體" w:eastAsia="微軟正黑體" w:hAnsi="微軟正黑體" w:cs="新細明體"/>
          <w:b/>
          <w:noProof/>
          <w:snapToGrid w:val="0"/>
          <w:color w:val="0000FF"/>
          <w:spacing w:val="2"/>
          <w:kern w:val="0"/>
        </w:rPr>
        <w:drawing>
          <wp:inline distT="0" distB="0" distL="0" distR="0" wp14:anchorId="6D46450C" wp14:editId="5AF00381">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16336">
        <w:rPr>
          <w:rFonts w:ascii="微軟正黑體" w:eastAsia="微軟正黑體" w:hAnsi="微軟正黑體" w:cs="VNI-Aptima" w:hint="eastAsia"/>
          <w:b/>
          <w:color w:val="0000FF"/>
          <w:kern w:val="0"/>
        </w:rPr>
        <w:t>飯店內百匯自助 或 會席料理</w:t>
      </w:r>
    </w:p>
    <w:p w14:paraId="337D749F" w14:textId="77777777" w:rsidR="00F46E6B" w:rsidRPr="00AF238D" w:rsidRDefault="00AF238D" w:rsidP="00472F18">
      <w:pPr>
        <w:spacing w:line="0" w:lineRule="atLeast"/>
        <w:ind w:left="720" w:hangingChars="300" w:hanging="720"/>
        <w:rPr>
          <w:rFonts w:ascii="微軟正黑體" w:eastAsia="微軟正黑體" w:hAnsi="微軟正黑體" w:cs="新細明體"/>
          <w:b/>
          <w:snapToGrid w:val="0"/>
          <w:color w:val="0000FF"/>
          <w:spacing w:val="2"/>
          <w:kern w:val="0"/>
          <w:lang w:eastAsia="ja-JP"/>
        </w:rPr>
      </w:pPr>
      <w:r>
        <w:rPr>
          <w:noProof/>
          <w14:ligatures w14:val="standardContextual"/>
        </w:rPr>
        <w:drawing>
          <wp:inline distT="0" distB="0" distL="0" distR="0" wp14:anchorId="495AD579" wp14:editId="138E7375">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16336">
        <w:rPr>
          <w:rFonts w:ascii="微軟正黑體" w:eastAsia="微軟正黑體" w:hAnsi="微軟正黑體" w:cs="VNI-Aptima" w:hint="eastAsia"/>
          <w:b/>
          <w:color w:val="0000FF"/>
          <w:kern w:val="0"/>
          <w:lang w:eastAsia="ja-JP"/>
        </w:rPr>
        <w:t xml:space="preserve">大江戸温泉きのさき 或 </w:t>
      </w:r>
      <w:r w:rsidR="00C16336">
        <w:rPr>
          <w:rFonts w:ascii="微軟正黑體" w:eastAsia="微軟正黑體" w:hAnsi="微軟正黑體" w:cs="VNI-Aptima"/>
          <w:b/>
          <w:color w:val="0000FF"/>
          <w:kern w:val="0"/>
          <w:lang w:eastAsia="ja-JP"/>
        </w:rPr>
        <w:t>Resort</w:t>
      </w:r>
      <w:r w:rsidR="00C16336">
        <w:rPr>
          <w:rFonts w:ascii="微軟正黑體" w:eastAsia="微軟正黑體" w:hAnsi="微軟正黑體" w:cs="VNI-Aptima" w:hint="eastAsia"/>
          <w:b/>
          <w:color w:val="0000FF"/>
          <w:kern w:val="0"/>
          <w:lang w:eastAsia="ja-JP"/>
        </w:rPr>
        <w:t>美浜 或 兵庫神鍋高原萬楓 或豐岡市區飯店 或同級</w:t>
      </w:r>
    </w:p>
    <w:p w14:paraId="6EEFC190" w14:textId="77777777" w:rsidR="00A86D07" w:rsidRPr="00023050" w:rsidRDefault="00A86D07" w:rsidP="005F3D63">
      <w:pPr>
        <w:spacing w:line="0" w:lineRule="atLeast"/>
        <w:rPr>
          <w:rFonts w:ascii="微軟正黑體" w:eastAsia="微軟正黑體" w:hAnsi="微軟正黑體" w:cs="Courier New"/>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14BF984B" w14:textId="77777777" w:rsidTr="00841EB8">
        <w:tc>
          <w:tcPr>
            <w:tcW w:w="1668" w:type="dxa"/>
            <w:vAlign w:val="center"/>
          </w:tcPr>
          <w:p w14:paraId="7EE1AE4A"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32E84C30" w14:textId="77777777" w:rsidR="0089043D" w:rsidRPr="00CA296D" w:rsidRDefault="00C25735" w:rsidP="00FB68A2">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C16336" w:rsidRPr="00CA296D">
              <w:rPr>
                <w:rFonts w:ascii="微軟正黑體" w:eastAsia="微軟正黑體" w:hAnsi="微軟正黑體" w:hint="eastAsia"/>
                <w:b/>
                <w:sz w:val="28"/>
                <w:szCs w:val="28"/>
              </w:rPr>
              <w:sym w:font="Webdings" w:char="F076"/>
            </w:r>
            <w:r w:rsidR="00C16336">
              <w:rPr>
                <w:rFonts w:ascii="微軟正黑體" w:eastAsia="微軟正黑體" w:hAnsi="微軟正黑體" w:hint="eastAsia"/>
                <w:b/>
                <w:sz w:val="28"/>
                <w:szCs w:val="28"/>
              </w:rPr>
              <w:t>日本馬丘比丘～竹田城</w:t>
            </w:r>
            <w:r w:rsidR="00C16336" w:rsidRPr="005654E4">
              <w:rPr>
                <w:rFonts w:ascii="微軟正黑體" w:eastAsia="微軟正黑體" w:hAnsi="微軟正黑體" w:hint="eastAsia"/>
                <w:b/>
                <w:color w:val="FF0000"/>
                <w:sz w:val="28"/>
                <w:szCs w:val="28"/>
              </w:rPr>
              <w:t>￥</w:t>
            </w:r>
            <w:r w:rsidR="00C16336" w:rsidRPr="005654E4">
              <w:rPr>
                <w:rFonts w:ascii="微軟正黑體" w:eastAsia="微軟正黑體" w:hAnsi="微軟正黑體"/>
                <w:b/>
                <w:color w:val="FF0000"/>
                <w:sz w:val="28"/>
                <w:szCs w:val="28"/>
              </w:rPr>
              <w:t>200</w:t>
            </w:r>
            <w:r w:rsidR="00C16336" w:rsidRPr="00CA296D">
              <w:rPr>
                <w:rFonts w:ascii="微軟正黑體" w:eastAsia="微軟正黑體" w:hAnsi="微軟正黑體"/>
                <w:b/>
                <w:sz w:val="28"/>
                <w:szCs w:val="28"/>
              </w:rPr>
              <w:sym w:font="Webdings" w:char="F076"/>
            </w:r>
            <w:r w:rsidR="00C16336">
              <w:rPr>
                <w:rFonts w:ascii="微軟正黑體" w:eastAsia="微軟正黑體" w:hAnsi="微軟正黑體" w:hint="eastAsia"/>
                <w:b/>
                <w:sz w:val="28"/>
                <w:szCs w:val="28"/>
              </w:rPr>
              <w:t>大阪城公園</w:t>
            </w:r>
            <w:r w:rsidR="00C16336">
              <w:rPr>
                <w:rFonts w:ascii="微軟正黑體" w:eastAsia="微軟正黑體" w:hAnsi="微軟正黑體"/>
                <w:b/>
                <w:sz w:val="28"/>
                <w:szCs w:val="28"/>
              </w:rPr>
              <w:t>(</w:t>
            </w:r>
            <w:r w:rsidR="00C16336">
              <w:rPr>
                <w:rFonts w:ascii="微軟正黑體" w:eastAsia="微軟正黑體" w:hAnsi="微軟正黑體" w:hint="eastAsia"/>
                <w:b/>
                <w:sz w:val="28"/>
                <w:szCs w:val="28"/>
              </w:rPr>
              <w:t>不上天守閣</w:t>
            </w:r>
            <w:r w:rsidR="00C16336">
              <w:rPr>
                <w:rFonts w:ascii="微軟正黑體" w:eastAsia="微軟正黑體" w:hAnsi="微軟正黑體"/>
                <w:b/>
                <w:sz w:val="28"/>
                <w:szCs w:val="28"/>
              </w:rPr>
              <w:t>)</w:t>
            </w:r>
            <w:r w:rsidR="00C16336">
              <w:rPr>
                <w:rFonts w:ascii="微軟正黑體" w:eastAsia="微軟正黑體" w:hAnsi="微軟正黑體" w:hint="eastAsia"/>
                <w:b/>
                <w:sz w:val="28"/>
                <w:szCs w:val="28"/>
              </w:rPr>
              <w:t>＋大阪水上巴士</w:t>
            </w:r>
            <w:r w:rsidR="00C16336" w:rsidRPr="005654E4">
              <w:rPr>
                <w:rFonts w:ascii="微軟正黑體" w:eastAsia="微軟正黑體" w:hAnsi="微軟正黑體" w:hint="eastAsia"/>
                <w:b/>
                <w:color w:val="FF0000"/>
                <w:sz w:val="28"/>
                <w:szCs w:val="28"/>
              </w:rPr>
              <w:t>￥</w:t>
            </w:r>
            <w:r w:rsidR="00C16336" w:rsidRPr="005654E4">
              <w:rPr>
                <w:rFonts w:ascii="微軟正黑體" w:eastAsia="微軟正黑體" w:hAnsi="微軟正黑體"/>
                <w:b/>
                <w:color w:val="FF0000"/>
                <w:sz w:val="28"/>
                <w:szCs w:val="28"/>
              </w:rPr>
              <w:t>1</w:t>
            </w:r>
            <w:r w:rsidR="00C16336">
              <w:rPr>
                <w:rFonts w:ascii="微軟正黑體" w:eastAsia="微軟正黑體" w:hAnsi="微軟正黑體"/>
                <w:b/>
                <w:color w:val="FF0000"/>
                <w:sz w:val="28"/>
                <w:szCs w:val="28"/>
              </w:rPr>
              <w:t>5</w:t>
            </w:r>
            <w:r w:rsidR="00C16336" w:rsidRPr="005654E4">
              <w:rPr>
                <w:rFonts w:ascii="微軟正黑體" w:eastAsia="微軟正黑體" w:hAnsi="微軟正黑體" w:hint="eastAsia"/>
                <w:b/>
                <w:color w:val="FF0000"/>
                <w:sz w:val="28"/>
                <w:szCs w:val="28"/>
              </w:rPr>
              <w:t>0</w:t>
            </w:r>
            <w:r w:rsidR="00C16336" w:rsidRPr="005654E4">
              <w:rPr>
                <w:rFonts w:ascii="微軟正黑體" w:eastAsia="微軟正黑體" w:hAnsi="微軟正黑體"/>
                <w:b/>
                <w:color w:val="FF0000"/>
                <w:sz w:val="28"/>
                <w:szCs w:val="28"/>
              </w:rPr>
              <w:t>0</w:t>
            </w:r>
            <w:r w:rsidR="00C16336" w:rsidRPr="00CA296D">
              <w:rPr>
                <w:rFonts w:ascii="微軟正黑體" w:eastAsia="微軟正黑體" w:hAnsi="微軟正黑體" w:hint="eastAsia"/>
                <w:b/>
                <w:sz w:val="28"/>
                <w:szCs w:val="28"/>
              </w:rPr>
              <w:sym w:font="Webdings" w:char="F076"/>
            </w:r>
            <w:r w:rsidR="00C16336">
              <w:rPr>
                <w:rFonts w:ascii="微軟正黑體" w:eastAsia="微軟正黑體" w:hAnsi="微軟正黑體" w:hint="eastAsia"/>
                <w:b/>
                <w:sz w:val="28"/>
                <w:szCs w:val="28"/>
              </w:rPr>
              <w:t>免稅店</w:t>
            </w:r>
            <w:r w:rsidR="00C16336" w:rsidRPr="00CA296D">
              <w:rPr>
                <w:rFonts w:ascii="微軟正黑體" w:eastAsia="微軟正黑體" w:hAnsi="微軟正黑體" w:hint="eastAsia"/>
                <w:b/>
                <w:sz w:val="28"/>
                <w:szCs w:val="28"/>
              </w:rPr>
              <w:sym w:font="Webdings" w:char="F076"/>
            </w:r>
            <w:r w:rsidR="00342257">
              <w:rPr>
                <w:rFonts w:ascii="微軟正黑體" w:eastAsia="微軟正黑體" w:hAnsi="微軟正黑體"/>
                <w:b/>
                <w:sz w:val="28"/>
                <w:szCs w:val="28"/>
              </w:rPr>
              <w:t>飯店</w:t>
            </w:r>
          </w:p>
        </w:tc>
      </w:tr>
    </w:tbl>
    <w:p w14:paraId="15423A55" w14:textId="77777777" w:rsidR="00C16336" w:rsidRDefault="00C16336" w:rsidP="00C16336">
      <w:pPr>
        <w:spacing w:line="0" w:lineRule="atLeast"/>
        <w:jc w:val="both"/>
        <w:rPr>
          <w:rFonts w:ascii="微軟正黑體" w:eastAsia="微軟正黑體" w:hAnsi="微軟正黑體" w:cs="Courier New"/>
        </w:rPr>
      </w:pPr>
      <w:r w:rsidRPr="00B409A4">
        <w:rPr>
          <w:rFonts w:ascii="微軟正黑體" w:eastAsia="微軟正黑體" w:hAnsi="微軟正黑體"/>
          <w:b/>
          <w:color w:val="0000FF"/>
          <w:shd w:val="clear" w:color="auto" w:fill="FFFFFF"/>
        </w:rPr>
        <w:t>【</w:t>
      </w:r>
      <w:r w:rsidRPr="00B6677C">
        <w:rPr>
          <w:rFonts w:ascii="微軟正黑體" w:eastAsia="微軟正黑體" w:hAnsi="微軟正黑體" w:hint="eastAsia"/>
          <w:b/>
          <w:color w:val="0000FF"/>
          <w:shd w:val="clear" w:color="auto" w:fill="FFFFFF"/>
        </w:rPr>
        <w:t>竹田城</w:t>
      </w:r>
      <w:r w:rsidRPr="00B409A4">
        <w:rPr>
          <w:rFonts w:ascii="微軟正黑體" w:eastAsia="微軟正黑體" w:hAnsi="微軟正黑體" w:hint="eastAsia"/>
          <w:b/>
          <w:color w:val="0000FF"/>
          <w:shd w:val="clear" w:color="auto" w:fill="FFFFFF"/>
        </w:rPr>
        <w:t>】</w:t>
      </w:r>
      <w:r w:rsidRPr="00B6677C">
        <w:rPr>
          <w:rFonts w:ascii="微軟正黑體" w:eastAsia="微軟正黑體" w:hAnsi="微軟正黑體" w:cs="Courier New" w:hint="eastAsia"/>
        </w:rPr>
        <w:t>竹田城位於日本兵庫縣朝來市，是一座建於14世紀的山城遺跡，因常被雲海環繞而有「日本的馬丘比丘」之稱。城跡位於標高353公尺的古城山上，四周環繞壯麗的群山，秋冬清晨尤為容易見到如夢似幻的雲海美景。竹田城的石垣保存完好，是日本百大名城之一，吸引許多歷史愛好者及攝影愛好者前來朝聖。登上城跡可俯瞰整個竹田町，感受壯闊景色與悠久歷史。</w:t>
      </w:r>
    </w:p>
    <w:p w14:paraId="28C4947D" w14:textId="77777777" w:rsidR="00C16336" w:rsidRDefault="00C16336" w:rsidP="00C16336">
      <w:pPr>
        <w:adjustRightInd w:val="0"/>
        <w:snapToGrid w:val="0"/>
        <w:spacing w:line="0" w:lineRule="atLeast"/>
        <w:jc w:val="both"/>
        <w:rPr>
          <w:rFonts w:ascii="微軟正黑體" w:eastAsia="微軟正黑體" w:hAnsi="微軟正黑體"/>
        </w:rPr>
      </w:pPr>
      <w:r w:rsidRPr="00E666E4">
        <w:rPr>
          <w:rFonts w:ascii="微軟正黑體" w:eastAsia="微軟正黑體" w:hAnsi="微軟正黑體"/>
          <w:b/>
          <w:color w:val="0000FF"/>
        </w:rPr>
        <w:t>【</w:t>
      </w:r>
      <w:r w:rsidRPr="00633255">
        <w:rPr>
          <w:rFonts w:ascii="微軟正黑體" w:eastAsia="微軟正黑體" w:hAnsi="微軟正黑體" w:hint="eastAsia"/>
          <w:b/>
          <w:color w:val="0000FF"/>
        </w:rPr>
        <w:t>大阪城公園(不上天守閣)</w:t>
      </w:r>
      <w:r w:rsidRPr="00E666E4">
        <w:rPr>
          <w:rFonts w:ascii="微軟正黑體" w:eastAsia="微軟正黑體" w:hAnsi="微軟正黑體"/>
          <w:b/>
          <w:color w:val="0000FF"/>
        </w:rPr>
        <w:t>】</w:t>
      </w:r>
      <w:r w:rsidRPr="00AB3333">
        <w:rPr>
          <w:rFonts w:ascii="微軟正黑體" w:eastAsia="微軟正黑體" w:hAnsi="微軟正黑體" w:hint="eastAsia"/>
          <w:color w:val="000000" w:themeColor="text1"/>
          <w:shd w:val="clear" w:color="auto" w:fill="FFFFFF"/>
        </w:rPr>
        <w:t>參觀全世界現存的大阪城為1931年由民間集資重建，外觀5層，內部8層，高54.8米，7層以下為資料館，8層為瞭望台。城牆四周建有護城河，附近有風景秀麗的庭園和亭台樓閣。漫步河邊，奇花异卉，滿目青翠，充滿詩情畫意。</w:t>
      </w:r>
    </w:p>
    <w:p w14:paraId="18814F70" w14:textId="77777777" w:rsidR="00C16336" w:rsidRDefault="00C16336" w:rsidP="00C16336">
      <w:pPr>
        <w:spacing w:line="0" w:lineRule="atLeast"/>
        <w:rPr>
          <w:rFonts w:ascii="微軟正黑體" w:eastAsia="微軟正黑體" w:hAnsi="微軟正黑體"/>
          <w:shd w:val="clear" w:color="auto" w:fill="FFFFFF"/>
        </w:rPr>
      </w:pPr>
      <w:r w:rsidRPr="00572529">
        <w:rPr>
          <w:rFonts w:ascii="微軟正黑體" w:eastAsia="微軟正黑體" w:hAnsi="微軟正黑體" w:hint="eastAsia"/>
          <w:b/>
          <w:color w:val="0000FF"/>
        </w:rPr>
        <w:t>【</w:t>
      </w:r>
      <w:r>
        <w:rPr>
          <w:rFonts w:ascii="微軟正黑體" w:eastAsia="微軟正黑體" w:hAnsi="微軟正黑體" w:hint="eastAsia"/>
          <w:b/>
          <w:color w:val="0000FF"/>
        </w:rPr>
        <w:t>大阪水上巴士</w:t>
      </w:r>
      <w:r w:rsidRPr="00572529">
        <w:rPr>
          <w:rFonts w:ascii="微軟正黑體" w:eastAsia="微軟正黑體" w:hAnsi="微軟正黑體" w:hint="eastAsia"/>
          <w:color w:val="0000FF"/>
          <w:shd w:val="clear" w:color="auto" w:fill="FFFFFF"/>
        </w:rPr>
        <w:t>】</w:t>
      </w:r>
      <w:r w:rsidRPr="00660503">
        <w:rPr>
          <w:rFonts w:ascii="微軟正黑體" w:eastAsia="微軟正黑體" w:hAnsi="微軟正黑體" w:hint="eastAsia"/>
          <w:shd w:val="clear" w:color="auto" w:fill="FFFFFF"/>
        </w:rPr>
        <w:t>是遊覽大阪市區河川的觀光船服務，提供不同路線，讓遊客從水路欣賞大阪的都市景觀。代表性的「</w:t>
      </w:r>
      <w:r w:rsidRPr="00660503">
        <w:rPr>
          <w:rFonts w:ascii="微軟正黑體" w:eastAsia="微軟正黑體" w:hAnsi="微軟正黑體"/>
          <w:shd w:val="clear" w:color="auto" w:fill="FFFFFF"/>
        </w:rPr>
        <w:t>AQUA LINER</w:t>
      </w:r>
      <w:r w:rsidRPr="00660503">
        <w:rPr>
          <w:rFonts w:ascii="微軟正黑體" w:eastAsia="微軟正黑體" w:hAnsi="微軟正黑體" w:hint="eastAsia"/>
          <w:shd w:val="clear" w:color="auto" w:fill="FFFFFF"/>
        </w:rPr>
        <w:t>」環繞大阪城公園一周，沿途可欣賞大阪城、造幣局及中之島的美麗風光。</w:t>
      </w:r>
    </w:p>
    <w:p w14:paraId="33D12EDD" w14:textId="77777777" w:rsidR="00C16336" w:rsidRDefault="00C16336" w:rsidP="00C16336">
      <w:pPr>
        <w:spacing w:line="0" w:lineRule="atLeast"/>
        <w:jc w:val="both"/>
        <w:rPr>
          <w:rFonts w:ascii="微軟正黑體" w:eastAsia="微軟正黑體" w:hAnsi="微軟正黑體"/>
          <w:b/>
          <w:color w:val="FF0000"/>
          <w:shd w:val="clear" w:color="auto" w:fill="FFFFFF"/>
        </w:rPr>
      </w:pPr>
      <w:r>
        <w:rPr>
          <w:rFonts w:ascii="微軟正黑體" w:eastAsia="微軟正黑體" w:hAnsi="微軟正黑體" w:hint="eastAsia"/>
          <w:b/>
          <w:color w:val="FF0000"/>
          <w:shd w:val="clear" w:color="auto" w:fill="FFFFFF"/>
        </w:rPr>
        <w:t>※如遇水上巴士停駛或維修狀況，導遊現場退費客人￥</w:t>
      </w:r>
      <w:r>
        <w:rPr>
          <w:rFonts w:ascii="微軟正黑體" w:eastAsia="微軟正黑體" w:hAnsi="微軟正黑體"/>
          <w:b/>
          <w:color w:val="FF0000"/>
          <w:shd w:val="clear" w:color="auto" w:fill="FFFFFF"/>
        </w:rPr>
        <w:t>1500</w:t>
      </w:r>
    </w:p>
    <w:p w14:paraId="7AFFB072" w14:textId="77777777" w:rsidR="00C16336" w:rsidRPr="00C16336" w:rsidRDefault="00C16336" w:rsidP="00C16336">
      <w:pPr>
        <w:spacing w:line="0" w:lineRule="atLeast"/>
        <w:jc w:val="both"/>
        <w:rPr>
          <w:rFonts w:ascii="微軟正黑體" w:eastAsia="微軟正黑體" w:hAnsi="微軟正黑體" w:cs="Courier New"/>
        </w:rPr>
      </w:pPr>
      <w:r>
        <w:rPr>
          <w:rFonts w:ascii="微軟正黑體" w:eastAsia="微軟正黑體" w:hAnsi="微軟正黑體" w:hint="eastAsia"/>
          <w:noProof/>
          <w:shd w:val="clear" w:color="auto" w:fill="FFFFFF"/>
        </w:rPr>
        <w:drawing>
          <wp:inline distT="0" distB="0" distL="0" distR="0" wp14:anchorId="1F0A8943" wp14:editId="2A8FA0EB">
            <wp:extent cx="6840220" cy="2092325"/>
            <wp:effectExtent l="0" t="0" r="0" b="3175"/>
            <wp:docPr id="2231473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730" name="圖片 22314730"/>
                    <pic:cNvPicPr/>
                  </pic:nvPicPr>
                  <pic:blipFill>
                    <a:blip r:embed="rId26"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3E20EF4A" w14:textId="77777777" w:rsidR="00633255" w:rsidRPr="00C16336" w:rsidRDefault="00633255" w:rsidP="00633255">
      <w:pPr>
        <w:adjustRightInd w:val="0"/>
        <w:snapToGrid w:val="0"/>
        <w:spacing w:line="0" w:lineRule="atLeast"/>
        <w:jc w:val="both"/>
        <w:rPr>
          <w:rFonts w:ascii="微軟正黑體" w:eastAsia="微軟正黑體" w:hAnsi="微軟正黑體"/>
        </w:rPr>
      </w:pPr>
      <w:r w:rsidRPr="00E666E4">
        <w:rPr>
          <w:rFonts w:ascii="微軟正黑體" w:eastAsia="微軟正黑體" w:hAnsi="微軟正黑體"/>
          <w:b/>
          <w:color w:val="0000FF"/>
        </w:rPr>
        <w:t>【日本登記免稅店】</w:t>
      </w:r>
      <w:r w:rsidRPr="008A39F4">
        <w:rPr>
          <w:rFonts w:ascii="微軟正黑體" w:eastAsia="微軟正黑體" w:hAnsi="微軟正黑體"/>
        </w:rPr>
        <w:t>琳瑯滿目各式各樣的禮品，讓您充份選購親朋好友的禮物。</w:t>
      </w:r>
    </w:p>
    <w:p w14:paraId="1088B6B0" w14:textId="77777777" w:rsidR="00C124D2" w:rsidRPr="007F56E3" w:rsidRDefault="00C124D2" w:rsidP="00342257">
      <w:pPr>
        <w:spacing w:line="0" w:lineRule="atLeast"/>
        <w:jc w:val="both"/>
        <w:rPr>
          <w:rFonts w:ascii="微軟正黑體" w:eastAsia="微軟正黑體" w:hAnsi="微軟正黑體" w:cs="VNI-Aptima"/>
          <w:b/>
          <w:color w:val="0000FF"/>
          <w:kern w:val="0"/>
        </w:rPr>
      </w:pPr>
      <w:r>
        <w:rPr>
          <w:noProof/>
          <w14:ligatures w14:val="standardContextual"/>
        </w:rPr>
        <w:drawing>
          <wp:inline distT="0" distB="0" distL="0" distR="0" wp14:anchorId="30C4B3A4" wp14:editId="7375F0C5">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001D5CEF">
        <w:rPr>
          <w:rFonts w:ascii="微軟正黑體" w:eastAsia="微軟正黑體" w:hAnsi="微軟正黑體" w:cs="VNI-Aptima" w:hint="eastAsia"/>
          <w:b/>
          <w:color w:val="0000FF"/>
          <w:kern w:val="0"/>
        </w:rPr>
        <w:t xml:space="preserve">  </w:t>
      </w:r>
      <w:r w:rsidR="002D38F5">
        <w:rPr>
          <w:rFonts w:ascii="微軟正黑體" w:eastAsia="微軟正黑體" w:hAnsi="微軟正黑體" w:cs="VNI-Aptima" w:hint="eastAsia"/>
          <w:b/>
          <w:color w:val="0000FF"/>
          <w:kern w:val="0"/>
        </w:rPr>
        <w:t xml:space="preserve">   </w:t>
      </w:r>
      <w:r w:rsidR="00165164">
        <w:rPr>
          <w:rFonts w:ascii="微軟正黑體" w:eastAsia="微軟正黑體" w:hAnsi="微軟正黑體" w:cs="VNI-Aptima" w:hint="eastAsia"/>
          <w:b/>
          <w:color w:val="0000FF"/>
          <w:kern w:val="0"/>
        </w:rPr>
        <w:t xml:space="preserve">　　</w:t>
      </w:r>
      <w:r w:rsidR="00145D95">
        <w:rPr>
          <w:rFonts w:ascii="微軟正黑體" w:eastAsia="微軟正黑體" w:hAnsi="微軟正黑體" w:cs="VNI-Aptima" w:hint="eastAsia"/>
          <w:b/>
          <w:color w:val="0000FF"/>
          <w:kern w:val="0"/>
        </w:rPr>
        <w:t xml:space="preserve"> </w:t>
      </w:r>
      <w:r w:rsidR="002D38F5">
        <w:rPr>
          <w:rFonts w:ascii="微軟正黑體" w:eastAsia="微軟正黑體" w:hAnsi="微軟正黑體" w:cs="VNI-Aptima" w:hint="eastAsia"/>
          <w:b/>
          <w:color w:val="0000FF"/>
          <w:kern w:val="0"/>
        </w:rPr>
        <w:t xml:space="preserve">  </w:t>
      </w:r>
      <w:r w:rsidR="001D5CEF">
        <w:rPr>
          <w:rFonts w:ascii="微軟正黑體" w:eastAsia="微軟正黑體" w:hAnsi="微軟正黑體" w:cs="VNI-Aptima" w:hint="eastAsia"/>
          <w:b/>
          <w:color w:val="0000FF"/>
          <w:kern w:val="0"/>
        </w:rPr>
        <w:t xml:space="preserve">  </w:t>
      </w:r>
      <w:r w:rsidRPr="007F56E3">
        <w:rPr>
          <w:rFonts w:ascii="微軟正黑體" w:eastAsia="微軟正黑體" w:hAnsi="微軟正黑體" w:cs="VNI-Aptima"/>
          <w:b/>
          <w:noProof/>
          <w:color w:val="0000FF"/>
          <w:kern w:val="0"/>
        </w:rPr>
        <w:drawing>
          <wp:inline distT="0" distB="0" distL="0" distR="0" wp14:anchorId="13DD112B" wp14:editId="0859AE07">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33255">
        <w:rPr>
          <w:rFonts w:ascii="微軟正黑體" w:eastAsia="微軟正黑體" w:hAnsi="微軟正黑體" w:cs="VNI-Aptima" w:hint="eastAsia"/>
          <w:b/>
          <w:color w:val="0000FF"/>
          <w:kern w:val="0"/>
        </w:rPr>
        <w:t>日式</w:t>
      </w:r>
      <w:r w:rsidR="00165164">
        <w:rPr>
          <w:rFonts w:ascii="微軟正黑體" w:eastAsia="微軟正黑體" w:hAnsi="微軟正黑體" w:cs="VNI-Aptima" w:hint="eastAsia"/>
          <w:b/>
          <w:color w:val="0000FF"/>
          <w:kern w:val="0"/>
        </w:rPr>
        <w:t>和風</w:t>
      </w:r>
      <w:r w:rsidR="00633255">
        <w:rPr>
          <w:rFonts w:ascii="微軟正黑體" w:eastAsia="微軟正黑體" w:hAnsi="微軟正黑體" w:cs="VNI-Aptima" w:hint="eastAsia"/>
          <w:b/>
          <w:color w:val="0000FF"/>
          <w:kern w:val="0"/>
        </w:rPr>
        <w:t>料理</w:t>
      </w:r>
      <w:r w:rsidR="00C25735" w:rsidRPr="00C25735">
        <w:rPr>
          <w:rFonts w:ascii="微軟正黑體" w:eastAsia="微軟正黑體" w:hAnsi="微軟正黑體" w:cs="VNI-Aptima" w:hint="eastAsia"/>
          <w:b/>
          <w:color w:val="FF0000"/>
          <w:kern w:val="0"/>
        </w:rPr>
        <w:t>￥</w:t>
      </w:r>
      <w:r w:rsidR="00C25735" w:rsidRPr="00C25735">
        <w:rPr>
          <w:rFonts w:ascii="微軟正黑體" w:eastAsia="微軟正黑體" w:hAnsi="微軟正黑體" w:cs="VNI-Aptima"/>
          <w:b/>
          <w:color w:val="FF0000"/>
          <w:kern w:val="0"/>
        </w:rPr>
        <w:t>2500</w:t>
      </w:r>
      <w:r w:rsidR="001D5CEF">
        <w:rPr>
          <w:rFonts w:ascii="微軟正黑體" w:eastAsia="微軟正黑體" w:hAnsi="微軟正黑體" w:cs="VNI-Aptima" w:hint="eastAsia"/>
          <w:b/>
          <w:color w:val="0000FF"/>
          <w:kern w:val="0"/>
        </w:rPr>
        <w:t xml:space="preserve">    </w:t>
      </w:r>
      <w:r w:rsidR="00165164">
        <w:rPr>
          <w:rFonts w:ascii="微軟正黑體" w:eastAsia="微軟正黑體" w:hAnsi="微軟正黑體" w:cs="VNI-Aptima" w:hint="eastAsia"/>
          <w:b/>
          <w:color w:val="0000FF"/>
          <w:kern w:val="0"/>
        </w:rPr>
        <w:t xml:space="preserve">　　</w:t>
      </w:r>
      <w:r w:rsidR="001D5CEF">
        <w:rPr>
          <w:rFonts w:ascii="微軟正黑體" w:eastAsia="微軟正黑體" w:hAnsi="微軟正黑體" w:cs="VNI-Aptima" w:hint="eastAsia"/>
          <w:b/>
          <w:color w:val="0000FF"/>
          <w:kern w:val="0"/>
        </w:rPr>
        <w:t xml:space="preserve">   </w:t>
      </w:r>
      <w:r w:rsidRPr="007F56E3">
        <w:rPr>
          <w:rFonts w:ascii="微軟正黑體" w:eastAsia="微軟正黑體" w:hAnsi="微軟正黑體" w:cs="VNI-Aptima"/>
          <w:b/>
          <w:noProof/>
          <w:color w:val="0000FF"/>
          <w:kern w:val="0"/>
        </w:rPr>
        <w:drawing>
          <wp:inline distT="0" distB="0" distL="0" distR="0" wp14:anchorId="4842FC7E" wp14:editId="03665864">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165164">
        <w:rPr>
          <w:rFonts w:ascii="微軟正黑體" w:eastAsia="微軟正黑體" w:hAnsi="微軟正黑體" w:cs="VNI-Aptima" w:hint="eastAsia"/>
          <w:b/>
          <w:color w:val="0000FF"/>
          <w:kern w:val="0"/>
        </w:rPr>
        <w:t>方便逛街敬請自理</w:t>
      </w:r>
    </w:p>
    <w:p w14:paraId="67D53861" w14:textId="77777777" w:rsidR="008A39F4" w:rsidRPr="00342257" w:rsidRDefault="00FB7B7F" w:rsidP="00342257">
      <w:pPr>
        <w:spacing w:line="0" w:lineRule="atLeast"/>
        <w:ind w:left="758" w:hangingChars="316" w:hanging="758"/>
        <w:jc w:val="both"/>
        <w:rPr>
          <w:rFonts w:ascii="微軟正黑體" w:eastAsia="微軟正黑體" w:hAnsi="微軟正黑體" w:cs="VNI-Aptima"/>
          <w:b/>
          <w:color w:val="0000FF"/>
          <w:kern w:val="0"/>
          <w:lang w:eastAsia="ja-JP"/>
        </w:rPr>
      </w:pPr>
      <w:r>
        <w:rPr>
          <w:noProof/>
          <w14:ligatures w14:val="standardContextual"/>
        </w:rPr>
        <w:drawing>
          <wp:inline distT="0" distB="0" distL="0" distR="0" wp14:anchorId="5F36AD89" wp14:editId="1C65AB39">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165164" w:rsidRPr="001477B7">
        <w:rPr>
          <w:rFonts w:ascii="微軟正黑體" w:eastAsia="微軟正黑體" w:hAnsi="微軟正黑體" w:cs="VNI-Aptima" w:hint="eastAsia"/>
          <w:b/>
          <w:color w:val="0000FF"/>
          <w:kern w:val="0"/>
          <w:lang w:eastAsia="ja-JP"/>
        </w:rPr>
        <w:t>大阪市中心御堂筋智選假日酒店</w:t>
      </w:r>
      <w:r w:rsidR="00165164">
        <w:rPr>
          <w:rFonts w:ascii="微軟正黑體" w:eastAsia="微軟正黑體" w:hAnsi="微軟正黑體" w:cs="VNI-Aptima" w:hint="eastAsia"/>
          <w:b/>
          <w:color w:val="0000FF"/>
          <w:kern w:val="0"/>
          <w:lang w:eastAsia="ja-JP"/>
        </w:rPr>
        <w:t xml:space="preserve"> 或 Sarasa</w:t>
      </w:r>
      <w:r w:rsidR="00165164" w:rsidRPr="00E65947">
        <w:rPr>
          <w:rFonts w:ascii="微軟正黑體" w:eastAsia="微軟正黑體" w:hAnsi="微軟正黑體" w:cs="VNI-Aptima"/>
          <w:b/>
          <w:color w:val="0000FF"/>
          <w:kern w:val="0"/>
          <w:lang w:eastAsia="ja-JP"/>
        </w:rPr>
        <w:t xml:space="preserve"> H</w:t>
      </w:r>
      <w:r w:rsidR="00165164">
        <w:rPr>
          <w:rFonts w:ascii="微軟正黑體" w:eastAsia="微軟正黑體" w:hAnsi="微軟正黑體" w:cs="VNI-Aptima" w:hint="eastAsia"/>
          <w:b/>
          <w:color w:val="0000FF"/>
          <w:kern w:val="0"/>
          <w:lang w:eastAsia="ja-JP"/>
        </w:rPr>
        <w:t>otel</w:t>
      </w:r>
      <w:r w:rsidR="00165164" w:rsidRPr="00E65947">
        <w:rPr>
          <w:rFonts w:ascii="微軟正黑體" w:eastAsia="微軟正黑體" w:hAnsi="微軟正黑體" w:cs="VNI-Aptima"/>
          <w:b/>
          <w:color w:val="0000FF"/>
          <w:kern w:val="0"/>
          <w:lang w:eastAsia="ja-JP"/>
        </w:rPr>
        <w:t xml:space="preserve"> </w:t>
      </w:r>
      <w:r w:rsidR="00165164" w:rsidRPr="00E65947">
        <w:rPr>
          <w:rFonts w:ascii="微軟正黑體" w:eastAsia="微軟正黑體" w:hAnsi="微軟正黑體" w:cs="VNI-Aptima" w:hint="eastAsia"/>
          <w:b/>
          <w:color w:val="0000FF"/>
          <w:kern w:val="0"/>
          <w:lang w:eastAsia="ja-JP"/>
        </w:rPr>
        <w:t>なんば</w:t>
      </w:r>
      <w:r w:rsidR="00165164">
        <w:rPr>
          <w:rFonts w:ascii="微軟正黑體" w:eastAsia="微軟正黑體" w:hAnsi="微軟正黑體" w:cs="VNI-Aptima" w:hint="eastAsia"/>
          <w:b/>
          <w:color w:val="0000FF"/>
          <w:kern w:val="0"/>
          <w:lang w:eastAsia="ja-JP"/>
        </w:rPr>
        <w:t xml:space="preserve"> </w:t>
      </w:r>
      <w:r w:rsidR="00165164" w:rsidRPr="00E666E4">
        <w:rPr>
          <w:rFonts w:ascii="微軟正黑體" w:eastAsia="微軟正黑體" w:hAnsi="微軟正黑體" w:cs="新細明體" w:hint="eastAsia"/>
          <w:b/>
          <w:snapToGrid w:val="0"/>
          <w:color w:val="0000FF"/>
          <w:spacing w:val="2"/>
          <w:kern w:val="0"/>
          <w:lang w:eastAsia="ja-JP"/>
        </w:rPr>
        <w:t>或</w:t>
      </w:r>
      <w:r w:rsidR="00165164" w:rsidRPr="00E666E4">
        <w:rPr>
          <w:rFonts w:ascii="微軟正黑體" w:eastAsia="微軟正黑體" w:hAnsi="微軟正黑體" w:cs="VNI-Aptima" w:hint="eastAsia"/>
          <w:b/>
          <w:color w:val="0000FF"/>
          <w:kern w:val="0"/>
          <w:lang w:eastAsia="ja-JP"/>
        </w:rPr>
        <w:t xml:space="preserve"> </w:t>
      </w:r>
      <w:hyperlink r:id="rId27" w:history="1">
        <w:r w:rsidR="00165164" w:rsidRPr="00E666E4">
          <w:rPr>
            <w:rStyle w:val="a4"/>
            <w:rFonts w:ascii="微軟正黑體" w:eastAsia="微軟正黑體" w:hAnsi="微軟正黑體" w:cs="新細明體" w:hint="eastAsia"/>
            <w:b/>
            <w:snapToGrid w:val="0"/>
            <w:spacing w:val="2"/>
            <w:kern w:val="0"/>
            <w:u w:val="none"/>
            <w:lang w:eastAsia="ja-JP"/>
          </w:rPr>
          <w:t>道頓堀クリスタル</w:t>
        </w:r>
        <w:r w:rsidR="00165164" w:rsidRPr="00E666E4">
          <w:rPr>
            <w:rStyle w:val="a4"/>
            <w:rFonts w:ascii="微軟正黑體" w:eastAsia="微軟正黑體" w:hAnsi="微軟正黑體" w:cs="新細明體"/>
            <w:b/>
            <w:snapToGrid w:val="0"/>
            <w:spacing w:val="2"/>
            <w:kern w:val="0"/>
            <w:u w:val="none"/>
            <w:lang w:eastAsia="ja-JP"/>
          </w:rPr>
          <w:t>EXE</w:t>
        </w:r>
      </w:hyperlink>
      <w:r w:rsidR="00165164" w:rsidRPr="00E666E4">
        <w:rPr>
          <w:rFonts w:ascii="微軟正黑體" w:eastAsia="微軟正黑體" w:hAnsi="微軟正黑體" w:cs="新細明體" w:hint="eastAsia"/>
          <w:b/>
          <w:snapToGrid w:val="0"/>
          <w:color w:val="0000FF"/>
          <w:spacing w:val="2"/>
          <w:kern w:val="0"/>
          <w:lang w:eastAsia="ja-JP"/>
        </w:rPr>
        <w:t xml:space="preserve"> </w:t>
      </w:r>
      <w:r w:rsidR="00165164" w:rsidRPr="00E666E4">
        <w:rPr>
          <w:rFonts w:ascii="微軟正黑體" w:eastAsia="微軟正黑體" w:hAnsi="微軟正黑體" w:cs="新細明體"/>
          <w:b/>
          <w:snapToGrid w:val="0"/>
          <w:color w:val="0000FF"/>
          <w:spacing w:val="2"/>
          <w:kern w:val="0"/>
          <w:lang w:eastAsia="ja-JP"/>
        </w:rPr>
        <w:t>或</w:t>
      </w:r>
      <w:r w:rsidR="00165164" w:rsidRPr="00E666E4">
        <w:rPr>
          <w:rFonts w:ascii="微軟正黑體" w:eastAsia="微軟正黑體" w:hAnsi="微軟正黑體" w:cs="新細明體" w:hint="eastAsia"/>
          <w:b/>
          <w:snapToGrid w:val="0"/>
          <w:color w:val="0000FF"/>
          <w:spacing w:val="2"/>
          <w:kern w:val="0"/>
          <w:lang w:eastAsia="ja-JP"/>
        </w:rPr>
        <w:t xml:space="preserve"> </w:t>
      </w:r>
      <w:hyperlink r:id="rId28" w:history="1">
        <w:r w:rsidR="00165164" w:rsidRPr="00E666E4">
          <w:rPr>
            <w:rStyle w:val="a4"/>
            <w:rFonts w:ascii="微軟正黑體" w:eastAsia="微軟正黑體" w:hAnsi="微軟正黑體" w:cs="新細明體" w:hint="eastAsia"/>
            <w:b/>
            <w:snapToGrid w:val="0"/>
            <w:spacing w:val="2"/>
            <w:kern w:val="0"/>
            <w:u w:val="none"/>
            <w:lang w:eastAsia="ja-JP"/>
          </w:rPr>
          <w:t>道頓堀クリスタルⅢ</w:t>
        </w:r>
      </w:hyperlink>
      <w:r w:rsidR="00165164" w:rsidRPr="00E666E4">
        <w:rPr>
          <w:rStyle w:val="a4"/>
          <w:rFonts w:ascii="微軟正黑體" w:eastAsia="微軟正黑體" w:hAnsi="微軟正黑體" w:cs="新細明體" w:hint="eastAsia"/>
          <w:b/>
          <w:snapToGrid w:val="0"/>
          <w:spacing w:val="2"/>
          <w:kern w:val="0"/>
          <w:u w:val="none"/>
          <w:lang w:eastAsia="ja-JP"/>
        </w:rPr>
        <w:t xml:space="preserve"> </w:t>
      </w:r>
      <w:r w:rsidR="00165164" w:rsidRPr="00E666E4">
        <w:rPr>
          <w:rFonts w:ascii="微軟正黑體" w:eastAsia="微軟正黑體" w:hAnsi="微軟正黑體" w:cs="新細明體" w:hint="eastAsia"/>
          <w:b/>
          <w:snapToGrid w:val="0"/>
          <w:color w:val="0000FF"/>
          <w:spacing w:val="2"/>
          <w:kern w:val="0"/>
          <w:lang w:eastAsia="ja-JP"/>
        </w:rPr>
        <w:t xml:space="preserve">或 </w:t>
      </w:r>
      <w:r w:rsidR="00165164" w:rsidRPr="007F56E3">
        <w:rPr>
          <w:rFonts w:ascii="微軟正黑體" w:eastAsia="微軟正黑體" w:hAnsi="微軟正黑體" w:cs="新細明體" w:hint="eastAsia"/>
          <w:b/>
          <w:snapToGrid w:val="0"/>
          <w:color w:val="0000FF"/>
          <w:spacing w:val="2"/>
          <w:kern w:val="0"/>
          <w:lang w:eastAsia="ja-JP"/>
        </w:rPr>
        <w:t>大阪廣場飯店</w:t>
      </w:r>
      <w:r w:rsidR="00165164">
        <w:rPr>
          <w:rFonts w:ascii="微軟正黑體" w:eastAsia="微軟正黑體" w:hAnsi="微軟正黑體" w:cs="新細明體" w:hint="eastAsia"/>
          <w:b/>
          <w:snapToGrid w:val="0"/>
          <w:color w:val="0000FF"/>
          <w:spacing w:val="2"/>
          <w:kern w:val="0"/>
          <w:lang w:eastAsia="ja-JP"/>
        </w:rPr>
        <w:t xml:space="preserve"> </w:t>
      </w:r>
      <w:r w:rsidR="00165164" w:rsidRPr="007F56E3">
        <w:rPr>
          <w:rFonts w:ascii="微軟正黑體" w:eastAsia="微軟正黑體" w:hAnsi="微軟正黑體" w:cs="新細明體" w:hint="eastAsia"/>
          <w:b/>
          <w:snapToGrid w:val="0"/>
          <w:color w:val="0000FF"/>
          <w:spacing w:val="2"/>
          <w:kern w:val="0"/>
          <w:lang w:eastAsia="ja-JP"/>
        </w:rPr>
        <w:t>或同級</w:t>
      </w:r>
      <w:r w:rsidR="008A39F4">
        <w:rPr>
          <w:rFonts w:ascii="微軟正黑體" w:eastAsia="微軟正黑體" w:hAnsi="微軟正黑體" w:cs="新細明體" w:hint="eastAsia"/>
          <w:b/>
          <w:snapToGrid w:val="0"/>
          <w:color w:val="0000FF"/>
          <w:spacing w:val="2"/>
          <w:kern w:val="0"/>
          <w:lang w:eastAsia="ja-JP"/>
        </w:rPr>
        <w:t xml:space="preserve">  </w:t>
      </w:r>
    </w:p>
    <w:p w14:paraId="79E0D526" w14:textId="77777777" w:rsidR="00BD776D" w:rsidRPr="00342257" w:rsidRDefault="00BD776D" w:rsidP="00342257">
      <w:pPr>
        <w:spacing w:line="0" w:lineRule="atLeast"/>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66F7494B" w14:textId="77777777" w:rsidTr="00841EB8">
        <w:tc>
          <w:tcPr>
            <w:tcW w:w="1668" w:type="dxa"/>
            <w:vAlign w:val="center"/>
          </w:tcPr>
          <w:p w14:paraId="415E12EF" w14:textId="77777777" w:rsidR="00583BAF" w:rsidRPr="005B3E1E" w:rsidRDefault="00583BAF"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342257">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510925AD" w14:textId="77777777" w:rsidR="00583BAF" w:rsidRPr="00CA296D" w:rsidRDefault="003C5EAC" w:rsidP="008A7D23">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9367C8" w:rsidRPr="006861E9">
              <w:rPr>
                <w:rFonts w:ascii="微軟正黑體" w:eastAsia="微軟正黑體" w:hAnsi="微軟正黑體"/>
                <w:b/>
                <w:sz w:val="28"/>
                <w:szCs w:val="28"/>
              </w:rPr>
              <w:sym w:font="Webdings" w:char="F076"/>
            </w:r>
            <w:r w:rsidR="00342257">
              <w:rPr>
                <w:rFonts w:ascii="微軟正黑體" w:eastAsia="微軟正黑體" w:hAnsi="微軟正黑體" w:hint="eastAsia"/>
                <w:b/>
                <w:sz w:val="28"/>
                <w:szCs w:val="28"/>
              </w:rPr>
              <w:t>神戶</w:t>
            </w:r>
            <w:r>
              <w:rPr>
                <w:rFonts w:ascii="微軟正黑體" w:eastAsia="微軟正黑體" w:hAnsi="微軟正黑體"/>
                <w:b/>
                <w:sz w:val="28"/>
                <w:szCs w:val="28"/>
              </w:rPr>
              <w:t>空港</w:t>
            </w:r>
            <w:r w:rsidR="004360F0" w:rsidRPr="00CA296D">
              <w:rPr>
                <w:rFonts w:ascii="微軟正黑體" w:eastAsia="微軟正黑體" w:hAnsi="微軟正黑體"/>
                <w:b/>
                <w:noProof/>
                <w:sz w:val="28"/>
                <w:szCs w:val="28"/>
              </w:rPr>
              <w:object w:dxaOrig="1545" w:dyaOrig="1245" w14:anchorId="1E317A42">
                <v:shape id="_x0000_i1027" type="#_x0000_t75" alt="" style="width:21.85pt;height:13.15pt;mso-width-percent:0;mso-height-percent:0;mso-width-percent:0;mso-height-percent:0" o:ole="">
                  <v:imagedata r:id="rId17" o:title="" grayscale="t"/>
                </v:shape>
                <o:OLEObject Type="Embed" ProgID="PBrush" ShapeID="_x0000_i1027" DrawAspect="Content" ObjectID="_1801063760" r:id="rId29"/>
              </w:object>
            </w:r>
            <w:r w:rsidR="00C30A1D" w:rsidRPr="006861E9">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p>
        </w:tc>
      </w:tr>
    </w:tbl>
    <w:p w14:paraId="68FF6A5D" w14:textId="77777777" w:rsidR="00047401" w:rsidRPr="00047401" w:rsidRDefault="00FB7B7F" w:rsidP="005F3D63">
      <w:pPr>
        <w:adjustRightInd w:val="0"/>
        <w:snapToGrid w:val="0"/>
        <w:spacing w:line="0" w:lineRule="atLeast"/>
        <w:jc w:val="both"/>
        <w:rPr>
          <w:rFonts w:ascii="微軟正黑體" w:eastAsia="微軟正黑體" w:hAnsi="微軟正黑體"/>
          <w:bCs/>
        </w:rPr>
      </w:pPr>
      <w:r>
        <w:rPr>
          <w:rFonts w:ascii="微軟正黑體" w:eastAsia="微軟正黑體" w:hAnsi="微軟正黑體" w:hint="eastAsia"/>
          <w:bCs/>
        </w:rPr>
        <w:t>專車前往</w:t>
      </w:r>
      <w:r w:rsidR="00342257">
        <w:rPr>
          <w:rFonts w:ascii="微軟正黑體" w:eastAsia="微軟正黑體" w:hAnsi="微軟正黑體" w:hint="eastAsia"/>
          <w:bCs/>
        </w:rPr>
        <w:t>神戶</w:t>
      </w:r>
      <w:r>
        <w:rPr>
          <w:rFonts w:ascii="微軟正黑體" w:eastAsia="微軟正黑體" w:hAnsi="微軟正黑體" w:hint="eastAsia"/>
          <w:bCs/>
        </w:rPr>
        <w:t>空港</w:t>
      </w:r>
      <w:r w:rsidRPr="004A7983">
        <w:rPr>
          <w:rFonts w:ascii="微軟正黑體" w:eastAsia="微軟正黑體" w:hAnsi="微軟正黑體" w:hint="eastAsia"/>
          <w:bCs/>
        </w:rPr>
        <w:t>，帶著依依不捨的心情，直飛返回溫暖的家，結束了一趟愉快及充滿回憶的旅程。</w:t>
      </w:r>
    </w:p>
    <w:p w14:paraId="29A071B0" w14:textId="77777777" w:rsidR="00FB7B7F" w:rsidRDefault="00FB7B7F" w:rsidP="005F3D63">
      <w:pPr>
        <w:spacing w:line="0" w:lineRule="atLeast"/>
        <w:ind w:left="278" w:hangingChars="116" w:hanging="278"/>
        <w:jc w:val="both"/>
        <w:rPr>
          <w:noProof/>
          <w14:ligatures w14:val="standardContextual"/>
        </w:rPr>
      </w:pPr>
      <w:r>
        <w:rPr>
          <w:noProof/>
          <w14:ligatures w14:val="standardContextual"/>
        </w:rPr>
        <w:drawing>
          <wp:inline distT="0" distB="0" distL="0" distR="0" wp14:anchorId="3E068AFD" wp14:editId="0039A7F3">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9"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032EE150" wp14:editId="1C839D63">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0"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D809C5">
        <w:rPr>
          <w:rFonts w:ascii="微軟正黑體" w:eastAsia="微軟正黑體" w:hAnsi="微軟正黑體" w:cs="VNI-Aptima" w:hint="eastAsia"/>
          <w:b/>
          <w:color w:val="0000FF"/>
          <w:kern w:val="0"/>
        </w:rPr>
        <w:t xml:space="preserve">機上精緻簡餐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189AF382" wp14:editId="4083D4B3">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XXX</w:t>
      </w:r>
    </w:p>
    <w:p w14:paraId="0B36491A" w14:textId="77777777" w:rsidR="00FB7B7F" w:rsidRDefault="00FB7B7F" w:rsidP="005F3D63">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41CA7FE8" wp14:editId="7FE2F2A6">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2"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溫暖的家</w:t>
      </w:r>
    </w:p>
    <w:p w14:paraId="3C9F2DF5" w14:textId="77777777" w:rsidR="00FB7B7F" w:rsidRPr="001B3B14" w:rsidRDefault="00FB7B7F" w:rsidP="005F3D63">
      <w:pPr>
        <w:spacing w:line="0" w:lineRule="atLeast"/>
        <w:jc w:val="distribute"/>
        <w:rPr>
          <w:rFonts w:ascii="微軟正黑體" w:eastAsia="微軟正黑體" w:hAnsi="微軟正黑體"/>
          <w:b/>
          <w:bCs/>
          <w:sz w:val="22"/>
          <w:szCs w:val="22"/>
        </w:rPr>
      </w:pPr>
      <w:r w:rsidRPr="001B3B14">
        <w:rPr>
          <w:rFonts w:ascii="微軟正黑體" w:eastAsia="微軟正黑體" w:hAnsi="微軟正黑體" w:hint="eastAsia"/>
          <w:b/>
          <w:bCs/>
          <w:sz w:val="22"/>
          <w:szCs w:val="22"/>
        </w:rPr>
        <w:t>【本行程為制式資料，為使實務上操作更加順暢，授權當地導遊(領隊)並信任其因實際交通、氣候、</w:t>
      </w:r>
    </w:p>
    <w:p w14:paraId="41B2DCBB" w14:textId="77777777" w:rsidR="00CD7F21" w:rsidRPr="001B3B14" w:rsidRDefault="00FB7B7F" w:rsidP="00CA296D">
      <w:pPr>
        <w:spacing w:line="0" w:lineRule="atLeast"/>
        <w:jc w:val="distribute"/>
        <w:rPr>
          <w:rFonts w:ascii="微軟正黑體" w:eastAsia="微軟正黑體" w:hAnsi="微軟正黑體"/>
          <w:b/>
          <w:bCs/>
          <w:sz w:val="22"/>
          <w:szCs w:val="22"/>
        </w:rPr>
      </w:pPr>
      <w:r w:rsidRPr="001B3B14">
        <w:rPr>
          <w:rFonts w:ascii="微軟正黑體" w:eastAsia="微軟正黑體" w:hAnsi="微軟正黑體" w:hint="eastAsia"/>
          <w:b/>
          <w:bCs/>
          <w:sz w:val="22"/>
          <w:szCs w:val="22"/>
        </w:rPr>
        <w:t>突發狀況、旅遊規定等相關因素，以不影響行程之誠信原則做必要的順序調整，不便之處敬請見諒】</w:t>
      </w:r>
    </w:p>
    <w:p w14:paraId="05CACBC7" w14:textId="77777777" w:rsidR="006265C5" w:rsidRPr="001B3B14" w:rsidRDefault="006265C5" w:rsidP="00CA296D">
      <w:pPr>
        <w:spacing w:line="0" w:lineRule="atLeast"/>
        <w:jc w:val="distribute"/>
        <w:rPr>
          <w:rFonts w:ascii="微軟正黑體" w:eastAsia="微軟正黑體" w:hAnsi="微軟正黑體"/>
          <w:b/>
          <w:bCs/>
          <w:sz w:val="22"/>
          <w:szCs w:val="22"/>
        </w:rPr>
      </w:pPr>
    </w:p>
    <w:p w14:paraId="4FF83C9A" w14:textId="77777777" w:rsidR="00943B0E" w:rsidRPr="001B3B14" w:rsidRDefault="00BE6C24" w:rsidP="005F3D63">
      <w:pPr>
        <w:spacing w:line="0" w:lineRule="atLeast"/>
        <w:jc w:val="both"/>
        <w:rPr>
          <w:rFonts w:ascii="新細明體" w:hAnsi="新細明體"/>
          <w:bCs/>
          <w:color w:val="FF0000"/>
          <w:sz w:val="22"/>
          <w:szCs w:val="22"/>
        </w:rPr>
      </w:pPr>
      <w:r w:rsidRPr="001B3B14">
        <w:rPr>
          <w:noProof/>
          <w:sz w:val="22"/>
          <w:szCs w:val="22"/>
          <w14:ligatures w14:val="standardContextual"/>
        </w:rPr>
        <w:drawing>
          <wp:inline distT="0" distB="0" distL="0" distR="0" wp14:anchorId="74F19B2C" wp14:editId="3A44E3C6">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0"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sidRPr="001B3B14">
        <w:rPr>
          <w:noProof/>
          <w:sz w:val="22"/>
          <w:szCs w:val="22"/>
        </w:rPr>
        <w:t xml:space="preserve"> </w:t>
      </w:r>
    </w:p>
    <w:p w14:paraId="0139B957" w14:textId="77777777" w:rsidR="00CA296D" w:rsidRPr="001B3B14" w:rsidRDefault="00CA296D" w:rsidP="00CA296D">
      <w:pPr>
        <w:pStyle w:val="ad"/>
        <w:numPr>
          <w:ilvl w:val="0"/>
          <w:numId w:val="15"/>
        </w:numPr>
        <w:snapToGrid w:val="0"/>
        <w:spacing w:line="20" w:lineRule="atLeast"/>
        <w:ind w:leftChars="0" w:left="220" w:hangingChars="100" w:hanging="220"/>
        <w:rPr>
          <w:rStyle w:val="aa"/>
          <w:rFonts w:ascii="微軟正黑體" w:eastAsia="微軟正黑體" w:hAnsi="微軟正黑體"/>
          <w:b w:val="0"/>
          <w:bCs w:val="0"/>
          <w:sz w:val="22"/>
          <w:szCs w:val="22"/>
        </w:rPr>
      </w:pPr>
      <w:r w:rsidRPr="001B3B14">
        <w:rPr>
          <w:rFonts w:ascii="微軟正黑體" w:eastAsia="微軟正黑體" w:hAnsi="微軟正黑體" w:hint="eastAsia"/>
          <w:b/>
          <w:bCs/>
          <w:sz w:val="22"/>
          <w:szCs w:val="22"/>
        </w:rPr>
        <w:t>如您為未滿20歲之未</w:t>
      </w:r>
      <w:r w:rsidRPr="001B3B14">
        <w:rPr>
          <w:rStyle w:val="aa"/>
          <w:rFonts w:ascii="微軟正黑體" w:eastAsia="微軟正黑體" w:hAnsi="微軟正黑體" w:cs="Arial" w:hint="eastAsia"/>
          <w:color w:val="FF0000"/>
          <w:sz w:val="22"/>
          <w:szCs w:val="22"/>
        </w:rPr>
        <w:t>成年人</w:t>
      </w:r>
      <w:r w:rsidRPr="001B3B14">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1E87E678"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5EA15559"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6E540ECF"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b/>
          <w:noProof/>
          <w:color w:val="FF0000"/>
          <w:sz w:val="22"/>
          <w:szCs w:val="22"/>
        </w:rPr>
        <w:t>本公司對行程表上所標示之同等級飯店入住選擇有最終決定之權利。</w:t>
      </w:r>
      <w:r w:rsidRPr="001B3B14">
        <w:rPr>
          <w:rFonts w:ascii="微軟正黑體" w:eastAsia="微軟正黑體" w:hAnsi="微軟正黑體" w:hint="eastAsia"/>
          <w:noProof/>
          <w:sz w:val="22"/>
          <w:szCs w:val="22"/>
        </w:rPr>
        <w:t>表列飯店所使用房型除行程特別載明或旅客特別需求，正常以提供各飯店之標準二人房房型為主。</w:t>
      </w:r>
      <w:r w:rsidRPr="001B3B14">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29C90AB2"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20AC0CEF"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color w:val="000000"/>
          <w:sz w:val="22"/>
          <w:szCs w:val="22"/>
          <w:lang w:eastAsia="zh-CN"/>
        </w:rPr>
        <w:t>團體機票</w:t>
      </w:r>
      <w:r w:rsidRPr="001B3B14">
        <w:rPr>
          <w:rFonts w:ascii="微軟正黑體" w:eastAsia="微軟正黑體" w:hAnsi="微軟正黑體" w:hint="eastAsia"/>
          <w:sz w:val="22"/>
          <w:szCs w:val="22"/>
        </w:rPr>
        <w:t>免費託運額度</w:t>
      </w:r>
      <w:r w:rsidRPr="001B3B14">
        <w:rPr>
          <w:rFonts w:ascii="微軟正黑體" w:eastAsia="微軟正黑體" w:hAnsi="微軟正黑體" w:hint="eastAsia"/>
          <w:color w:val="000000"/>
          <w:sz w:val="22"/>
          <w:szCs w:val="22"/>
          <w:lang w:eastAsia="zh-CN"/>
        </w:rPr>
        <w:t>短程航線</w:t>
      </w:r>
      <w:r w:rsidRPr="001B3B14">
        <w:rPr>
          <w:rFonts w:ascii="微軟正黑體" w:eastAsia="微軟正黑體" w:hAnsi="微軟正黑體" w:hint="eastAsia"/>
          <w:color w:val="000000"/>
          <w:sz w:val="22"/>
          <w:szCs w:val="22"/>
        </w:rPr>
        <w:t>-</w:t>
      </w:r>
      <w:r w:rsidRPr="001B3B14">
        <w:rPr>
          <w:rFonts w:ascii="微軟正黑體" w:eastAsia="微軟正黑體" w:hAnsi="微軟正黑體" w:hint="eastAsia"/>
          <w:color w:val="000000"/>
          <w:sz w:val="22"/>
          <w:szCs w:val="22"/>
          <w:lang w:eastAsia="zh-CN"/>
        </w:rPr>
        <w:t>單件</w:t>
      </w:r>
      <w:r w:rsidRPr="001B3B14">
        <w:rPr>
          <w:rFonts w:ascii="微軟正黑體" w:eastAsia="微軟正黑體" w:hAnsi="微軟正黑體" w:hint="eastAsia"/>
          <w:b/>
          <w:color w:val="FF0000"/>
          <w:sz w:val="22"/>
          <w:szCs w:val="22"/>
          <w:highlight w:val="yellow"/>
        </w:rPr>
        <w:t>（23</w:t>
      </w:r>
      <w:r w:rsidRPr="001B3B14">
        <w:rPr>
          <w:rFonts w:ascii="微軟正黑體" w:eastAsia="微軟正黑體" w:hAnsi="微軟正黑體" w:hint="eastAsia"/>
          <w:b/>
          <w:color w:val="FF0000"/>
          <w:sz w:val="22"/>
          <w:szCs w:val="22"/>
          <w:highlight w:val="yellow"/>
          <w:lang w:eastAsia="zh-CN"/>
        </w:rPr>
        <w:t>公斤</w:t>
      </w:r>
      <w:r w:rsidRPr="001B3B14">
        <w:rPr>
          <w:rFonts w:ascii="微軟正黑體" w:eastAsia="微軟正黑體" w:hAnsi="微軟正黑體" w:hint="eastAsia"/>
          <w:b/>
          <w:color w:val="FF0000"/>
          <w:sz w:val="22"/>
          <w:szCs w:val="22"/>
          <w:highlight w:val="yellow"/>
        </w:rPr>
        <w:t>）</w:t>
      </w:r>
      <w:r w:rsidRPr="001B3B14">
        <w:rPr>
          <w:rFonts w:ascii="微軟正黑體" w:eastAsia="微軟正黑體" w:hAnsi="微軟正黑體" w:hint="eastAsia"/>
          <w:noProof/>
          <w:sz w:val="22"/>
          <w:szCs w:val="22"/>
        </w:rPr>
        <w:t>，</w:t>
      </w:r>
      <w:r w:rsidRPr="001B3B14">
        <w:rPr>
          <w:rFonts w:ascii="微軟正黑體" w:eastAsia="微軟正黑體" w:hAnsi="微軟正黑體" w:hint="eastAsia"/>
          <w:sz w:val="22"/>
          <w:szCs w:val="22"/>
        </w:rPr>
        <w:t>免費託運行李尺寸說明：每件長+寬+高總和158公分(62吋)以內。所有免費託運行李總尺寸及重量均應符合免費託運行李的尺寸與重量的限制，  超過此限制的行李則為超大(重)行李，必須另行支付超大(重)行李費。</w:t>
      </w:r>
      <w:r w:rsidRPr="001B3B14">
        <w:rPr>
          <w:rStyle w:val="aa"/>
          <w:rFonts w:ascii="微軟正黑體" w:eastAsia="微軟正黑體" w:hAnsi="微軟正黑體"/>
          <w:b w:val="0"/>
          <w:color w:val="FF0000"/>
          <w:sz w:val="22"/>
          <w:szCs w:val="22"/>
        </w:rPr>
        <w:t>(</w:t>
      </w:r>
      <w:r w:rsidRPr="001B3B14">
        <w:rPr>
          <w:rStyle w:val="aa"/>
          <w:rFonts w:ascii="微軟正黑體" w:eastAsia="微軟正黑體" w:hAnsi="微軟正黑體" w:hint="eastAsia"/>
          <w:b w:val="0"/>
          <w:color w:val="FF0000"/>
          <w:sz w:val="22"/>
          <w:szCs w:val="22"/>
        </w:rPr>
        <w:t>如超重或高爾夫球具或超過</w:t>
      </w:r>
      <w:r w:rsidRPr="001B3B14">
        <w:rPr>
          <w:rStyle w:val="aa"/>
          <w:rFonts w:ascii="微軟正黑體" w:eastAsia="微軟正黑體" w:hAnsi="微軟正黑體"/>
          <w:b w:val="0"/>
          <w:color w:val="FF0000"/>
          <w:sz w:val="22"/>
          <w:szCs w:val="22"/>
        </w:rPr>
        <w:t>1</w:t>
      </w:r>
      <w:r w:rsidRPr="001B3B14">
        <w:rPr>
          <w:rStyle w:val="aa"/>
          <w:rFonts w:ascii="微軟正黑體" w:eastAsia="微軟正黑體" w:hAnsi="微軟正黑體" w:hint="eastAsia"/>
          <w:b w:val="0"/>
          <w:color w:val="FF0000"/>
          <w:sz w:val="22"/>
          <w:szCs w:val="22"/>
        </w:rPr>
        <w:t>公尺行李，須依航空公司規定支付運費</w:t>
      </w:r>
      <w:r w:rsidRPr="001B3B14">
        <w:rPr>
          <w:rStyle w:val="aa"/>
          <w:rFonts w:ascii="微軟正黑體" w:eastAsia="微軟正黑體" w:hAnsi="微軟正黑體"/>
          <w:b w:val="0"/>
          <w:color w:val="FF0000"/>
          <w:sz w:val="22"/>
          <w:szCs w:val="22"/>
        </w:rPr>
        <w:t>)</w:t>
      </w:r>
      <w:r w:rsidRPr="001B3B14">
        <w:rPr>
          <w:rFonts w:ascii="微軟正黑體" w:eastAsia="微軟正黑體" w:hAnsi="微軟正黑體" w:hint="eastAsia"/>
          <w:b/>
          <w:color w:val="FF0000"/>
          <w:sz w:val="22"/>
          <w:szCs w:val="22"/>
        </w:rPr>
        <w:t>。</w:t>
      </w:r>
    </w:p>
    <w:p w14:paraId="0378DE22"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4EEE5F65" w14:textId="77777777" w:rsidR="00CA296D" w:rsidRPr="001B3B14"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1B3B14">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29CE8381" w14:textId="77777777" w:rsidR="00CA296D" w:rsidRPr="001B3B14" w:rsidRDefault="00CA296D" w:rsidP="00CA296D">
      <w:pPr>
        <w:pStyle w:val="ad"/>
        <w:numPr>
          <w:ilvl w:val="0"/>
          <w:numId w:val="15"/>
        </w:numPr>
        <w:spacing w:line="0" w:lineRule="atLeast"/>
        <w:ind w:leftChars="0" w:left="220" w:hangingChars="100" w:hanging="220"/>
        <w:jc w:val="both"/>
        <w:rPr>
          <w:rStyle w:val="aa"/>
          <w:rFonts w:ascii="微軟正黑體" w:eastAsia="微軟正黑體" w:hAnsi="微軟正黑體"/>
          <w:b w:val="0"/>
          <w:bCs w:val="0"/>
          <w:sz w:val="22"/>
          <w:szCs w:val="22"/>
        </w:rPr>
      </w:pPr>
      <w:r w:rsidRPr="001B3B14">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7297AF39" w14:textId="77777777" w:rsidR="00CA296D" w:rsidRPr="001B3B14" w:rsidRDefault="00CA296D" w:rsidP="00CA296D">
      <w:pPr>
        <w:spacing w:line="0" w:lineRule="atLeast"/>
        <w:jc w:val="both"/>
        <w:rPr>
          <w:rStyle w:val="aa"/>
          <w:rFonts w:ascii="微軟正黑體" w:eastAsia="微軟正黑體" w:hAnsi="微軟正黑體"/>
          <w:color w:val="0000FF"/>
          <w:sz w:val="22"/>
          <w:szCs w:val="22"/>
          <w:bdr w:val="none" w:sz="0" w:space="0" w:color="auto" w:frame="1"/>
        </w:rPr>
      </w:pPr>
      <w:r w:rsidRPr="001B3B14">
        <w:rPr>
          <w:rStyle w:val="aa"/>
          <w:rFonts w:ascii="微軟正黑體" w:eastAsia="微軟正黑體" w:hAnsi="微軟正黑體"/>
          <w:color w:val="0000FF"/>
          <w:sz w:val="22"/>
          <w:szCs w:val="22"/>
          <w:bdr w:val="none" w:sz="0" w:space="0" w:color="auto" w:frame="1"/>
        </w:rPr>
        <w:t>【</w:t>
      </w:r>
      <w:r w:rsidRPr="001B3B14">
        <w:rPr>
          <w:rStyle w:val="aa"/>
          <w:rFonts w:ascii="微軟正黑體" w:eastAsia="微軟正黑體" w:hAnsi="微軟正黑體"/>
          <w:color w:val="0000FF"/>
          <w:sz w:val="22"/>
          <w:szCs w:val="22"/>
        </w:rPr>
        <w:t>個人資料蒐集之隱私權政策</w:t>
      </w:r>
      <w:r w:rsidRPr="001B3B14">
        <w:rPr>
          <w:rStyle w:val="aa"/>
          <w:rFonts w:ascii="微軟正黑體" w:eastAsia="微軟正黑體" w:hAnsi="微軟正黑體"/>
          <w:color w:val="0000FF"/>
          <w:sz w:val="22"/>
          <w:szCs w:val="22"/>
          <w:bdr w:val="none" w:sz="0" w:space="0" w:color="auto" w:frame="1"/>
        </w:rPr>
        <w:t>】</w:t>
      </w:r>
    </w:p>
    <w:p w14:paraId="402A02DC" w14:textId="77777777" w:rsidR="00CA296D" w:rsidRPr="001B3B14"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1B3B14">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1B3B14">
        <w:rPr>
          <w:rFonts w:ascii="微軟正黑體" w:eastAsia="微軟正黑體" w:hAnsi="微軟正黑體" w:hint="eastAsia"/>
          <w:color w:val="000000"/>
          <w:sz w:val="22"/>
          <w:szCs w:val="22"/>
          <w:bdr w:val="none" w:sz="0" w:space="0" w:color="auto" w:frame="1"/>
        </w:rPr>
        <w:t xml:space="preserve">  </w:t>
      </w:r>
      <w:r w:rsidRPr="001B3B14">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26BC9428" w14:textId="77777777" w:rsidR="00CA296D" w:rsidRPr="001B3B14"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1B3B14">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2B8C7B07" w14:textId="77777777" w:rsidR="00CA296D" w:rsidRPr="001B3B14" w:rsidRDefault="00CA296D" w:rsidP="00CA296D">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1B3B14">
        <w:rPr>
          <w:noProof/>
          <w:sz w:val="22"/>
          <w:szCs w:val="22"/>
          <w14:ligatures w14:val="standardContextual"/>
        </w:rPr>
        <w:drawing>
          <wp:inline distT="0" distB="0" distL="0" distR="0" wp14:anchorId="2FE9ADED" wp14:editId="67015C75">
            <wp:extent cx="2435357" cy="469393"/>
            <wp:effectExtent l="0" t="0" r="0" b="6985"/>
            <wp:docPr id="1158995530" name="圖片 115899553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1"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475893BC" w14:textId="77777777" w:rsidR="00CA296D" w:rsidRPr="001B3B14" w:rsidRDefault="00CA296D" w:rsidP="00CA296D">
      <w:pPr>
        <w:spacing w:line="0" w:lineRule="atLeast"/>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2C28651F"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空腹、飲酒後或剛用餐完畢時不要入浴。</w:t>
      </w:r>
    </w:p>
    <w:p w14:paraId="24BC173A"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5ED3D20D"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7F2E2F96"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29E478CB"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3CFABB6B"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79F4D022"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3FE1A781" w14:textId="77777777" w:rsidR="00CA296D" w:rsidRPr="001B3B14"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1B3B14">
        <w:rPr>
          <w:rFonts w:ascii="微軟正黑體" w:eastAsia="微軟正黑體" w:hAnsi="微軟正黑體" w:hint="eastAsia"/>
          <w:bCs/>
          <w:noProof/>
          <w:spacing w:val="2"/>
          <w:kern w:val="0"/>
          <w:sz w:val="22"/>
          <w:szCs w:val="22"/>
        </w:rPr>
        <w:t>身上有紋身者，不能到大浴場泡溫泉。</w:t>
      </w:r>
    </w:p>
    <w:p w14:paraId="4EE3E325" w14:textId="77777777" w:rsidR="00CA296D" w:rsidRPr="001B3B14" w:rsidRDefault="00CA296D" w:rsidP="00CA296D">
      <w:pPr>
        <w:spacing w:line="0" w:lineRule="atLeast"/>
        <w:ind w:left="440" w:hangingChars="200" w:hanging="440"/>
        <w:jc w:val="both"/>
        <w:rPr>
          <w:rFonts w:ascii="微軟正黑體" w:eastAsia="微軟正黑體" w:hAnsi="微軟正黑體"/>
          <w:bCs/>
          <w:noProof/>
          <w:spacing w:val="2"/>
          <w:kern w:val="0"/>
          <w:sz w:val="22"/>
          <w:szCs w:val="22"/>
        </w:rPr>
      </w:pPr>
      <w:r w:rsidRPr="001B3B14">
        <w:rPr>
          <w:noProof/>
          <w:sz w:val="22"/>
          <w:szCs w:val="22"/>
          <w14:ligatures w14:val="standardContextual"/>
        </w:rPr>
        <w:drawing>
          <wp:inline distT="0" distB="0" distL="0" distR="0" wp14:anchorId="5F8329B4" wp14:editId="6B2E3703">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2"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178DCFC5" w14:textId="77777777" w:rsidR="00CA296D" w:rsidRPr="001B3B14" w:rsidRDefault="00CA296D" w:rsidP="00CA296D">
      <w:pPr>
        <w:widowControl/>
        <w:spacing w:line="0" w:lineRule="atLeast"/>
        <w:rPr>
          <w:rFonts w:ascii="微軟正黑體" w:eastAsia="微軟正黑體" w:hAnsi="微軟正黑體" w:cs="Arial"/>
          <w:b/>
          <w:bCs/>
          <w:color w:val="FF0000"/>
          <w:kern w:val="0"/>
          <w:sz w:val="22"/>
          <w:szCs w:val="22"/>
        </w:rPr>
      </w:pPr>
      <w:r w:rsidRPr="001B3B14">
        <w:rPr>
          <w:rFonts w:ascii="微軟正黑體" w:eastAsia="微軟正黑體" w:hAnsi="微軟正黑體" w:cs="Arial" w:hint="eastAsia"/>
          <w:b/>
          <w:bCs/>
          <w:color w:val="FF0000"/>
          <w:kern w:val="0"/>
          <w:sz w:val="22"/>
          <w:szCs w:val="22"/>
          <w:highlight w:val="yellow"/>
        </w:rPr>
        <w:t>日</w:t>
      </w:r>
      <w:r w:rsidRPr="001B3B14">
        <w:rPr>
          <w:rFonts w:ascii="微軟正黑體" w:eastAsia="微軟正黑體" w:hAnsi="微軟正黑體" w:cs="Arial"/>
          <w:b/>
          <w:bCs/>
          <w:color w:val="FF0000"/>
          <w:kern w:val="0"/>
          <w:sz w:val="22"/>
          <w:szCs w:val="22"/>
          <w:highlight w:val="yellow"/>
        </w:rPr>
        <w:t>本消費稅新制及退稅方式</w:t>
      </w:r>
    </w:p>
    <w:p w14:paraId="36687D6D" w14:textId="77777777" w:rsidR="00CA296D" w:rsidRPr="001B3B14"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61A095AA" w14:textId="77777777" w:rsidR="00CA296D" w:rsidRPr="001B3B14"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可申請退稅的商店，會標示「Japan．Tax-Free Shop」，若無標示即可能無法退稅。</w:t>
      </w:r>
    </w:p>
    <w:p w14:paraId="689A7724" w14:textId="77777777" w:rsidR="00CA296D" w:rsidRPr="001B3B14"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退稅時需簽寫切結書，保證會將退稅物品於30日內攜出日本。</w:t>
      </w:r>
    </w:p>
    <w:p w14:paraId="08D99EDC" w14:textId="77777777" w:rsidR="00CA296D" w:rsidRPr="001B3B14"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1FB01E4A" w14:textId="77777777" w:rsidR="00CA296D" w:rsidRPr="001B3B14" w:rsidRDefault="00CA296D" w:rsidP="00CA296D">
      <w:pPr>
        <w:widowControl/>
        <w:spacing w:line="0" w:lineRule="atLeast"/>
        <w:rPr>
          <w:rFonts w:ascii="微軟正黑體" w:eastAsia="微軟正黑體" w:hAnsi="微軟正黑體" w:cs="Arial"/>
          <w:b/>
          <w:color w:val="000000" w:themeColor="text1"/>
          <w:kern w:val="0"/>
          <w:sz w:val="22"/>
          <w:szCs w:val="22"/>
        </w:rPr>
      </w:pPr>
      <w:r w:rsidRPr="001B3B14">
        <w:rPr>
          <w:rFonts w:ascii="微軟正黑體" w:eastAsia="微軟正黑體" w:hAnsi="微軟正黑體" w:cs="Arial"/>
          <w:b/>
          <w:color w:val="FF0000"/>
          <w:kern w:val="0"/>
          <w:sz w:val="22"/>
          <w:szCs w:val="22"/>
          <w:highlight w:val="yellow"/>
        </w:rPr>
        <w:t>退稅方法</w:t>
      </w:r>
    </w:p>
    <w:p w14:paraId="4286B17C" w14:textId="77777777" w:rsidR="00CA296D" w:rsidRPr="001B3B14"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購物當天持收據及護照至店內指定櫃檯辦理退稅。</w:t>
      </w:r>
    </w:p>
    <w:p w14:paraId="4453A927" w14:textId="77777777" w:rsidR="00CA296D" w:rsidRPr="001B3B14"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588D2578" w14:textId="77777777" w:rsidR="00CA296D" w:rsidRPr="001B3B14"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1B3B14">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3" w:history="1">
        <w:r w:rsidRPr="001B3B14">
          <w:rPr>
            <w:rFonts w:ascii="微軟正黑體" w:eastAsia="微軟正黑體" w:hAnsi="微軟正黑體" w:cs="Arial"/>
            <w:color w:val="000000" w:themeColor="text1"/>
            <w:kern w:val="0"/>
            <w:sz w:val="22"/>
            <w:szCs w:val="22"/>
          </w:rPr>
          <w:t xml:space="preserve">日本免稅 </w:t>
        </w:r>
        <w:r w:rsidRPr="001B3B14">
          <w:rPr>
            <w:rFonts w:ascii="微軟正黑體" w:eastAsia="微軟正黑體" w:hAnsi="微軟正黑體" w:cs="Arial"/>
            <w:color w:val="0000FF"/>
            <w:kern w:val="0"/>
            <w:sz w:val="22"/>
            <w:szCs w:val="22"/>
          </w:rPr>
          <w:t xml:space="preserve">Japan. Tax free Shop </w:t>
        </w:r>
        <w:r w:rsidRPr="001B3B14">
          <w:rPr>
            <w:rFonts w:ascii="微軟正黑體" w:eastAsia="微軟正黑體" w:hAnsi="微軟正黑體" w:cs="Arial"/>
            <w:color w:val="000000" w:themeColor="text1"/>
            <w:kern w:val="0"/>
            <w:sz w:val="22"/>
            <w:szCs w:val="22"/>
          </w:rPr>
          <w:t>官網</w:t>
        </w:r>
      </w:hyperlink>
    </w:p>
    <w:p w14:paraId="39E34070" w14:textId="77777777" w:rsidR="00AE529F" w:rsidRPr="001B3B14" w:rsidRDefault="00AE529F" w:rsidP="00CA296D">
      <w:pPr>
        <w:spacing w:line="0" w:lineRule="atLeast"/>
        <w:ind w:left="440" w:hangingChars="200" w:hanging="440"/>
        <w:jc w:val="both"/>
        <w:rPr>
          <w:rFonts w:ascii="微軟正黑體" w:eastAsia="微軟正黑體" w:hAnsi="微軟正黑體" w:cs="Arial"/>
          <w:color w:val="000000" w:themeColor="text1"/>
          <w:kern w:val="0"/>
          <w:sz w:val="22"/>
          <w:szCs w:val="22"/>
        </w:rPr>
      </w:pPr>
    </w:p>
    <w:sectPr w:rsidR="00AE529F" w:rsidRPr="001B3B14" w:rsidSect="005D581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5D2E3" w14:textId="77777777" w:rsidR="003F798C" w:rsidRDefault="003F798C" w:rsidP="009F4055">
      <w:r>
        <w:separator/>
      </w:r>
    </w:p>
  </w:endnote>
  <w:endnote w:type="continuationSeparator" w:id="0">
    <w:p w14:paraId="7727A38A" w14:textId="77777777" w:rsidR="003F798C" w:rsidRDefault="003F798C"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panose1 w:val="00000000000000000000"/>
    <w:charset w:val="88"/>
    <w:family w:val="auto"/>
    <w:notTrueType/>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21E48" w14:textId="77777777" w:rsidR="003F798C" w:rsidRDefault="003F798C" w:rsidP="009F4055">
      <w:r>
        <w:separator/>
      </w:r>
    </w:p>
  </w:footnote>
  <w:footnote w:type="continuationSeparator" w:id="0">
    <w:p w14:paraId="126C2DA5" w14:textId="77777777" w:rsidR="003F798C" w:rsidRDefault="003F798C"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EB2B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點點" style="width:12pt;height:11.35pt;visibility:visible" o:bullet="t">
        <v:imagedata r:id="rId1" o:title="點點"/>
      </v:shape>
    </w:pic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203144"/>
    <w:multiLevelType w:val="hybridMultilevel"/>
    <w:tmpl w:val="5C3A8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094346"/>
    <w:multiLevelType w:val="hybridMultilevel"/>
    <w:tmpl w:val="4A868418"/>
    <w:lvl w:ilvl="0" w:tplc="06764794">
      <w:start w:val="5"/>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736A27"/>
    <w:multiLevelType w:val="hybridMultilevel"/>
    <w:tmpl w:val="C77C8062"/>
    <w:lvl w:ilvl="0" w:tplc="79B81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09093310">
    <w:abstractNumId w:val="12"/>
  </w:num>
  <w:num w:numId="2" w16cid:durableId="985159479">
    <w:abstractNumId w:val="11"/>
  </w:num>
  <w:num w:numId="3" w16cid:durableId="1874682568">
    <w:abstractNumId w:val="18"/>
  </w:num>
  <w:num w:numId="4" w16cid:durableId="845172054">
    <w:abstractNumId w:val="19"/>
  </w:num>
  <w:num w:numId="5" w16cid:durableId="2008363117">
    <w:abstractNumId w:val="20"/>
  </w:num>
  <w:num w:numId="6" w16cid:durableId="1542474381">
    <w:abstractNumId w:val="21"/>
  </w:num>
  <w:num w:numId="7" w16cid:durableId="1298100176">
    <w:abstractNumId w:val="7"/>
  </w:num>
  <w:num w:numId="8" w16cid:durableId="663045598">
    <w:abstractNumId w:val="17"/>
  </w:num>
  <w:num w:numId="9" w16cid:durableId="180048910">
    <w:abstractNumId w:val="1"/>
  </w:num>
  <w:num w:numId="10" w16cid:durableId="1149664018">
    <w:abstractNumId w:val="16"/>
  </w:num>
  <w:num w:numId="11" w16cid:durableId="1000428711">
    <w:abstractNumId w:val="14"/>
  </w:num>
  <w:num w:numId="12" w16cid:durableId="1696925334">
    <w:abstractNumId w:val="3"/>
  </w:num>
  <w:num w:numId="13" w16cid:durableId="400521980">
    <w:abstractNumId w:val="6"/>
  </w:num>
  <w:num w:numId="14" w16cid:durableId="1299607708">
    <w:abstractNumId w:val="9"/>
  </w:num>
  <w:num w:numId="15" w16cid:durableId="552927319">
    <w:abstractNumId w:val="13"/>
  </w:num>
  <w:num w:numId="16" w16cid:durableId="2130082227">
    <w:abstractNumId w:val="15"/>
  </w:num>
  <w:num w:numId="17" w16cid:durableId="928463663">
    <w:abstractNumId w:val="5"/>
  </w:num>
  <w:num w:numId="18" w16cid:durableId="1205752595">
    <w:abstractNumId w:val="4"/>
  </w:num>
  <w:num w:numId="19" w16cid:durableId="772827389">
    <w:abstractNumId w:val="8"/>
  </w:num>
  <w:num w:numId="20" w16cid:durableId="1898081587">
    <w:abstractNumId w:val="22"/>
  </w:num>
  <w:num w:numId="21" w16cid:durableId="1165054380">
    <w:abstractNumId w:val="10"/>
  </w:num>
  <w:num w:numId="22" w16cid:durableId="250894500">
    <w:abstractNumId w:val="2"/>
  </w:num>
  <w:num w:numId="23" w16cid:durableId="1963537336">
    <w:abstractNumId w:val="23"/>
  </w:num>
  <w:num w:numId="24" w16cid:durableId="988822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05579"/>
    <w:rsid w:val="0001501B"/>
    <w:rsid w:val="0001575C"/>
    <w:rsid w:val="00021EAF"/>
    <w:rsid w:val="00022417"/>
    <w:rsid w:val="000224E1"/>
    <w:rsid w:val="00022DCD"/>
    <w:rsid w:val="00022ECC"/>
    <w:rsid w:val="00023050"/>
    <w:rsid w:val="00023D82"/>
    <w:rsid w:val="00025D6B"/>
    <w:rsid w:val="000277BB"/>
    <w:rsid w:val="00030589"/>
    <w:rsid w:val="00030690"/>
    <w:rsid w:val="00030F9B"/>
    <w:rsid w:val="0003178E"/>
    <w:rsid w:val="000327C4"/>
    <w:rsid w:val="00034CF1"/>
    <w:rsid w:val="00035251"/>
    <w:rsid w:val="000377E5"/>
    <w:rsid w:val="00043A5C"/>
    <w:rsid w:val="000444E1"/>
    <w:rsid w:val="00044DAA"/>
    <w:rsid w:val="000467B9"/>
    <w:rsid w:val="00047401"/>
    <w:rsid w:val="000506A9"/>
    <w:rsid w:val="00051A37"/>
    <w:rsid w:val="00051FDB"/>
    <w:rsid w:val="00055D49"/>
    <w:rsid w:val="00063F2D"/>
    <w:rsid w:val="00066A38"/>
    <w:rsid w:val="00067D62"/>
    <w:rsid w:val="00070FB0"/>
    <w:rsid w:val="000725C3"/>
    <w:rsid w:val="00074700"/>
    <w:rsid w:val="00074DE7"/>
    <w:rsid w:val="000802F2"/>
    <w:rsid w:val="00080B90"/>
    <w:rsid w:val="00082354"/>
    <w:rsid w:val="0008292A"/>
    <w:rsid w:val="00083B28"/>
    <w:rsid w:val="000846DE"/>
    <w:rsid w:val="000932FB"/>
    <w:rsid w:val="00094219"/>
    <w:rsid w:val="000A0FA5"/>
    <w:rsid w:val="000A0FD4"/>
    <w:rsid w:val="000A1A27"/>
    <w:rsid w:val="000A6A68"/>
    <w:rsid w:val="000B0836"/>
    <w:rsid w:val="000B167F"/>
    <w:rsid w:val="000B1A2F"/>
    <w:rsid w:val="000B4030"/>
    <w:rsid w:val="000B67F6"/>
    <w:rsid w:val="000B723C"/>
    <w:rsid w:val="000C2872"/>
    <w:rsid w:val="000C450D"/>
    <w:rsid w:val="000C5B1A"/>
    <w:rsid w:val="000C5E58"/>
    <w:rsid w:val="000C6114"/>
    <w:rsid w:val="000C6346"/>
    <w:rsid w:val="000D0645"/>
    <w:rsid w:val="000D1B78"/>
    <w:rsid w:val="000D28C4"/>
    <w:rsid w:val="000D5945"/>
    <w:rsid w:val="000E3AAE"/>
    <w:rsid w:val="000E4A27"/>
    <w:rsid w:val="000F11E5"/>
    <w:rsid w:val="000F2807"/>
    <w:rsid w:val="000F2F44"/>
    <w:rsid w:val="000F540C"/>
    <w:rsid w:val="000F5563"/>
    <w:rsid w:val="000F7187"/>
    <w:rsid w:val="00101C66"/>
    <w:rsid w:val="00102C26"/>
    <w:rsid w:val="001040E7"/>
    <w:rsid w:val="001049AA"/>
    <w:rsid w:val="00104FDD"/>
    <w:rsid w:val="00110DAA"/>
    <w:rsid w:val="001157C8"/>
    <w:rsid w:val="0011712F"/>
    <w:rsid w:val="0012038F"/>
    <w:rsid w:val="00121F52"/>
    <w:rsid w:val="00122653"/>
    <w:rsid w:val="00123B86"/>
    <w:rsid w:val="00124919"/>
    <w:rsid w:val="00127A29"/>
    <w:rsid w:val="00127D57"/>
    <w:rsid w:val="00130847"/>
    <w:rsid w:val="0013170B"/>
    <w:rsid w:val="00132794"/>
    <w:rsid w:val="0013322E"/>
    <w:rsid w:val="0013585B"/>
    <w:rsid w:val="001415FD"/>
    <w:rsid w:val="00141ADC"/>
    <w:rsid w:val="00145D95"/>
    <w:rsid w:val="00146F59"/>
    <w:rsid w:val="001477B7"/>
    <w:rsid w:val="00147F2C"/>
    <w:rsid w:val="00151E1E"/>
    <w:rsid w:val="001520E6"/>
    <w:rsid w:val="00153154"/>
    <w:rsid w:val="00155376"/>
    <w:rsid w:val="00156600"/>
    <w:rsid w:val="001618AB"/>
    <w:rsid w:val="001618E7"/>
    <w:rsid w:val="0016273E"/>
    <w:rsid w:val="00163284"/>
    <w:rsid w:val="001644D4"/>
    <w:rsid w:val="001648E4"/>
    <w:rsid w:val="00165131"/>
    <w:rsid w:val="00165164"/>
    <w:rsid w:val="00167EA2"/>
    <w:rsid w:val="001705C5"/>
    <w:rsid w:val="0017077C"/>
    <w:rsid w:val="001724DA"/>
    <w:rsid w:val="00175F7A"/>
    <w:rsid w:val="001809BA"/>
    <w:rsid w:val="00180B3C"/>
    <w:rsid w:val="0018441E"/>
    <w:rsid w:val="00185EE2"/>
    <w:rsid w:val="001871E3"/>
    <w:rsid w:val="001917D3"/>
    <w:rsid w:val="00197FF8"/>
    <w:rsid w:val="001A37FB"/>
    <w:rsid w:val="001A3F75"/>
    <w:rsid w:val="001A7821"/>
    <w:rsid w:val="001B0954"/>
    <w:rsid w:val="001B3B14"/>
    <w:rsid w:val="001B46D4"/>
    <w:rsid w:val="001B4E0F"/>
    <w:rsid w:val="001B7137"/>
    <w:rsid w:val="001C2AE1"/>
    <w:rsid w:val="001C577B"/>
    <w:rsid w:val="001C728B"/>
    <w:rsid w:val="001C77E6"/>
    <w:rsid w:val="001C7C62"/>
    <w:rsid w:val="001D5449"/>
    <w:rsid w:val="001D5CEF"/>
    <w:rsid w:val="001D6D06"/>
    <w:rsid w:val="001D78C4"/>
    <w:rsid w:val="001D7DB2"/>
    <w:rsid w:val="001E16AC"/>
    <w:rsid w:val="001E494F"/>
    <w:rsid w:val="001E4BFD"/>
    <w:rsid w:val="001E6E9B"/>
    <w:rsid w:val="001E78A3"/>
    <w:rsid w:val="001F07B7"/>
    <w:rsid w:val="001F166F"/>
    <w:rsid w:val="001F1AA1"/>
    <w:rsid w:val="001F4844"/>
    <w:rsid w:val="001F4C76"/>
    <w:rsid w:val="001F6002"/>
    <w:rsid w:val="001F7162"/>
    <w:rsid w:val="00206029"/>
    <w:rsid w:val="0021535C"/>
    <w:rsid w:val="00216A73"/>
    <w:rsid w:val="00227542"/>
    <w:rsid w:val="00227B27"/>
    <w:rsid w:val="002312C7"/>
    <w:rsid w:val="00232DF1"/>
    <w:rsid w:val="00242F2A"/>
    <w:rsid w:val="0024324E"/>
    <w:rsid w:val="00243437"/>
    <w:rsid w:val="002447C2"/>
    <w:rsid w:val="00244BD9"/>
    <w:rsid w:val="00246B9B"/>
    <w:rsid w:val="00247DCF"/>
    <w:rsid w:val="00250E06"/>
    <w:rsid w:val="0025253E"/>
    <w:rsid w:val="002543AA"/>
    <w:rsid w:val="00254C46"/>
    <w:rsid w:val="00254D02"/>
    <w:rsid w:val="0026019B"/>
    <w:rsid w:val="002601D4"/>
    <w:rsid w:val="00262F23"/>
    <w:rsid w:val="00265D43"/>
    <w:rsid w:val="00266ADD"/>
    <w:rsid w:val="0027068E"/>
    <w:rsid w:val="00272898"/>
    <w:rsid w:val="00273271"/>
    <w:rsid w:val="002745A5"/>
    <w:rsid w:val="00275542"/>
    <w:rsid w:val="00287830"/>
    <w:rsid w:val="002900B3"/>
    <w:rsid w:val="002907FF"/>
    <w:rsid w:val="00292361"/>
    <w:rsid w:val="002939E9"/>
    <w:rsid w:val="00294C03"/>
    <w:rsid w:val="00295D22"/>
    <w:rsid w:val="002A1C6B"/>
    <w:rsid w:val="002A471C"/>
    <w:rsid w:val="002A59CB"/>
    <w:rsid w:val="002A6B9B"/>
    <w:rsid w:val="002A73CE"/>
    <w:rsid w:val="002B086E"/>
    <w:rsid w:val="002B14A1"/>
    <w:rsid w:val="002B1982"/>
    <w:rsid w:val="002B2627"/>
    <w:rsid w:val="002B2927"/>
    <w:rsid w:val="002B524E"/>
    <w:rsid w:val="002C260F"/>
    <w:rsid w:val="002C3A27"/>
    <w:rsid w:val="002D2DEC"/>
    <w:rsid w:val="002D38F5"/>
    <w:rsid w:val="002D625F"/>
    <w:rsid w:val="002E1467"/>
    <w:rsid w:val="002E4F0A"/>
    <w:rsid w:val="002E5BB6"/>
    <w:rsid w:val="002F0125"/>
    <w:rsid w:val="002F2B7D"/>
    <w:rsid w:val="002F4E3B"/>
    <w:rsid w:val="002F62AA"/>
    <w:rsid w:val="002F672B"/>
    <w:rsid w:val="00303E72"/>
    <w:rsid w:val="0030587C"/>
    <w:rsid w:val="003058E4"/>
    <w:rsid w:val="00307C86"/>
    <w:rsid w:val="00321FDF"/>
    <w:rsid w:val="003230F5"/>
    <w:rsid w:val="003247E4"/>
    <w:rsid w:val="00326068"/>
    <w:rsid w:val="00330297"/>
    <w:rsid w:val="00331D44"/>
    <w:rsid w:val="00332F55"/>
    <w:rsid w:val="003365A9"/>
    <w:rsid w:val="003419AF"/>
    <w:rsid w:val="00342257"/>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85D68"/>
    <w:rsid w:val="00386E1C"/>
    <w:rsid w:val="00386E97"/>
    <w:rsid w:val="00396451"/>
    <w:rsid w:val="003A24DB"/>
    <w:rsid w:val="003A4780"/>
    <w:rsid w:val="003A7E9C"/>
    <w:rsid w:val="003B2DEE"/>
    <w:rsid w:val="003B4405"/>
    <w:rsid w:val="003B5120"/>
    <w:rsid w:val="003B5B90"/>
    <w:rsid w:val="003B76E2"/>
    <w:rsid w:val="003B7994"/>
    <w:rsid w:val="003C18A8"/>
    <w:rsid w:val="003C2F4D"/>
    <w:rsid w:val="003C5EAC"/>
    <w:rsid w:val="003C76CA"/>
    <w:rsid w:val="003C7C6B"/>
    <w:rsid w:val="003D1911"/>
    <w:rsid w:val="003D1B03"/>
    <w:rsid w:val="003D512C"/>
    <w:rsid w:val="003D5DE5"/>
    <w:rsid w:val="003E34D8"/>
    <w:rsid w:val="003E4FEA"/>
    <w:rsid w:val="003E79CA"/>
    <w:rsid w:val="003F0412"/>
    <w:rsid w:val="003F25FA"/>
    <w:rsid w:val="003F50F4"/>
    <w:rsid w:val="003F6407"/>
    <w:rsid w:val="003F7149"/>
    <w:rsid w:val="003F798C"/>
    <w:rsid w:val="00400582"/>
    <w:rsid w:val="00401F59"/>
    <w:rsid w:val="00402F87"/>
    <w:rsid w:val="00407F0B"/>
    <w:rsid w:val="004108BA"/>
    <w:rsid w:val="00411075"/>
    <w:rsid w:val="004112E5"/>
    <w:rsid w:val="00412A18"/>
    <w:rsid w:val="00415B21"/>
    <w:rsid w:val="00417122"/>
    <w:rsid w:val="004174E9"/>
    <w:rsid w:val="004176F4"/>
    <w:rsid w:val="00420667"/>
    <w:rsid w:val="00420A75"/>
    <w:rsid w:val="00420F55"/>
    <w:rsid w:val="00422045"/>
    <w:rsid w:val="004220F8"/>
    <w:rsid w:val="00422986"/>
    <w:rsid w:val="0042510E"/>
    <w:rsid w:val="004251D9"/>
    <w:rsid w:val="00425234"/>
    <w:rsid w:val="00426825"/>
    <w:rsid w:val="004360F0"/>
    <w:rsid w:val="00440F49"/>
    <w:rsid w:val="00441C3B"/>
    <w:rsid w:val="00442360"/>
    <w:rsid w:val="00443005"/>
    <w:rsid w:val="0044301F"/>
    <w:rsid w:val="00443917"/>
    <w:rsid w:val="00444094"/>
    <w:rsid w:val="004468A2"/>
    <w:rsid w:val="00451889"/>
    <w:rsid w:val="004523C6"/>
    <w:rsid w:val="004528F7"/>
    <w:rsid w:val="00453A01"/>
    <w:rsid w:val="0045469B"/>
    <w:rsid w:val="00454FE0"/>
    <w:rsid w:val="00462DC1"/>
    <w:rsid w:val="00464BDE"/>
    <w:rsid w:val="00467EEE"/>
    <w:rsid w:val="00472B87"/>
    <w:rsid w:val="00472F18"/>
    <w:rsid w:val="00473BAF"/>
    <w:rsid w:val="00480EF1"/>
    <w:rsid w:val="0048109A"/>
    <w:rsid w:val="00481292"/>
    <w:rsid w:val="004837AC"/>
    <w:rsid w:val="00485992"/>
    <w:rsid w:val="00486A20"/>
    <w:rsid w:val="0048727F"/>
    <w:rsid w:val="0048742F"/>
    <w:rsid w:val="00493046"/>
    <w:rsid w:val="0049416C"/>
    <w:rsid w:val="004946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764"/>
    <w:rsid w:val="00514D14"/>
    <w:rsid w:val="005151E6"/>
    <w:rsid w:val="00520867"/>
    <w:rsid w:val="00521F1D"/>
    <w:rsid w:val="00523476"/>
    <w:rsid w:val="00527459"/>
    <w:rsid w:val="00527CE2"/>
    <w:rsid w:val="00531EC0"/>
    <w:rsid w:val="00532C0B"/>
    <w:rsid w:val="00532C85"/>
    <w:rsid w:val="00532CED"/>
    <w:rsid w:val="00533EDB"/>
    <w:rsid w:val="00534472"/>
    <w:rsid w:val="00536244"/>
    <w:rsid w:val="00540823"/>
    <w:rsid w:val="0054246D"/>
    <w:rsid w:val="00543C9B"/>
    <w:rsid w:val="005441B6"/>
    <w:rsid w:val="00546C6F"/>
    <w:rsid w:val="005473F1"/>
    <w:rsid w:val="00556B46"/>
    <w:rsid w:val="005576A1"/>
    <w:rsid w:val="00561FDF"/>
    <w:rsid w:val="005626FB"/>
    <w:rsid w:val="00562A9F"/>
    <w:rsid w:val="00564327"/>
    <w:rsid w:val="005670B3"/>
    <w:rsid w:val="00567C65"/>
    <w:rsid w:val="005706D1"/>
    <w:rsid w:val="00572529"/>
    <w:rsid w:val="0057559F"/>
    <w:rsid w:val="00580F7B"/>
    <w:rsid w:val="00580FB5"/>
    <w:rsid w:val="00581179"/>
    <w:rsid w:val="0058202B"/>
    <w:rsid w:val="00583BAF"/>
    <w:rsid w:val="0058657D"/>
    <w:rsid w:val="00591C7C"/>
    <w:rsid w:val="005A48E8"/>
    <w:rsid w:val="005B094D"/>
    <w:rsid w:val="005B3E1E"/>
    <w:rsid w:val="005B4210"/>
    <w:rsid w:val="005B452A"/>
    <w:rsid w:val="005B5157"/>
    <w:rsid w:val="005B53FD"/>
    <w:rsid w:val="005B6445"/>
    <w:rsid w:val="005B6FE0"/>
    <w:rsid w:val="005B7A70"/>
    <w:rsid w:val="005C2EA2"/>
    <w:rsid w:val="005C3A88"/>
    <w:rsid w:val="005C497D"/>
    <w:rsid w:val="005C4A39"/>
    <w:rsid w:val="005C66D0"/>
    <w:rsid w:val="005C7106"/>
    <w:rsid w:val="005D0FEF"/>
    <w:rsid w:val="005D1E47"/>
    <w:rsid w:val="005D5125"/>
    <w:rsid w:val="005D5817"/>
    <w:rsid w:val="005E3743"/>
    <w:rsid w:val="005E3915"/>
    <w:rsid w:val="005E644A"/>
    <w:rsid w:val="005E7D9F"/>
    <w:rsid w:val="005F1326"/>
    <w:rsid w:val="005F1895"/>
    <w:rsid w:val="005F2A67"/>
    <w:rsid w:val="005F3D63"/>
    <w:rsid w:val="005F527E"/>
    <w:rsid w:val="006017C7"/>
    <w:rsid w:val="0060489C"/>
    <w:rsid w:val="00605584"/>
    <w:rsid w:val="00606928"/>
    <w:rsid w:val="006073EB"/>
    <w:rsid w:val="006075BD"/>
    <w:rsid w:val="00611105"/>
    <w:rsid w:val="00611DC0"/>
    <w:rsid w:val="00613CF3"/>
    <w:rsid w:val="00614153"/>
    <w:rsid w:val="00615363"/>
    <w:rsid w:val="00617287"/>
    <w:rsid w:val="0062065F"/>
    <w:rsid w:val="00621E4E"/>
    <w:rsid w:val="00622F54"/>
    <w:rsid w:val="006230BC"/>
    <w:rsid w:val="006238C8"/>
    <w:rsid w:val="00623EE5"/>
    <w:rsid w:val="006240AF"/>
    <w:rsid w:val="006265C5"/>
    <w:rsid w:val="00633255"/>
    <w:rsid w:val="0063420A"/>
    <w:rsid w:val="00636576"/>
    <w:rsid w:val="00637495"/>
    <w:rsid w:val="00640853"/>
    <w:rsid w:val="00641461"/>
    <w:rsid w:val="00642CF4"/>
    <w:rsid w:val="00643416"/>
    <w:rsid w:val="00650D4D"/>
    <w:rsid w:val="00650E6D"/>
    <w:rsid w:val="00651FE1"/>
    <w:rsid w:val="006520E4"/>
    <w:rsid w:val="006525C1"/>
    <w:rsid w:val="00653BC5"/>
    <w:rsid w:val="00654DC9"/>
    <w:rsid w:val="0066251C"/>
    <w:rsid w:val="00663237"/>
    <w:rsid w:val="006647AC"/>
    <w:rsid w:val="006664F7"/>
    <w:rsid w:val="00666676"/>
    <w:rsid w:val="00666E4F"/>
    <w:rsid w:val="00667056"/>
    <w:rsid w:val="006673CC"/>
    <w:rsid w:val="00670549"/>
    <w:rsid w:val="00670651"/>
    <w:rsid w:val="0067133E"/>
    <w:rsid w:val="006730AF"/>
    <w:rsid w:val="00677866"/>
    <w:rsid w:val="006830ED"/>
    <w:rsid w:val="00683329"/>
    <w:rsid w:val="00683375"/>
    <w:rsid w:val="00684B8F"/>
    <w:rsid w:val="00684D18"/>
    <w:rsid w:val="006860CD"/>
    <w:rsid w:val="006861E9"/>
    <w:rsid w:val="00687B29"/>
    <w:rsid w:val="00690152"/>
    <w:rsid w:val="00691333"/>
    <w:rsid w:val="00693EC5"/>
    <w:rsid w:val="00694C29"/>
    <w:rsid w:val="00694D01"/>
    <w:rsid w:val="006957C4"/>
    <w:rsid w:val="00695DD2"/>
    <w:rsid w:val="00697549"/>
    <w:rsid w:val="00697F6A"/>
    <w:rsid w:val="006A08FB"/>
    <w:rsid w:val="006A18A0"/>
    <w:rsid w:val="006A3F98"/>
    <w:rsid w:val="006A4076"/>
    <w:rsid w:val="006B0AE8"/>
    <w:rsid w:val="006B0BC9"/>
    <w:rsid w:val="006B6BA4"/>
    <w:rsid w:val="006B75EE"/>
    <w:rsid w:val="006C06F5"/>
    <w:rsid w:val="006C1B07"/>
    <w:rsid w:val="006C3AD7"/>
    <w:rsid w:val="006D0412"/>
    <w:rsid w:val="006D16FE"/>
    <w:rsid w:val="006D2137"/>
    <w:rsid w:val="006D6BAE"/>
    <w:rsid w:val="006E0DF1"/>
    <w:rsid w:val="006E3372"/>
    <w:rsid w:val="006E5E38"/>
    <w:rsid w:val="006E7B10"/>
    <w:rsid w:val="006F34CE"/>
    <w:rsid w:val="006F496B"/>
    <w:rsid w:val="006F6EE8"/>
    <w:rsid w:val="006F7CA7"/>
    <w:rsid w:val="00700713"/>
    <w:rsid w:val="00701108"/>
    <w:rsid w:val="00701619"/>
    <w:rsid w:val="007046F8"/>
    <w:rsid w:val="007104EC"/>
    <w:rsid w:val="00710D83"/>
    <w:rsid w:val="007171AE"/>
    <w:rsid w:val="007177E7"/>
    <w:rsid w:val="00717A8C"/>
    <w:rsid w:val="00720D27"/>
    <w:rsid w:val="007213AF"/>
    <w:rsid w:val="00731084"/>
    <w:rsid w:val="00732A81"/>
    <w:rsid w:val="00734BEC"/>
    <w:rsid w:val="007350BF"/>
    <w:rsid w:val="007363EF"/>
    <w:rsid w:val="007401FC"/>
    <w:rsid w:val="00746C29"/>
    <w:rsid w:val="00753423"/>
    <w:rsid w:val="007549D9"/>
    <w:rsid w:val="0075711E"/>
    <w:rsid w:val="00761FF3"/>
    <w:rsid w:val="00762B5E"/>
    <w:rsid w:val="0076463B"/>
    <w:rsid w:val="00765679"/>
    <w:rsid w:val="0076711F"/>
    <w:rsid w:val="00770533"/>
    <w:rsid w:val="00772578"/>
    <w:rsid w:val="00772688"/>
    <w:rsid w:val="007726F9"/>
    <w:rsid w:val="00772A81"/>
    <w:rsid w:val="00775996"/>
    <w:rsid w:val="00777EB7"/>
    <w:rsid w:val="00780037"/>
    <w:rsid w:val="0078088A"/>
    <w:rsid w:val="00780A7F"/>
    <w:rsid w:val="0078275F"/>
    <w:rsid w:val="007833E0"/>
    <w:rsid w:val="007848E8"/>
    <w:rsid w:val="00785952"/>
    <w:rsid w:val="00786526"/>
    <w:rsid w:val="00787D52"/>
    <w:rsid w:val="00790A7C"/>
    <w:rsid w:val="00791B0F"/>
    <w:rsid w:val="00793F31"/>
    <w:rsid w:val="00794970"/>
    <w:rsid w:val="007A06BE"/>
    <w:rsid w:val="007A3268"/>
    <w:rsid w:val="007A376A"/>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4B88"/>
    <w:rsid w:val="007C5948"/>
    <w:rsid w:val="007C5A10"/>
    <w:rsid w:val="007C7F90"/>
    <w:rsid w:val="007D0EB2"/>
    <w:rsid w:val="007D1394"/>
    <w:rsid w:val="007D7A38"/>
    <w:rsid w:val="007E1F51"/>
    <w:rsid w:val="007E39CC"/>
    <w:rsid w:val="007E6AD7"/>
    <w:rsid w:val="007F0DBC"/>
    <w:rsid w:val="007F14E7"/>
    <w:rsid w:val="007F2B4B"/>
    <w:rsid w:val="007F3A9D"/>
    <w:rsid w:val="007F56E3"/>
    <w:rsid w:val="007F6B92"/>
    <w:rsid w:val="007F70C3"/>
    <w:rsid w:val="00802435"/>
    <w:rsid w:val="00802992"/>
    <w:rsid w:val="00803407"/>
    <w:rsid w:val="00803F83"/>
    <w:rsid w:val="00804557"/>
    <w:rsid w:val="00811CAA"/>
    <w:rsid w:val="008123E1"/>
    <w:rsid w:val="0081533E"/>
    <w:rsid w:val="00821028"/>
    <w:rsid w:val="008241E3"/>
    <w:rsid w:val="00824955"/>
    <w:rsid w:val="00826CF9"/>
    <w:rsid w:val="00831C36"/>
    <w:rsid w:val="008357C0"/>
    <w:rsid w:val="0083608D"/>
    <w:rsid w:val="008360E4"/>
    <w:rsid w:val="008403CE"/>
    <w:rsid w:val="00840638"/>
    <w:rsid w:val="00840DA5"/>
    <w:rsid w:val="008419CA"/>
    <w:rsid w:val="00841EB8"/>
    <w:rsid w:val="0084202C"/>
    <w:rsid w:val="00842DB6"/>
    <w:rsid w:val="0084481B"/>
    <w:rsid w:val="00847F54"/>
    <w:rsid w:val="00850FE7"/>
    <w:rsid w:val="00851DE3"/>
    <w:rsid w:val="00851EE4"/>
    <w:rsid w:val="00852ADF"/>
    <w:rsid w:val="00854BE0"/>
    <w:rsid w:val="008552F9"/>
    <w:rsid w:val="008617B7"/>
    <w:rsid w:val="00862CE1"/>
    <w:rsid w:val="00864849"/>
    <w:rsid w:val="0086653D"/>
    <w:rsid w:val="008675EF"/>
    <w:rsid w:val="0087250C"/>
    <w:rsid w:val="008728FF"/>
    <w:rsid w:val="00872F48"/>
    <w:rsid w:val="00880718"/>
    <w:rsid w:val="008826C8"/>
    <w:rsid w:val="008827A5"/>
    <w:rsid w:val="00883956"/>
    <w:rsid w:val="00883EB2"/>
    <w:rsid w:val="0088587C"/>
    <w:rsid w:val="00890252"/>
    <w:rsid w:val="0089043D"/>
    <w:rsid w:val="00896F18"/>
    <w:rsid w:val="008A012E"/>
    <w:rsid w:val="008A085F"/>
    <w:rsid w:val="008A220A"/>
    <w:rsid w:val="008A39F4"/>
    <w:rsid w:val="008A56A0"/>
    <w:rsid w:val="008A62FE"/>
    <w:rsid w:val="008A7616"/>
    <w:rsid w:val="008A7D23"/>
    <w:rsid w:val="008B19ED"/>
    <w:rsid w:val="008B631E"/>
    <w:rsid w:val="008B7AFF"/>
    <w:rsid w:val="008C0135"/>
    <w:rsid w:val="008C4441"/>
    <w:rsid w:val="008C4CC0"/>
    <w:rsid w:val="008C5130"/>
    <w:rsid w:val="008C6D0E"/>
    <w:rsid w:val="008C7AB0"/>
    <w:rsid w:val="008C7DEA"/>
    <w:rsid w:val="008D27BC"/>
    <w:rsid w:val="008D36E2"/>
    <w:rsid w:val="008D3C76"/>
    <w:rsid w:val="008E3A8F"/>
    <w:rsid w:val="008E5660"/>
    <w:rsid w:val="008E6D2D"/>
    <w:rsid w:val="008F3479"/>
    <w:rsid w:val="008F3BA2"/>
    <w:rsid w:val="008F60B5"/>
    <w:rsid w:val="008F6AEA"/>
    <w:rsid w:val="009009CA"/>
    <w:rsid w:val="0090291E"/>
    <w:rsid w:val="0090394C"/>
    <w:rsid w:val="0090471F"/>
    <w:rsid w:val="00905F1F"/>
    <w:rsid w:val="009070BD"/>
    <w:rsid w:val="009102B9"/>
    <w:rsid w:val="009122C5"/>
    <w:rsid w:val="0091316F"/>
    <w:rsid w:val="00913DE6"/>
    <w:rsid w:val="00914E1E"/>
    <w:rsid w:val="00920F54"/>
    <w:rsid w:val="009210E9"/>
    <w:rsid w:val="00922689"/>
    <w:rsid w:val="00924367"/>
    <w:rsid w:val="009307F6"/>
    <w:rsid w:val="00933D26"/>
    <w:rsid w:val="00935A07"/>
    <w:rsid w:val="00935EDE"/>
    <w:rsid w:val="009367C8"/>
    <w:rsid w:val="00936F38"/>
    <w:rsid w:val="00941795"/>
    <w:rsid w:val="00942440"/>
    <w:rsid w:val="0094323A"/>
    <w:rsid w:val="009433E5"/>
    <w:rsid w:val="009437DA"/>
    <w:rsid w:val="00943B0E"/>
    <w:rsid w:val="0094409F"/>
    <w:rsid w:val="00944AE0"/>
    <w:rsid w:val="009501CF"/>
    <w:rsid w:val="00950AC7"/>
    <w:rsid w:val="00950ADB"/>
    <w:rsid w:val="0095130F"/>
    <w:rsid w:val="00963051"/>
    <w:rsid w:val="0096309A"/>
    <w:rsid w:val="00963779"/>
    <w:rsid w:val="00963E39"/>
    <w:rsid w:val="009662EC"/>
    <w:rsid w:val="00966A08"/>
    <w:rsid w:val="00967570"/>
    <w:rsid w:val="0096797A"/>
    <w:rsid w:val="00967D84"/>
    <w:rsid w:val="00973344"/>
    <w:rsid w:val="00973AD6"/>
    <w:rsid w:val="00974384"/>
    <w:rsid w:val="00976BDA"/>
    <w:rsid w:val="00981ECF"/>
    <w:rsid w:val="00982D23"/>
    <w:rsid w:val="009868FD"/>
    <w:rsid w:val="0099496E"/>
    <w:rsid w:val="009950D3"/>
    <w:rsid w:val="0099670D"/>
    <w:rsid w:val="00997A45"/>
    <w:rsid w:val="009A1E22"/>
    <w:rsid w:val="009A6502"/>
    <w:rsid w:val="009A6A20"/>
    <w:rsid w:val="009B0099"/>
    <w:rsid w:val="009B0271"/>
    <w:rsid w:val="009B02CD"/>
    <w:rsid w:val="009B0A90"/>
    <w:rsid w:val="009B1602"/>
    <w:rsid w:val="009B1906"/>
    <w:rsid w:val="009B3AE8"/>
    <w:rsid w:val="009B40C8"/>
    <w:rsid w:val="009B4B10"/>
    <w:rsid w:val="009B5105"/>
    <w:rsid w:val="009B5BFB"/>
    <w:rsid w:val="009C0542"/>
    <w:rsid w:val="009C0B99"/>
    <w:rsid w:val="009C2843"/>
    <w:rsid w:val="009C2CDB"/>
    <w:rsid w:val="009C4EF0"/>
    <w:rsid w:val="009C5C9C"/>
    <w:rsid w:val="009C69A3"/>
    <w:rsid w:val="009D0209"/>
    <w:rsid w:val="009D323A"/>
    <w:rsid w:val="009D3F09"/>
    <w:rsid w:val="009D4E19"/>
    <w:rsid w:val="009D4E51"/>
    <w:rsid w:val="009D4FB2"/>
    <w:rsid w:val="009D6FBB"/>
    <w:rsid w:val="009E055F"/>
    <w:rsid w:val="009E2D57"/>
    <w:rsid w:val="009E4A75"/>
    <w:rsid w:val="009F010A"/>
    <w:rsid w:val="009F1E7C"/>
    <w:rsid w:val="009F2198"/>
    <w:rsid w:val="009F4055"/>
    <w:rsid w:val="009F5C4F"/>
    <w:rsid w:val="009F7440"/>
    <w:rsid w:val="00A00A95"/>
    <w:rsid w:val="00A00C2C"/>
    <w:rsid w:val="00A02FAC"/>
    <w:rsid w:val="00A0309C"/>
    <w:rsid w:val="00A03496"/>
    <w:rsid w:val="00A0557C"/>
    <w:rsid w:val="00A11425"/>
    <w:rsid w:val="00A12169"/>
    <w:rsid w:val="00A12362"/>
    <w:rsid w:val="00A126B2"/>
    <w:rsid w:val="00A134B5"/>
    <w:rsid w:val="00A151D8"/>
    <w:rsid w:val="00A20A0B"/>
    <w:rsid w:val="00A2331A"/>
    <w:rsid w:val="00A24F49"/>
    <w:rsid w:val="00A251FB"/>
    <w:rsid w:val="00A25C33"/>
    <w:rsid w:val="00A26EFD"/>
    <w:rsid w:val="00A301A5"/>
    <w:rsid w:val="00A30872"/>
    <w:rsid w:val="00A35BBF"/>
    <w:rsid w:val="00A40C16"/>
    <w:rsid w:val="00A46041"/>
    <w:rsid w:val="00A50F63"/>
    <w:rsid w:val="00A51BD5"/>
    <w:rsid w:val="00A535AF"/>
    <w:rsid w:val="00A5529F"/>
    <w:rsid w:val="00A561F4"/>
    <w:rsid w:val="00A61459"/>
    <w:rsid w:val="00A64920"/>
    <w:rsid w:val="00A65EF5"/>
    <w:rsid w:val="00A71B54"/>
    <w:rsid w:val="00A773D8"/>
    <w:rsid w:val="00A814E5"/>
    <w:rsid w:val="00A852FA"/>
    <w:rsid w:val="00A85A39"/>
    <w:rsid w:val="00A86D07"/>
    <w:rsid w:val="00A901B0"/>
    <w:rsid w:val="00A9349E"/>
    <w:rsid w:val="00A972BA"/>
    <w:rsid w:val="00AA08EF"/>
    <w:rsid w:val="00AA2E05"/>
    <w:rsid w:val="00AA3BE6"/>
    <w:rsid w:val="00AA4975"/>
    <w:rsid w:val="00AA6217"/>
    <w:rsid w:val="00AA6AF1"/>
    <w:rsid w:val="00AB0A68"/>
    <w:rsid w:val="00AB1FA2"/>
    <w:rsid w:val="00AB3333"/>
    <w:rsid w:val="00AB515D"/>
    <w:rsid w:val="00AB7C8B"/>
    <w:rsid w:val="00AC0B8D"/>
    <w:rsid w:val="00AC27DE"/>
    <w:rsid w:val="00AC75B9"/>
    <w:rsid w:val="00AC776E"/>
    <w:rsid w:val="00AD0331"/>
    <w:rsid w:val="00AD22B4"/>
    <w:rsid w:val="00AD3EF8"/>
    <w:rsid w:val="00AD4A5C"/>
    <w:rsid w:val="00AD6299"/>
    <w:rsid w:val="00AD63BD"/>
    <w:rsid w:val="00AE28A9"/>
    <w:rsid w:val="00AE3644"/>
    <w:rsid w:val="00AE37C0"/>
    <w:rsid w:val="00AE529F"/>
    <w:rsid w:val="00AE6C7F"/>
    <w:rsid w:val="00AF08E5"/>
    <w:rsid w:val="00AF0F0D"/>
    <w:rsid w:val="00AF1458"/>
    <w:rsid w:val="00AF238D"/>
    <w:rsid w:val="00AF2E5D"/>
    <w:rsid w:val="00AF4251"/>
    <w:rsid w:val="00AF6A99"/>
    <w:rsid w:val="00AF6BC0"/>
    <w:rsid w:val="00B002ED"/>
    <w:rsid w:val="00B00CE1"/>
    <w:rsid w:val="00B022FD"/>
    <w:rsid w:val="00B0437B"/>
    <w:rsid w:val="00B106E2"/>
    <w:rsid w:val="00B11574"/>
    <w:rsid w:val="00B129CB"/>
    <w:rsid w:val="00B14F49"/>
    <w:rsid w:val="00B169E1"/>
    <w:rsid w:val="00B22B78"/>
    <w:rsid w:val="00B242FC"/>
    <w:rsid w:val="00B26247"/>
    <w:rsid w:val="00B3049A"/>
    <w:rsid w:val="00B3216A"/>
    <w:rsid w:val="00B34099"/>
    <w:rsid w:val="00B34A4E"/>
    <w:rsid w:val="00B34B59"/>
    <w:rsid w:val="00B4075C"/>
    <w:rsid w:val="00B409A4"/>
    <w:rsid w:val="00B424F0"/>
    <w:rsid w:val="00B50245"/>
    <w:rsid w:val="00B527CD"/>
    <w:rsid w:val="00B5559B"/>
    <w:rsid w:val="00B55848"/>
    <w:rsid w:val="00B5659F"/>
    <w:rsid w:val="00B61D1C"/>
    <w:rsid w:val="00B628EA"/>
    <w:rsid w:val="00B67A4A"/>
    <w:rsid w:val="00B67F4D"/>
    <w:rsid w:val="00B70510"/>
    <w:rsid w:val="00B706F4"/>
    <w:rsid w:val="00B7076F"/>
    <w:rsid w:val="00B70E09"/>
    <w:rsid w:val="00B71858"/>
    <w:rsid w:val="00B7211B"/>
    <w:rsid w:val="00B72912"/>
    <w:rsid w:val="00B7627C"/>
    <w:rsid w:val="00B77A42"/>
    <w:rsid w:val="00B81A6C"/>
    <w:rsid w:val="00B83B9E"/>
    <w:rsid w:val="00B83CE5"/>
    <w:rsid w:val="00B85016"/>
    <w:rsid w:val="00B90AED"/>
    <w:rsid w:val="00B9119B"/>
    <w:rsid w:val="00B9275B"/>
    <w:rsid w:val="00BA4B24"/>
    <w:rsid w:val="00BA50DF"/>
    <w:rsid w:val="00BB0183"/>
    <w:rsid w:val="00BB2B3D"/>
    <w:rsid w:val="00BB45AA"/>
    <w:rsid w:val="00BB72C7"/>
    <w:rsid w:val="00BB73A8"/>
    <w:rsid w:val="00BC06D9"/>
    <w:rsid w:val="00BC095C"/>
    <w:rsid w:val="00BC1F2A"/>
    <w:rsid w:val="00BC2056"/>
    <w:rsid w:val="00BC2BA9"/>
    <w:rsid w:val="00BC41EF"/>
    <w:rsid w:val="00BC44DD"/>
    <w:rsid w:val="00BC4709"/>
    <w:rsid w:val="00BC4A14"/>
    <w:rsid w:val="00BD02C3"/>
    <w:rsid w:val="00BD7722"/>
    <w:rsid w:val="00BD776D"/>
    <w:rsid w:val="00BE0FDB"/>
    <w:rsid w:val="00BE1752"/>
    <w:rsid w:val="00BE204E"/>
    <w:rsid w:val="00BE22B5"/>
    <w:rsid w:val="00BE418E"/>
    <w:rsid w:val="00BE4F64"/>
    <w:rsid w:val="00BE6C24"/>
    <w:rsid w:val="00BF4334"/>
    <w:rsid w:val="00BF6B03"/>
    <w:rsid w:val="00C028DC"/>
    <w:rsid w:val="00C0412C"/>
    <w:rsid w:val="00C04EB4"/>
    <w:rsid w:val="00C05270"/>
    <w:rsid w:val="00C06651"/>
    <w:rsid w:val="00C1179D"/>
    <w:rsid w:val="00C11DEC"/>
    <w:rsid w:val="00C124D2"/>
    <w:rsid w:val="00C14A86"/>
    <w:rsid w:val="00C154A5"/>
    <w:rsid w:val="00C159E5"/>
    <w:rsid w:val="00C16336"/>
    <w:rsid w:val="00C16BE4"/>
    <w:rsid w:val="00C16E8F"/>
    <w:rsid w:val="00C22650"/>
    <w:rsid w:val="00C24CC9"/>
    <w:rsid w:val="00C25735"/>
    <w:rsid w:val="00C26E39"/>
    <w:rsid w:val="00C30A1D"/>
    <w:rsid w:val="00C34724"/>
    <w:rsid w:val="00C406CB"/>
    <w:rsid w:val="00C41CD4"/>
    <w:rsid w:val="00C426CB"/>
    <w:rsid w:val="00C42A99"/>
    <w:rsid w:val="00C43E1B"/>
    <w:rsid w:val="00C505B0"/>
    <w:rsid w:val="00C50C32"/>
    <w:rsid w:val="00C50E46"/>
    <w:rsid w:val="00C52218"/>
    <w:rsid w:val="00C52B83"/>
    <w:rsid w:val="00C53299"/>
    <w:rsid w:val="00C53857"/>
    <w:rsid w:val="00C553D0"/>
    <w:rsid w:val="00C55CB5"/>
    <w:rsid w:val="00C577C2"/>
    <w:rsid w:val="00C606E1"/>
    <w:rsid w:val="00C6126A"/>
    <w:rsid w:val="00C6128B"/>
    <w:rsid w:val="00C618C8"/>
    <w:rsid w:val="00C62543"/>
    <w:rsid w:val="00C631CD"/>
    <w:rsid w:val="00C6406C"/>
    <w:rsid w:val="00C64B70"/>
    <w:rsid w:val="00C669AA"/>
    <w:rsid w:val="00C66A74"/>
    <w:rsid w:val="00C7432D"/>
    <w:rsid w:val="00C77FA2"/>
    <w:rsid w:val="00C8312F"/>
    <w:rsid w:val="00C83DFC"/>
    <w:rsid w:val="00C84E4F"/>
    <w:rsid w:val="00C8536E"/>
    <w:rsid w:val="00C93477"/>
    <w:rsid w:val="00C96BD3"/>
    <w:rsid w:val="00CA296D"/>
    <w:rsid w:val="00CA6C6D"/>
    <w:rsid w:val="00CA7D74"/>
    <w:rsid w:val="00CB11D9"/>
    <w:rsid w:val="00CB2F1F"/>
    <w:rsid w:val="00CB433B"/>
    <w:rsid w:val="00CB4698"/>
    <w:rsid w:val="00CB6832"/>
    <w:rsid w:val="00CB74CA"/>
    <w:rsid w:val="00CC1AD7"/>
    <w:rsid w:val="00CC2EE3"/>
    <w:rsid w:val="00CC3AC6"/>
    <w:rsid w:val="00CC43D6"/>
    <w:rsid w:val="00CC5700"/>
    <w:rsid w:val="00CC65B3"/>
    <w:rsid w:val="00CD13FA"/>
    <w:rsid w:val="00CD7F21"/>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164D9"/>
    <w:rsid w:val="00D2011A"/>
    <w:rsid w:val="00D227F5"/>
    <w:rsid w:val="00D23FD2"/>
    <w:rsid w:val="00D26971"/>
    <w:rsid w:val="00D30C4B"/>
    <w:rsid w:val="00D3154A"/>
    <w:rsid w:val="00D31736"/>
    <w:rsid w:val="00D33404"/>
    <w:rsid w:val="00D33AE0"/>
    <w:rsid w:val="00D346E8"/>
    <w:rsid w:val="00D35820"/>
    <w:rsid w:val="00D37C7F"/>
    <w:rsid w:val="00D415E2"/>
    <w:rsid w:val="00D430ED"/>
    <w:rsid w:val="00D445CC"/>
    <w:rsid w:val="00D472C3"/>
    <w:rsid w:val="00D5086A"/>
    <w:rsid w:val="00D516D8"/>
    <w:rsid w:val="00D5176D"/>
    <w:rsid w:val="00D51A80"/>
    <w:rsid w:val="00D60D3B"/>
    <w:rsid w:val="00D65124"/>
    <w:rsid w:val="00D66E69"/>
    <w:rsid w:val="00D6793E"/>
    <w:rsid w:val="00D71220"/>
    <w:rsid w:val="00D74557"/>
    <w:rsid w:val="00D77CD1"/>
    <w:rsid w:val="00D809C5"/>
    <w:rsid w:val="00D82D59"/>
    <w:rsid w:val="00D83318"/>
    <w:rsid w:val="00D84B46"/>
    <w:rsid w:val="00D85E0C"/>
    <w:rsid w:val="00D90D4E"/>
    <w:rsid w:val="00D922B5"/>
    <w:rsid w:val="00D92FB6"/>
    <w:rsid w:val="00D95C96"/>
    <w:rsid w:val="00D97927"/>
    <w:rsid w:val="00DA057F"/>
    <w:rsid w:val="00DA4059"/>
    <w:rsid w:val="00DA4B77"/>
    <w:rsid w:val="00DA5A90"/>
    <w:rsid w:val="00DB3122"/>
    <w:rsid w:val="00DC1FA4"/>
    <w:rsid w:val="00DC4659"/>
    <w:rsid w:val="00DC67B9"/>
    <w:rsid w:val="00DC7AFF"/>
    <w:rsid w:val="00DC7DA3"/>
    <w:rsid w:val="00DD2D0C"/>
    <w:rsid w:val="00DD51A7"/>
    <w:rsid w:val="00DE06BA"/>
    <w:rsid w:val="00DE717D"/>
    <w:rsid w:val="00DE756F"/>
    <w:rsid w:val="00DF19AA"/>
    <w:rsid w:val="00DF23A1"/>
    <w:rsid w:val="00DF5D85"/>
    <w:rsid w:val="00DF6DD2"/>
    <w:rsid w:val="00DF76BB"/>
    <w:rsid w:val="00E02362"/>
    <w:rsid w:val="00E028AA"/>
    <w:rsid w:val="00E0303A"/>
    <w:rsid w:val="00E03203"/>
    <w:rsid w:val="00E06F2D"/>
    <w:rsid w:val="00E112C5"/>
    <w:rsid w:val="00E1198D"/>
    <w:rsid w:val="00E13F66"/>
    <w:rsid w:val="00E20B7C"/>
    <w:rsid w:val="00E22055"/>
    <w:rsid w:val="00E22244"/>
    <w:rsid w:val="00E231EB"/>
    <w:rsid w:val="00E27473"/>
    <w:rsid w:val="00E27644"/>
    <w:rsid w:val="00E2797A"/>
    <w:rsid w:val="00E3285A"/>
    <w:rsid w:val="00E33A3E"/>
    <w:rsid w:val="00E349A7"/>
    <w:rsid w:val="00E37A32"/>
    <w:rsid w:val="00E41EC1"/>
    <w:rsid w:val="00E4207D"/>
    <w:rsid w:val="00E43A29"/>
    <w:rsid w:val="00E508A8"/>
    <w:rsid w:val="00E538AF"/>
    <w:rsid w:val="00E6042A"/>
    <w:rsid w:val="00E60C04"/>
    <w:rsid w:val="00E62666"/>
    <w:rsid w:val="00E65947"/>
    <w:rsid w:val="00E666E4"/>
    <w:rsid w:val="00E668C8"/>
    <w:rsid w:val="00E66991"/>
    <w:rsid w:val="00E75876"/>
    <w:rsid w:val="00E77B2F"/>
    <w:rsid w:val="00E80723"/>
    <w:rsid w:val="00E85C69"/>
    <w:rsid w:val="00E862F5"/>
    <w:rsid w:val="00E86F0E"/>
    <w:rsid w:val="00E90FE9"/>
    <w:rsid w:val="00EA1600"/>
    <w:rsid w:val="00EA2850"/>
    <w:rsid w:val="00EB0E30"/>
    <w:rsid w:val="00EB1779"/>
    <w:rsid w:val="00EB1A35"/>
    <w:rsid w:val="00EB4114"/>
    <w:rsid w:val="00EB6365"/>
    <w:rsid w:val="00EB730C"/>
    <w:rsid w:val="00EC03A2"/>
    <w:rsid w:val="00EC4B60"/>
    <w:rsid w:val="00EC50DE"/>
    <w:rsid w:val="00EC6188"/>
    <w:rsid w:val="00EC7B59"/>
    <w:rsid w:val="00ED08E1"/>
    <w:rsid w:val="00ED0AF3"/>
    <w:rsid w:val="00ED15CE"/>
    <w:rsid w:val="00ED4931"/>
    <w:rsid w:val="00EE108B"/>
    <w:rsid w:val="00EE1A3F"/>
    <w:rsid w:val="00EE1CB2"/>
    <w:rsid w:val="00EE54C2"/>
    <w:rsid w:val="00EE74CC"/>
    <w:rsid w:val="00EF063D"/>
    <w:rsid w:val="00EF0A58"/>
    <w:rsid w:val="00EF10F9"/>
    <w:rsid w:val="00EF28F0"/>
    <w:rsid w:val="00EF47FB"/>
    <w:rsid w:val="00EF4C6C"/>
    <w:rsid w:val="00EF633A"/>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427"/>
    <w:rsid w:val="00F417E3"/>
    <w:rsid w:val="00F42879"/>
    <w:rsid w:val="00F46E6B"/>
    <w:rsid w:val="00F50A30"/>
    <w:rsid w:val="00F52338"/>
    <w:rsid w:val="00F52852"/>
    <w:rsid w:val="00F52AA7"/>
    <w:rsid w:val="00F537DF"/>
    <w:rsid w:val="00F56813"/>
    <w:rsid w:val="00F60635"/>
    <w:rsid w:val="00F6798C"/>
    <w:rsid w:val="00F679C9"/>
    <w:rsid w:val="00F707BE"/>
    <w:rsid w:val="00F717C9"/>
    <w:rsid w:val="00F73670"/>
    <w:rsid w:val="00F73B44"/>
    <w:rsid w:val="00F76E0A"/>
    <w:rsid w:val="00F7703B"/>
    <w:rsid w:val="00F77F7D"/>
    <w:rsid w:val="00F8353D"/>
    <w:rsid w:val="00F83C7C"/>
    <w:rsid w:val="00F84B89"/>
    <w:rsid w:val="00F85459"/>
    <w:rsid w:val="00F866A7"/>
    <w:rsid w:val="00F87270"/>
    <w:rsid w:val="00F93D39"/>
    <w:rsid w:val="00F94606"/>
    <w:rsid w:val="00F95C25"/>
    <w:rsid w:val="00F97B05"/>
    <w:rsid w:val="00FA0652"/>
    <w:rsid w:val="00FA1181"/>
    <w:rsid w:val="00FA18C5"/>
    <w:rsid w:val="00FA74A3"/>
    <w:rsid w:val="00FB1285"/>
    <w:rsid w:val="00FB3630"/>
    <w:rsid w:val="00FB4903"/>
    <w:rsid w:val="00FB502B"/>
    <w:rsid w:val="00FB646F"/>
    <w:rsid w:val="00FB68A2"/>
    <w:rsid w:val="00FB761A"/>
    <w:rsid w:val="00FB7906"/>
    <w:rsid w:val="00FB7B7F"/>
    <w:rsid w:val="00FC0971"/>
    <w:rsid w:val="00FD5727"/>
    <w:rsid w:val="00FD7DFF"/>
    <w:rsid w:val="00FE4B16"/>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A5074"/>
  <w15:docId w15:val="{8FCA7960-47C5-AF42-A8C1-6AFBFE92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styleId="af4">
    <w:name w:val="Emphasis"/>
    <w:basedOn w:val="a0"/>
    <w:uiPriority w:val="20"/>
    <w:qFormat/>
    <w:rsid w:val="00765679"/>
    <w:rPr>
      <w:i/>
      <w:iCs/>
    </w:rPr>
  </w:style>
  <w:style w:type="character" w:customStyle="1" w:styleId="style38copy">
    <w:name w:val="style38copy"/>
    <w:basedOn w:val="a0"/>
    <w:rsid w:val="008C5130"/>
  </w:style>
  <w:style w:type="character" w:customStyle="1" w:styleId="ae">
    <w:name w:val="清單段落 字元"/>
    <w:link w:val="ad"/>
    <w:uiPriority w:val="34"/>
    <w:rsid w:val="0040058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244068499">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465078183">
      <w:bodyDiv w:val="1"/>
      <w:marLeft w:val="0"/>
      <w:marRight w:val="0"/>
      <w:marTop w:val="0"/>
      <w:marBottom w:val="0"/>
      <w:divBdr>
        <w:top w:val="none" w:sz="0" w:space="0" w:color="auto"/>
        <w:left w:val="none" w:sz="0" w:space="0" w:color="auto"/>
        <w:bottom w:val="none" w:sz="0" w:space="0" w:color="auto"/>
        <w:right w:val="none" w:sz="0" w:space="0" w:color="auto"/>
      </w:divBdr>
      <w:divsChild>
        <w:div w:id="470562845">
          <w:blockQuote w:val="1"/>
          <w:marLeft w:val="720"/>
          <w:marRight w:val="720"/>
          <w:marTop w:val="100"/>
          <w:marBottom w:val="100"/>
          <w:divBdr>
            <w:top w:val="single" w:sz="2" w:space="0" w:color="E5E7EB"/>
            <w:left w:val="single" w:sz="48" w:space="0" w:color="E0E0E5"/>
            <w:bottom w:val="single" w:sz="2" w:space="0" w:color="E5E7EB"/>
            <w:right w:val="single" w:sz="2" w:space="0" w:color="E5E7EB"/>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5814515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893999406">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16767132">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hyperlink" Target="https://www.naps-jp.com/shops/tax-free-tw/"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crystalhotel.jp/doutonbori3/"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crystalhotel.jp/doutonboriexe/" TargetMode="External"/><Relationship Id="rId28" Type="http://schemas.openxmlformats.org/officeDocument/2006/relationships/hyperlink" Target="https://crystalhotel.jp/doutonbori3/"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crystalhotel.jp/doutonboriexe/" TargetMode="Externa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30B1D-5037-4085-BAE8-84E4B694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1281</Words>
  <Characters>7305</Characters>
  <Application>Microsoft Office Word</Application>
  <DocSecurity>0</DocSecurity>
  <Lines>60</Lines>
  <Paragraphs>17</Paragraphs>
  <ScaleCrop>false</ScaleCrop>
  <Company>CMT</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【元氣日本】雅洛京風列車、伊根灣遊船、和牛吃到飽五日</dc:title>
  <dc:creator/>
  <cp:lastModifiedBy>user</cp:lastModifiedBy>
  <cp:revision>10</cp:revision>
  <cp:lastPrinted>2025-01-14T07:18:00Z</cp:lastPrinted>
  <dcterms:created xsi:type="dcterms:W3CDTF">2025-02-14T10:35:00Z</dcterms:created>
  <dcterms:modified xsi:type="dcterms:W3CDTF">2025-02-14T10:43:00Z</dcterms:modified>
</cp:coreProperties>
</file>