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28608E" w:rsidRPr="0028608E" w14:paraId="59CD6A38" w14:textId="77777777" w:rsidTr="007D5D1B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781514" w14:textId="67E45E02" w:rsidR="0028608E" w:rsidRPr="004B19AC" w:rsidRDefault="0028608E" w:rsidP="0028608E">
            <w:pPr>
              <w:widowControl/>
              <w:jc w:val="center"/>
              <w:rPr>
                <w:rFonts w:ascii="Times New Roman" w:eastAsia="新細明體" w:hAnsi="Times New Roman" w:cs="Times New Roman" w:hint="eastAsia"/>
                <w:color w:val="000000"/>
                <w:kern w:val="0"/>
                <w:sz w:val="34"/>
                <w:szCs w:val="34"/>
              </w:rPr>
            </w:pPr>
            <w:r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真峴慕五日</w:t>
            </w:r>
            <w:r w:rsidR="007D5D1B"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（</w:t>
            </w:r>
            <w:r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無購物、無自理餐</w:t>
            </w:r>
            <w:r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&amp;</w:t>
            </w:r>
            <w:r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快速通關、皇冠假日五星奢華版</w:t>
            </w:r>
            <w:r w:rsidR="007D5D1B" w:rsidRPr="004B19AC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4"/>
                <w:szCs w:val="34"/>
              </w:rPr>
              <w:t>）</w:t>
            </w:r>
          </w:p>
        </w:tc>
      </w:tr>
      <w:tr w:rsidR="0028608E" w:rsidRPr="007D5D1B" w14:paraId="1FF724ED" w14:textId="77777777" w:rsidTr="007D5D1B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CB1F83" w14:textId="77777777" w:rsidR="007D5D1B" w:rsidRDefault="007D5D1B" w:rsidP="007D5D1B">
            <w:pPr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</w:pPr>
            <w:r w:rsidRPr="004C4277">
              <w:rPr>
                <w:rFonts w:ascii="微軟正黑體" w:eastAsia="微軟正黑體" w:hAnsi="微軟正黑體" w:cs="新細明體"/>
                <w:b/>
                <w:bCs/>
                <w:color w:val="CC3366"/>
                <w:kern w:val="0"/>
                <w:sz w:val="30"/>
                <w:szCs w:val="30"/>
              </w:rPr>
              <w:t>★</w:t>
            </w:r>
            <w:r w:rsidRPr="004C42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0"/>
                <w:szCs w:val="30"/>
              </w:rPr>
              <w:t> 特別安排：</w:t>
            </w:r>
          </w:p>
          <w:p w14:paraId="0DDFDC1D" w14:textId="3731A671" w:rsidR="0028608E" w:rsidRPr="007D5D1B" w:rsidRDefault="008F344F" w:rsidP="007D5D1B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7D5D1B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85B85D5" wp14:editId="5F7A4E23">
                  <wp:extent cx="6296025" cy="4711700"/>
                  <wp:effectExtent l="0" t="0" r="952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471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28608E" w:rsidRPr="007D5D1B" w14:paraId="3429A3D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8670728" w14:textId="0A804AE3" w:rsidR="00700B9D" w:rsidRPr="007D5D1B" w:rsidRDefault="00700B9D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76C596A4" wp14:editId="14CF8CF6">
                        <wp:extent cx="6524625" cy="9572625"/>
                        <wp:effectExtent l="0" t="0" r="9525" b="952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957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2B95A4" w14:textId="675DD4F4" w:rsidR="00700B9D" w:rsidRPr="007D5D1B" w:rsidRDefault="00700B9D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15BF8B08" wp14:editId="77084F1A">
                        <wp:extent cx="6496050" cy="9436100"/>
                        <wp:effectExtent l="0" t="0" r="0" b="0"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6050" cy="943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41FA5F" w14:textId="41788EA4" w:rsidR="00700B9D" w:rsidRPr="007D5D1B" w:rsidRDefault="00700B9D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4905000C" wp14:editId="43F3B234">
                        <wp:extent cx="6467475" cy="9436100"/>
                        <wp:effectExtent l="0" t="0" r="9525" b="0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7475" cy="943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AC1EE3" w14:textId="3E1888B9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28608E" w:rsidRPr="007D5D1B" w14:paraId="5C915953" w14:textId="77777777" w:rsidTr="0028608E">
              <w:trPr>
                <w:tblCellSpacing w:w="22" w:type="dxa"/>
                <w:jc w:val="center"/>
              </w:trPr>
              <w:tc>
                <w:tcPr>
                  <w:tcW w:w="789" w:type="pct"/>
                  <w:hideMark/>
                </w:tcPr>
                <w:p w14:paraId="3C800E02" w14:textId="77777777" w:rsidR="0028608E" w:rsidRPr="007D5D1B" w:rsidRDefault="0028608E" w:rsidP="007D5D1B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團費包含：</w:t>
                  </w:r>
                </w:p>
              </w:tc>
              <w:tc>
                <w:tcPr>
                  <w:tcW w:w="4143" w:type="pct"/>
                  <w:vAlign w:val="center"/>
                  <w:hideMark/>
                </w:tcPr>
                <w:p w14:paraId="17A62976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含行李拖運費,含國內外機場稅,含團險,含簽證費用</w:t>
                  </w:r>
                </w:p>
              </w:tc>
            </w:tr>
            <w:tr w:rsidR="0028608E" w:rsidRPr="007D5D1B" w14:paraId="29D390FC" w14:textId="77777777" w:rsidTr="0028608E">
              <w:trPr>
                <w:tblCellSpacing w:w="22" w:type="dxa"/>
                <w:jc w:val="center"/>
              </w:trPr>
              <w:tc>
                <w:tcPr>
                  <w:tcW w:w="789" w:type="pct"/>
                  <w:hideMark/>
                </w:tcPr>
                <w:p w14:paraId="4F1CAD9A" w14:textId="77777777" w:rsidR="0028608E" w:rsidRPr="007D5D1B" w:rsidRDefault="0028608E" w:rsidP="007D5D1B">
                  <w:pPr>
                    <w:widowControl/>
                    <w:spacing w:line="0" w:lineRule="atLeast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團費不含：</w:t>
                  </w:r>
                </w:p>
              </w:tc>
              <w:tc>
                <w:tcPr>
                  <w:tcW w:w="4143" w:type="pct"/>
                  <w:vAlign w:val="center"/>
                  <w:hideMark/>
                </w:tcPr>
                <w:p w14:paraId="1A3CCEBB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不含小費,不含行李小費,不含行李超重費,不含接送費</w:t>
                  </w:r>
                </w:p>
              </w:tc>
            </w:tr>
            <w:tr w:rsidR="0028608E" w:rsidRPr="007D5D1B" w14:paraId="75EE5B0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46DDE1A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28608E" w:rsidRPr="007D5D1B" w14:paraId="10E6521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69914D3E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【團費與訂金說明】</w:t>
                  </w:r>
                </w:p>
                <w:p w14:paraId="064D321F" w14:textId="3243B133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1.團費費用包含：全程經濟艙機票、住宿、餐食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自理餐食除外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、行程中安排入內參觀之景點門票、燃油費、機場稅、團體行程天數中250萬旅遊契約責任險、20萬意外傷害醫療險。</w:t>
                  </w:r>
                </w:p>
                <w:p w14:paraId="5A8886A2" w14:textId="2EDCF152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2.費用不包括：機場來回接送、護照工本費、床頭小費等禮貌性質費用、私人花費、個人旅行平安保險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若有需要，請自行投保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等。外站參團 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Join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的旅客，售價不含簽證費用、機票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國際段/國內段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亦不含機場稅及燃油附加費。</w:t>
                  </w:r>
                </w:p>
                <w:p w14:paraId="42A1D79B" w14:textId="62417750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3.報名請三日內繳付訂金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每人NT$ 10000 元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，如遇出發日期為寒、暑假或連續假期與春節團體訂金將提高。遇團體額滿或機位限期開票，請於報名隔日繳付訂金，始完成報名手續。</w:t>
                  </w:r>
                </w:p>
                <w:p w14:paraId="55D93E95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4.出發日期不同團費、行程略有差異，請與您的旅遊服務專員聯繫確認。團費將因航空公司調漲票價而更動，售價均以當期票價為依據定價，旅行社保留行程售價異動的權利。</w:t>
                  </w:r>
                </w:p>
                <w:p w14:paraId="0A42BBD7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5.本行程報價限適用於持有「中華民國護照」之旅客，非本國籍旅客費用請另作洽詢，本公司並保留最終承接訂單與否之權力。因應航空公司團體作業規定，請旅客於出發前十天繳交護照正本予旅行社。</w:t>
                  </w:r>
                </w:p>
                <w:p w14:paraId="3D2CD530" w14:textId="15BC9BB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6.若為包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班機行程，依包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加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班機航空公司作業條件，作業方式將不受國外旅遊定型化契約書中第二十七條規範，如旅客個人因素取消旅遊、變更日期或行程之履行，則訂金將不予退還。</w:t>
                  </w:r>
                </w:p>
                <w:p w14:paraId="7BFB611C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【特別提醒】</w:t>
                  </w:r>
                </w:p>
                <w:p w14:paraId="75C964BB" w14:textId="32CD5090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1.本行程最低出團人數為6人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以上，此行程系以《個人旅遊MINI TOUR》型態進行，即台灣不派領隊隨行，安排中文導遊於當地機場接機並提供全程旅遊服務。於機場內的過海關、辦理入出境等相關作業均需由旅客自行處理。若人數達10人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含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以上，台灣地區將派遣合格領隊隨行服務。</w:t>
                  </w:r>
                </w:p>
                <w:p w14:paraId="4A2A59FC" w14:textId="4246641B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2.本公司導遊於當地將與其他旅客合團、合車及合船的方式進行；如有不便，敬請見諒。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若不願意與他人併團請於繳訂金時，同時聲明，本公司將另行報價。</w:t>
                  </w:r>
                </w:p>
                <w:p w14:paraId="55CB02B8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當您繳付訂金後即表示旅遊契約產生效力，本公司將依各協力商之要求，為您預付此趟旅程的旅館、餐廳或機票…等費用。若您因故取消，本公司將依「國外旅遊定型化契約書」之相關條款或實際已支付的費用估算，向您收取超支費用或退回剩餘訂金。航空公司一經開立機票，旅客需付全額機票款，且不接受更改旅客名單。</w:t>
                  </w:r>
                </w:p>
                <w:p w14:paraId="68343571" w14:textId="363E5D1B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4.本公司行程全程使用團體經濟艙機票，根據航空公司規定團體機票無法於出發前預先選位，也無法事先確認座位相關需求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如：靠窗或走道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，且座位安排乃依英文姓名依序排列，同行者有可能無法安排在一起，敬請參團貴賓知悉。</w:t>
                  </w:r>
                </w:p>
                <w:p w14:paraId="35F31FC5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為顧及消費者旅遊安全，並為維護團體旅遊品質與行程順暢，本行程恕無法接受行動不便或年滿70歲以上之貴賓單獨報名；如有行動不便或年滿70歲以上之貴賓欲參與本團體行程，必須至少有一位以上可相互照料之同行家人或友人一同參團，且經雙方確認後，確實並無不適於參加本團體行程之虞者，方可接受報名，感謝您的配合。</w:t>
                  </w:r>
                </w:p>
                <w:p w14:paraId="4B169BBD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6.若您未報名或報名超過繳付訂金期限者，本公司保留因匯率、燃油附加費、更改活動辦法等因素造成之調整售價的權利且恕不另行公告，敬請見諒。</w:t>
                  </w:r>
                </w:p>
                <w:p w14:paraId="3D616CF7" w14:textId="74858364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【越捷航空</w:t>
                  </w:r>
                  <w:r w:rsid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LCC</w:t>
                  </w:r>
                  <w:r w:rsid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規定說明】</w:t>
                  </w:r>
                </w:p>
                <w:p w14:paraId="5D9E0842" w14:textId="65DFE9EE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機上餐食皆需自費，提醒旅客可自行攜帶『空寶特瓶』，過安檢後再裝『水』帶上機。</w:t>
                  </w:r>
                </w:p>
                <w:p w14:paraId="12AFC597" w14:textId="71459718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每人免費託運行李20kg，以及7公斤以內手提行李，托運行李以每人一件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20公斤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為限，若超過請團員自付超重費。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旅客行李尺寸不得超過 : 119cm x 119cm x 81cm，如超過需求加購超大行李。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其餘超過需按重量級距加價。 </w:t>
                  </w:r>
                  <w:r w:rsidR="00700B9D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請勿置放貴重值錢之物品及相機等易受損之物件於托運之行李內。</w:t>
                  </w:r>
                </w:p>
                <w:p w14:paraId="7C3BDDC3" w14:textId="1909AA17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未滿2歲嬰兒 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不接受出生7天以下嬰兒搭機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，一位成人只能抱一位嬰兒坐在膝上不提供搖籃。</w:t>
                  </w:r>
                </w:p>
                <w:p w14:paraId="1FB76C9D" w14:textId="79276AF3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開票後注意事項及退票規定：不可更改航班或日期或行程/不可退票/不可更改姓名或拼音。</w:t>
                  </w:r>
                </w:p>
                <w:p w14:paraId="5ACE96BB" w14:textId="2F5F82CC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嬰兒票恕不提供任何免費託運或手提行李件數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No Baggage Allowance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。</w:t>
                  </w:r>
                </w:p>
                <w:p w14:paraId="427959A7" w14:textId="1F4EA743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本票種不提供機上餐飲，您可自行在機上加價選購餐點，敬請見諒。</w:t>
                  </w:r>
                </w:p>
                <w:p w14:paraId="44712DB7" w14:textId="130FDA03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7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團去團回；不可延回。 不可轉讓他人使用。機票一經開立即不可退票。</w:t>
                  </w:r>
                </w:p>
                <w:p w14:paraId="44F39B59" w14:textId="361F2B42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8</w:t>
                  </w:r>
                  <w:r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此包機航班機票開立後，不得退票，不得更改，無退票價值，敬請知悉!!</w:t>
                  </w:r>
                </w:p>
                <w:p w14:paraId="509B8551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FF0000"/>
                      <w:kern w:val="0"/>
                      <w:sz w:val="22"/>
                    </w:rPr>
                    <w:t>【簽證注意事項】</w:t>
                  </w:r>
                </w:p>
                <w:p w14:paraId="7956420C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1.正確入越日期</w:t>
                  </w:r>
                </w:p>
                <w:p w14:paraId="7D30CD74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2.護照影本（效期六個月以上）</w:t>
                  </w:r>
                </w:p>
                <w:p w14:paraId="5446C829" w14:textId="698F05C4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3.兩吋彩色白底照片2張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請在照片背面寫上姓名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</w:p>
                <w:p w14:paraId="3A79B1D3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4.單次越南落地簽證工作天5天</w:t>
                  </w:r>
                </w:p>
                <w:p w14:paraId="69A7B8D4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5.關於14歲以下的旅客入境越南相關規定說明： ※持非越南護照14歲以下者，必須與父母、法定監護人或經法定監護人授權之保護人一起入境越南。 ※經法定監護人授權之保護人：旅客須先至越南駐台辦事處申辦相關手續。</w:t>
                  </w:r>
                </w:p>
                <w:p w14:paraId="626A7A4D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6.本行程所載之護照、簽證相關規定，對象均為持中華民國護照之旅客，若您擁有雙重國籍或持他國護照，請先自行查明相關規定，報名時並請告知您的服務人員。</w:t>
                  </w:r>
                </w:p>
                <w:p w14:paraId="29E2BB48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※持以下５個國家護照可免辦越南觀光簽證：印尼、新加坡、泰國、馬來西亞、日本，除此之外一律都要辦越簽。 ※持外籍護照《例：美國、加拿大、澳洲、香港等》之外籍人士入境越南，需準備：護照正本效期６個月以上《一定要正本》、彩色白底２吋相片兩張，相關資料請與洽辦業務人員再行確認。</w:t>
                  </w:r>
                </w:p>
                <w:p w14:paraId="7A3794CA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※越南不承認雙重國籍，進出台灣與越南全部都要使用同一本護照，強烈建議凡持多國護照之旅客，請一律以單一護照出入境台灣及越南；否則入境越南或遭遣返，概由旅客負全責。 </w:t>
                  </w:r>
                  <w:r w:rsidRPr="007D5D1B">
                    <w:rPr>
                      <w:rFonts w:ascii="MS Gothic" w:eastAsia="MS Gothic" w:hAnsi="MS Gothic" w:cs="MS Gothic" w:hint="eastAsia"/>
                      <w:color w:val="000000"/>
                      <w:kern w:val="0"/>
                      <w:sz w:val="22"/>
                    </w:rPr>
                    <w:t>​</w:t>
                  </w:r>
                </w:p>
                <w:p w14:paraId="41540F34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【自費行程】</w:t>
                  </w:r>
                </w:p>
                <w:p w14:paraId="7E6A3426" w14:textId="77777777" w:rsidR="00700B9D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按摩：越式熱石全身按摩90分鐘 NTD:1000 </w:t>
                  </w:r>
                </w:p>
                <w:p w14:paraId="50D8279D" w14:textId="6D5C064A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【支付小費注意事項】</w:t>
                  </w:r>
                </w:p>
                <w:p w14:paraId="0F749731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床頭小費：每間房每晚20000越盾</w:t>
                  </w:r>
                </w:p>
                <w:p w14:paraId="06D8EE86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行李小費：每件行李每次20000越盾</w:t>
                  </w:r>
                </w:p>
                <w:p w14:paraId="4B43353D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香江遊船：每人20000越盾</w:t>
                  </w:r>
                </w:p>
                <w:p w14:paraId="6C5E4597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三輪車車伕：每人20000越盾</w:t>
                  </w:r>
                </w:p>
                <w:p w14:paraId="77A0A94A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迦南島桶船：每人20000越盾</w:t>
                  </w:r>
                </w:p>
                <w:p w14:paraId="698B6A66" w14:textId="0A8FC4FC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按摩小費：您可視按摩師的服務品質彈性給予，建議每人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60分鐘 100台幣 &amp; 90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～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100分鐘 5美金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247DC843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※本行程不論派遣領隊與否，小費部份均建議每人每天小費共約新台幣300元，五天團共新台幣1500元，六天團共新台幣1800元。</w:t>
                  </w:r>
                </w:p>
                <w:p w14:paraId="087879D3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全程NO SHOPPING，不進購物站，讓您玩的開心無壓力。 ※因各地風俗民情不同，導遊會在車上販售土特產，敬請參考選購，謝謝。</w:t>
                  </w:r>
                </w:p>
              </w:tc>
            </w:tr>
          </w:tbl>
          <w:p w14:paraId="6EE73BC7" w14:textId="77777777" w:rsidR="0028608E" w:rsidRPr="007D5D1B" w:rsidRDefault="0028608E" w:rsidP="007D5D1B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7ED26D2" w14:textId="77777777" w:rsidR="0028608E" w:rsidRPr="007D5D1B" w:rsidRDefault="0028608E" w:rsidP="007D5D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28608E" w:rsidRPr="007D5D1B" w14:paraId="009A6130" w14:textId="77777777" w:rsidTr="007D5D1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F6BED9" w14:textId="60DEA689" w:rsidR="0028608E" w:rsidRPr="007D5D1B" w:rsidRDefault="0028608E" w:rsidP="007D5D1B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7D5D1B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12591F35" wp14:editId="671FA46C">
                  <wp:extent cx="828675" cy="19050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28608E" w:rsidRPr="007D5D1B" w14:paraId="2157EF1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1"/>
                    <w:gridCol w:w="1559"/>
                    <w:gridCol w:w="1560"/>
                    <w:gridCol w:w="2403"/>
                    <w:gridCol w:w="1560"/>
                    <w:gridCol w:w="1560"/>
                  </w:tblGrid>
                  <w:tr w:rsidR="0028608E" w:rsidRPr="007D5D1B" w14:paraId="212D29B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E0474ED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C06B019" w14:textId="6909812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79E5644" w14:textId="1A7B52DA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0606ED5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E88AC3B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C443EE2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28608E" w:rsidRPr="007D5D1B" w14:paraId="6FBB3FEF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CA5FB24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6A06D9E" w14:textId="550ED406" w:rsidR="0028608E" w:rsidRPr="007D5D1B" w:rsidRDefault="001910CB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19</w:t>
                        </w:r>
                        <w:r w:rsidR="0028608E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9A2290" w14:textId="61093BB4" w:rsidR="0028608E" w:rsidRPr="007D5D1B" w:rsidRDefault="001910CB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20</w:t>
                        </w:r>
                        <w:r w:rsidR="0028608E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B2CB1D3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RMQ/DAD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CAEB861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5E43B15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VJ8511</w:t>
                        </w:r>
                      </w:p>
                    </w:tc>
                  </w:tr>
                  <w:tr w:rsidR="0028608E" w:rsidRPr="007D5D1B" w14:paraId="0967E648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7D90B393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3460311" w14:textId="5285EB5F" w:rsidR="0028608E" w:rsidRPr="007D5D1B" w:rsidRDefault="001910CB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14</w:t>
                        </w:r>
                        <w:r w:rsidR="0028608E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FF075F9" w14:textId="17BB8EC3" w:rsidR="0028608E" w:rsidRPr="007D5D1B" w:rsidRDefault="001910CB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18</w:t>
                        </w:r>
                        <w:r w:rsidR="0028608E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:</w:t>
                        </w:r>
                        <w:r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Cs w:val="24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6EAA048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DAD/RMQ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213C74B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越捷航空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BD1599E" w14:textId="77777777" w:rsidR="0028608E" w:rsidRPr="007D5D1B" w:rsidRDefault="0028608E" w:rsidP="007D5D1B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VJ8510</w:t>
                        </w:r>
                      </w:p>
                    </w:tc>
                  </w:tr>
                </w:tbl>
                <w:p w14:paraId="71FA1080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614590C2" w14:textId="1C331AA1" w:rsidR="007D5D1B" w:rsidRPr="007D5D1B" w:rsidRDefault="007D5D1B" w:rsidP="007D5D1B">
            <w:pPr>
              <w:widowControl/>
              <w:tabs>
                <w:tab w:val="left" w:pos="5960"/>
              </w:tabs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D5D1B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44CF5591" wp14:editId="74B88DAA">
                  <wp:extent cx="790575" cy="1905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28608E" w:rsidRPr="007D5D1B" w14:paraId="6D662E8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B1B47E" w14:textId="11609FFE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7D5D1B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1 天 台中-峴港-會安</w:t>
                  </w:r>
                </w:p>
              </w:tc>
            </w:tr>
            <w:tr w:rsidR="0028608E" w:rsidRPr="007D5D1B" w14:paraId="2E6E1C5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9AB9E3" w14:textId="04C2B1C5" w:rsidR="0028608E" w:rsidRPr="007D5D1B" w:rsidRDefault="001910C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0" locked="0" layoutInCell="1" allowOverlap="1" wp14:anchorId="731D3D08" wp14:editId="73393524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0</wp:posOffset>
                        </wp:positionV>
                        <wp:extent cx="2228850" cy="1671638"/>
                        <wp:effectExtent l="0" t="0" r="0" b="5080"/>
                        <wp:wrapSquare wrapText="bothSides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228850" cy="167163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9B98D4B" w14:textId="27E37159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集合於清泉崗國際機場，搭機飛往越南中部第一大城『峴港』，峴港人口約100萬，為中部最大的深水港口及商業中心。由於位置良好，港口條件佳，自古以來就是重要的國際港口與轉運站，非常繁榮。此外，峴港亦是2 </w:t>
                  </w:r>
                  <w:r w:rsid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～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 xml:space="preserve"> 15世紀國事強大的占婆王國的首都，現今市區和近郊還留有占婆時期的遺跡。</w:t>
                  </w:r>
                </w:p>
              </w:tc>
            </w:tr>
            <w:tr w:rsidR="0028608E" w:rsidRPr="007D5D1B" w14:paraId="73E92BB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898" w:type="dxa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98"/>
                    <w:gridCol w:w="3298"/>
                    <w:gridCol w:w="3302"/>
                  </w:tblGrid>
                  <w:tr w:rsidR="0028608E" w:rsidRPr="007D5D1B" w14:paraId="41EBD9B3" w14:textId="77777777" w:rsidTr="0001343A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140E707" w14:textId="3B11263E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住宿：會安AMIRA雅思閣集團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28608E" w:rsidRPr="007D5D1B" w14:paraId="40160FAA" w14:textId="77777777" w:rsidTr="0001343A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00B7FEC" w14:textId="5CD14E2F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43736AF" w14:textId="64B13A50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539A905" w14:textId="55C3F384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</w:t>
                        </w:r>
                        <w:r w:rsidR="001910CB"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XXX</w:t>
                        </w:r>
                      </w:p>
                    </w:tc>
                  </w:tr>
                </w:tbl>
                <w:p w14:paraId="2963C77F" w14:textId="77777777" w:rsidR="0028608E" w:rsidRPr="007D5D1B" w:rsidRDefault="0028608E" w:rsidP="007D5D1B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7D5D1B" w14:paraId="1CA2B96B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DDF8E8" w14:textId="4A37072E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7D5D1B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2 天 會安-迦南島生態之旅、竹桶船體驗→會安→體驗手作燈籠→古城下午茶-會安古城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福建會館、日本橋、廣肇會館、進記古宅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-夜遊會安古鎮+放水燈</w:t>
                  </w:r>
                </w:p>
              </w:tc>
            </w:tr>
            <w:tr w:rsidR="0028608E" w:rsidRPr="007D5D1B" w14:paraId="33E1AAC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62D396" w14:textId="5DF563B8" w:rsidR="0028608E" w:rsidRPr="007D5D1B" w:rsidRDefault="008F344F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20F561D" wp14:editId="105DA2BF">
                        <wp:extent cx="2069028" cy="1485265"/>
                        <wp:effectExtent l="0" t="0" r="7620" b="635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062" cy="1500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41BEAC3" wp14:editId="0C96CDB0">
                        <wp:extent cx="2080022" cy="1483995"/>
                        <wp:effectExtent l="0" t="0" r="0" b="1905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3" cy="14991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8608E"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39543CA" wp14:editId="010DE1A9">
                        <wp:extent cx="2069465" cy="1485562"/>
                        <wp:effectExtent l="0" t="0" r="6985" b="635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462" cy="1500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5C0812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【迦南島】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會安對岸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</w:t>
                  </w:r>
                </w:p>
                <w:p w14:paraId="56AE67A4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『竹籃船體驗釣螃蟹樂趣』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今日安排體驗乘坐越南傳統獨特竹籃船，探索水椰子兩側寧靜的水道，是一片相對原始的自然生態風光，岸上密布著水椰林、檳榔樹，島上居民大多以捕魚及木雕維生，充分體會越南的當地生活及體驗釣螃蟹樂趣。</w:t>
                  </w:r>
                </w:p>
                <w:p w14:paraId="7BCAD4E4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【手作傳統燈籠DIY】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安排實地體驗自己動手製作燈籠，由專業的燈籠師傅在旁教導，如何將燈籠布黏上骨架，製作完成的燈籠您可帶走，回家後在裡面裝上小燈泡就可將燈籠變成小夜燈別有一番風味！</w:t>
                  </w:r>
                </w:p>
                <w:p w14:paraId="2F56389F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【會安Hoi An】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充滿著中國文化色彩濃厚的古城，會安古城於17世紀時東南亞的國際港，也是當地越南主要貿易港。這古老的街道，百年古厝處處顯露了這而獨特的文化氣息，西元1999年的12月被聯合國世界文教組織列為「世界文化遺產」，走入古城有如一座活生生的博物館，聚有百年以上歷史文化。</w:t>
                  </w:r>
                </w:p>
                <w:p w14:paraId="24E1A9F6" w14:textId="77777777" w:rsidR="004278D3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「日本橋」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又稱來遠橋，西元1593年興建，由日本人建造的木造拱橋。這座橋是連結日本城與中國城。橋上有屋頂供遮蔽用。這座橋是猴年興建，狗年完成，因此兩側出入口分別由猴子與狗守護。</w:t>
                  </w:r>
                </w:p>
                <w:p w14:paraId="69C21185" w14:textId="77777777" w:rsidR="004278D3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「廣肇會館Quang Dong」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建於1786年，此會館由廣東商人與肇州同鄉所興建的，入口處兩側更繪有桃園結義和關公千里送嫂的彩圖</w:t>
                  </w:r>
                  <w:r w:rsidR="004278D3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。</w:t>
                  </w:r>
                </w:p>
                <w:p w14:paraId="4FA0EA9A" w14:textId="0632E684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「福建會館Phuc Kien」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為族群集會所建，之後成為供奉媽祖的寺廟，在此可以看看精巧的璧飾、雕像身上紅色及綠色的外表、中國帆船的複品。</w:t>
                  </w:r>
                </w:p>
                <w:p w14:paraId="6B54EBA9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「進記古宅Tan Ky House」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是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然而中國對越南在建築、藝術及文學上的強烈影響，在此處處可見。 漫步於會安古城，民家、會館、寺廟、市場、碼頭等等不同樣式的建築集中於古城，彷彿時光倒流。欣賞十七世紀古港，古老的街道，百年古厝處處顯露了這而獨特的文化氣息。</w:t>
                  </w:r>
                </w:p>
              </w:tc>
            </w:tr>
            <w:tr w:rsidR="0028608E" w:rsidRPr="007D5D1B" w14:paraId="11FD066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7D5D1B" w14:paraId="2373973F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36276C7" w14:textId="1FF70077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住宿：會安AMIRA雅思閣集團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 或同等級</w:t>
                        </w:r>
                      </w:p>
                    </w:tc>
                  </w:tr>
                  <w:tr w:rsidR="0028608E" w:rsidRPr="007D5D1B" w14:paraId="22079C70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47E158B" w14:textId="1468F86C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40D3E2E" w14:textId="7F0F57F3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中餐：迦南島花蟹火鍋海鮮餐+飲料或啤酒一瓶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B172587" w14:textId="4FBF00BF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晚餐：會安花海鮮燒烤+火鍋+港式百匯自助餐+軟性飲料暢飲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US$15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190939D9" w14:textId="77777777" w:rsidR="0028608E" w:rsidRPr="007D5D1B" w:rsidRDefault="0028608E" w:rsidP="007D5D1B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7D5D1B" w14:paraId="7926A9C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67D8A11" w14:textId="35B27C6E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7D5D1B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3 天 會安-五行山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水山登高+電梯上山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-山茶半島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最美海灣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-漫步美溪沙灘-IG熱門打卡點-豪華五星飯店浪漫海景自助式下午茶-峴港</w:t>
                  </w:r>
                </w:p>
              </w:tc>
            </w:tr>
            <w:tr w:rsidR="0028608E" w:rsidRPr="007D5D1B" w14:paraId="4E2B45E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992CA7" w14:textId="17EF6F5D" w:rsidR="0001343A" w:rsidRPr="007D5D1B" w:rsidRDefault="0001343A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2E57B4A" wp14:editId="1BBEC810">
                        <wp:extent cx="2057400" cy="1543149"/>
                        <wp:effectExtent l="0" t="0" r="0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561" cy="15612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59CCFBE" wp14:editId="789F8BB0">
                        <wp:extent cx="2047875" cy="1536003"/>
                        <wp:effectExtent l="0" t="0" r="0" b="762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4210" cy="1555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78FFEA7" wp14:editId="59ED1DDD">
                        <wp:extent cx="2047875" cy="1536003"/>
                        <wp:effectExtent l="0" t="0" r="0" b="762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465" cy="1551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F12EFF" w14:textId="0074D19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【五行山Marble Mountains】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欣賞越南中部秀麗的山水風景；此山乃根據五行來排名：金、木、水 、火、土的五座山，其中以水山最大最高也最著名。水山上有不少寺廟和洞穴，昔日占婆族佔領時期是崇拜印度神祇的聖地，如今已被改建為鎮山廟宇，同樣也保留了戰爭時的痕跡，這些磨滅不了的歷史無時不在告誡著人們戰爭的殘酷和無情。</w:t>
                  </w:r>
                </w:p>
                <w:p w14:paraId="07A4CB46" w14:textId="5D5DEB54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【山茶半島】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距離</w:t>
                  </w:r>
                  <w:r w:rsidR="0001343A"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峴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港市中心約半小時車程，可以鳥瞰整個峴港市。沿途景色不在話下，觀山觀海，各取所需。山上觀音像高達67公尺，據說是亞洲第一高，以大理石做成，肅穆非常，旁靈應寺擺設羅漢，姿勢各異其趣!!過去是美軍軍事基地，越戰時期，是北越最畏懼害怕的軍事基地，現在已全部開放。由於地理位置優異，假以時日，必成觀光重要景點。</w:t>
                  </w:r>
                </w:p>
                <w:p w14:paraId="5816FFB7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【靈應寺】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建於頂峰雄偉，體會靈性之旅，山頂享受渡假休閒之美。</w:t>
                  </w:r>
                </w:p>
                <w:p w14:paraId="055CEDAB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【漫步美溪沙灘】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美溪沙灘位於越南峴港，2005年被聯合國科教文組織認定為『全世界六大美麗沙灘之一』！湛藍的海水、質地細緻的白沙灘，海灘總長約30公里，漫步沙灘欣賞美景。</w:t>
                  </w:r>
                </w:p>
                <w:p w14:paraId="591678F5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【豪華五星飯店浪漫海景自助式下午茶】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精緻多樣的自助甜點是飯店最大的賣點之一。下午茶時段提供的甜點特別豐富，不僅有一般的蛋糕西點，還有中式糕餅！包餡麵包、手工餅乾等，絕對可以滿足遊人的口味。最後再來一杯咖啡悠閒地望向大海，就是一個完美的享受啦。</w:t>
                  </w:r>
                </w:p>
              </w:tc>
            </w:tr>
            <w:tr w:rsidR="0028608E" w:rsidRPr="007D5D1B" w14:paraId="11F040B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7D5D1B" w14:paraId="66BF940B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D2605F6" w14:textId="7D6A83D9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住宿：國際五星峴港皇冠假日酒店 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Crowne Plaza Danang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 或同等級</w:t>
                        </w:r>
                      </w:p>
                    </w:tc>
                  </w:tr>
                  <w:tr w:rsidR="0028608E" w:rsidRPr="007D5D1B" w14:paraId="46311179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E9F5691" w14:textId="7719DB91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1C8DA16" w14:textId="111B4025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中餐：順鑫閣火山排骨風味餐+飲料或啤酒一瓶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US$12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1633690" w14:textId="7492790E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晚餐：CHAMPA餐廳皇帝海鮮盤風味餐+飲料或啤酒一瓶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US$10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63781CA8" w14:textId="77777777" w:rsidR="0028608E" w:rsidRPr="007D5D1B" w:rsidRDefault="0028608E" w:rsidP="007D5D1B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7D5D1B" w14:paraId="6781330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20A6479" w14:textId="60C61D85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7D5D1B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第 4 天 峴港-巴拿山～搭乘世界最長纜車來回→法國山城→熱門打卡點：黃金橋天空步道、空中花園、靜心園→Fantasy Park夢想樂園</w:t>
                  </w:r>
                  <w:r w:rsid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遊船夜遊韓江之旅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每人飲料一杯+法式麵包</w:t>
                  </w:r>
                  <w:r w:rsidR="007D5D1B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）</w:t>
                  </w:r>
                </w:p>
                <w:p w14:paraId="1B8F6778" w14:textId="29E65BEB" w:rsidR="0001343A" w:rsidRPr="007D5D1B" w:rsidRDefault="0001343A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EC3F78B" wp14:editId="5995911E">
                        <wp:extent cx="2028825" cy="1521716"/>
                        <wp:effectExtent l="0" t="0" r="0" b="254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6145" cy="15347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4EED3B87" wp14:editId="2D13544B">
                        <wp:extent cx="2044570" cy="1533525"/>
                        <wp:effectExtent l="0" t="0" r="0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841" cy="1550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05610FCE" wp14:editId="47EEBE9C">
                        <wp:extent cx="2047875" cy="1536004"/>
                        <wp:effectExtent l="0" t="0" r="0" b="762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066" cy="154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608E" w:rsidRPr="007D5D1B" w14:paraId="6AD7CD8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72B2179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【法國山城Ba Na Hills】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位於峴港市約45公里處，地勢優美，在此搭乘纜車，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婆納－主山區已成為著名旅遊區。旅館、別墅以及其他服務如餐廳、網球場等等配套齊全。</w:t>
                  </w:r>
                </w:p>
                <w:p w14:paraId="2CAFFB45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「黃金橋天空步道」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這座橋樑以其優雅的設計令遊客嘆為觀止，矗立於巴拿山上方海拔1400米處，看似被一雙巨大石手托著的金橋，瞭望周圍鄉村的壯麗景色，金色步道兩旁種了許多石蓮菊花，延伸了近150米，橋樑的設計來自Ta Landscape Architecture的公司，看似是用石頭雕刻出來的，實際上確是用玻璃纖維完成的。黃金橋耗資20億美元，整個建築耗時約一年，於2018年6月對外開放。隨著越南峴港旅遊的熱潮，越來越多人發現峴港這個美麗的城市。</w:t>
                  </w:r>
                </w:p>
                <w:p w14:paraId="76475783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「Fantasy Park奇幻樂園」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這是一個綜合娛樂主題樂園，擁有多項室內遊樂設施，包括自由落體、攀岩運動、探險鬼屋、侏羅紀公園、5D電影院、互動式遊戲、碰碰車、旋轉飛碟等等，當然還有許多適合親子的遊樂設施，你可以盡情遊玩。</w:t>
                  </w:r>
                </w:p>
                <w:p w14:paraId="29F52770" w14:textId="366E3CDF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◆巴拿山2024設施收費表</w:t>
                  </w:r>
                  <w:r w:rsidR="0001343A" w:rsidRPr="007D5D1B">
                    <w:rPr>
                      <w:rFonts w:ascii="微軟正黑體" w:eastAsia="微軟正黑體" w:hAnsi="微軟正黑體" w:cs="新細明體" w:hint="eastAsia"/>
                      <w:color w:val="FF0000"/>
                      <w:kern w:val="0"/>
                      <w:sz w:val="22"/>
                    </w:rPr>
                    <w:t xml:space="preserve"> </w:t>
                  </w: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共有3項設施是須另外收費,整理如下</w:t>
                  </w:r>
                </w:p>
                <w:p w14:paraId="3CF6CE6D" w14:textId="5406E08C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1</w:t>
                  </w: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巴拿山酒窖入內參觀須另外付額 不包含在上山套裝門票內, 以下為價目表 門票類型 金額 紅酒分類</w:t>
                  </w:r>
                </w:p>
                <w:p w14:paraId="635A0429" w14:textId="2B86C7FB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A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SILVER USD 5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Italia Since Ly Veronica semi dolce red Ramirana cabernet sauvignon Brri estates sauvignon Ramirana Chargonnay Cocktali sangria-class Fresh Juice</w:t>
                  </w:r>
                </w:p>
                <w:p w14:paraId="0F5E8D90" w14:textId="1FB35E66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B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GOLD USD 10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Malesan medoc Laburoe bordeaux-red Chateeau la croix de quaynac Chateau le grand verdue …</w:t>
                  </w:r>
                </w:p>
                <w:p w14:paraId="396979AC" w14:textId="104A31EC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C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PLATINUM USD 15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 xml:space="preserve"> Louis Jador Guigal , cates de rhone</w:t>
                  </w:r>
                </w:p>
                <w:p w14:paraId="1E6D8358" w14:textId="3FF6F2D6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2</w:t>
                  </w: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巴拿山蠟像博物館 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另收每人 USD 5</w:t>
                  </w:r>
                </w:p>
                <w:p w14:paraId="6A5481DC" w14:textId="4A23D46A" w:rsidR="0028608E" w:rsidRPr="007D5D1B" w:rsidRDefault="007D5D1B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（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3</w:t>
                  </w:r>
                  <w:r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>）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C45911" w:themeColor="accent2" w:themeShade="BF"/>
                      <w:kern w:val="0"/>
                      <w:sz w:val="22"/>
                    </w:rPr>
                    <w:t xml:space="preserve"> 高山雲霄飛車 Alpine Coaste</w:t>
                  </w:r>
                  <w:r w:rsidR="0028608E"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 xml:space="preserve">（LUGE滑車另收每人 USD 3 </w:t>
                  </w:r>
                  <w:r w:rsidRPr="007D5D1B">
                    <w:rPr>
                      <w:rFonts w:ascii="微軟正黑體" w:eastAsia="微軟正黑體" w:hAnsi="微軟正黑體" w:cs="新細明體"/>
                      <w:color w:val="FF0000"/>
                      <w:kern w:val="0"/>
                      <w:sz w:val="22"/>
                    </w:rPr>
                    <w:t>）</w:t>
                  </w:r>
                </w:p>
                <w:p w14:paraId="4706CC48" w14:textId="77777777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color w:val="0000FF"/>
                      <w:kern w:val="0"/>
                      <w:sz w:val="22"/>
                    </w:rPr>
                    <w:t>【峴港遊船夜遊韓江之旅】</w:t>
                  </w:r>
                  <w:r w:rsidRPr="007D5D1B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前往峴港知名韓江（Han River），搭乘龍船夜間遊覽，欣賞夜晚的不同風情以及點上燈光的四座橋樑，感受峴港夜景的魅力。讓您在峴港度過一個輕鬆的夜晚，當您經過太陽輪、愛情橋等多個景點時，欣賞城市的燈光！在遊船期間享受當地音樂的伴奏，讓您的夜晚更加難忘。</w:t>
                  </w:r>
                </w:p>
              </w:tc>
            </w:tr>
            <w:tr w:rsidR="0028608E" w:rsidRPr="007D5D1B" w14:paraId="05FB24B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7D5D1B" w14:paraId="34036D60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3F5B3E6" w14:textId="0DAAACEC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 xml:space="preserve">住宿：國際五星峴港皇冠假日酒店 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Crowne Plaza Danang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 或同等級</w:t>
                        </w:r>
                      </w:p>
                    </w:tc>
                  </w:tr>
                  <w:tr w:rsidR="0028608E" w:rsidRPr="007D5D1B" w14:paraId="69F812AD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287C83B" w14:textId="56A2DD04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19366F" w14:textId="6D5774F4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中餐：巴拿山園區自助餐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US15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不含酒水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84A003E" w14:textId="49FFC0B4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晚餐：慶海鮮火鍋+每人一隻龍蝦+飲料或啤酒一瓶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US$30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</w:tr>
                </w:tbl>
                <w:p w14:paraId="6CF173FA" w14:textId="77777777" w:rsidR="0028608E" w:rsidRPr="007D5D1B" w:rsidRDefault="0028608E" w:rsidP="007D5D1B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28608E" w:rsidRPr="007D5D1B" w14:paraId="2F165114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00A713" w14:textId="19014F4B" w:rsidR="0028608E" w:rsidRPr="007D5D1B" w:rsidRDefault="0028608E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</w:pPr>
                  <w:r w:rsidRPr="007D5D1B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★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8"/>
                      <w:szCs w:val="28"/>
                    </w:rPr>
                    <w:t> 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 xml:space="preserve">第 5 天 </w:t>
                  </w:r>
                  <w:r w:rsidR="009621B2" w:rsidRPr="007D5D1B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韓江畔</w:t>
                  </w:r>
                  <w:r w:rsidR="007D5D1B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～</w:t>
                  </w:r>
                  <w:r w:rsidR="009621B2" w:rsidRPr="007D5D1B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龍橋-粉紅大教堂-APEC PARK</w:t>
                  </w:r>
                  <w:r w:rsidR="009621B2"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-</w:t>
                  </w:r>
                  <w:r w:rsidRPr="007D5D1B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8"/>
                      <w:szCs w:val="28"/>
                    </w:rPr>
                    <w:t>峴港-台中</w:t>
                  </w:r>
                </w:p>
              </w:tc>
            </w:tr>
            <w:tr w:rsidR="0028608E" w:rsidRPr="007D5D1B" w14:paraId="17E01B75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76CF1E" w14:textId="5DAF94AC" w:rsidR="0001343A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AD00D7F" wp14:editId="22EF0DBD">
                        <wp:extent cx="1885950" cy="1414463"/>
                        <wp:effectExtent l="0" t="0" r="0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107" cy="14183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8CBD6D0" wp14:editId="30435A61">
                        <wp:extent cx="1876425" cy="1407319"/>
                        <wp:effectExtent l="0" t="0" r="0" b="2540"/>
                        <wp:docPr id="21" name="圖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943" cy="141370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D5D1B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7C86F400" wp14:editId="710D8F67">
                        <wp:extent cx="1885950" cy="1414463"/>
                        <wp:effectExtent l="0" t="0" r="0" b="0"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250" cy="14191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E2DE8E" w14:textId="0D2227F6" w:rsidR="009621B2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『韓江Han River』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車經過建於1997年、2000年啟用，橋長201公尺，為越南第一座旋轉式橋樑（橋面可旋轉供船隻通過），這是峴港人引以為傲的橋樑。而在這夜幕低垂，峴港市</w:t>
                  </w:r>
                  <w:r w:rsidR="007D5D1B"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（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Da Nang</w:t>
                  </w:r>
                  <w:r w:rsidR="007D5D1B"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）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點燈如星河般夜景，充滿了浪漫氣氛，也是當地情人們的遊覽的熱門景點。</w:t>
                  </w:r>
                </w:p>
                <w:p w14:paraId="1D5B7EB0" w14:textId="77777777" w:rsidR="009621B2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『峴港地標～龍橋』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橫跨漢江東西兩岸，全長666公尺，整座橋身以金龍為造型，成為峴港最具代表性的地標，入夜後會搭配著不同顏色的燈光打在龍橋上，顯得更為漂亮，令漢江景致更迷人。</w:t>
                  </w:r>
                </w:p>
                <w:p w14:paraId="61B73543" w14:textId="77777777" w:rsidR="009621B2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『粉紅大教堂』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法國殖民時期歌德式建築的天主教堂，建於1923年，整座教堂的外牆以粉紅色為主，為越南中部最大的西方教堂，是法國殖民時期的建築作品，因塔頂上有個 公雞的風向標誌，當地人又稱公雞教堂。在藍天白雲之下，陽光撒落在粉紅教堂上如糖果般的繽紛。</w:t>
                  </w:r>
                </w:p>
                <w:p w14:paraId="60C589E5" w14:textId="77777777" w:rsidR="009621B2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 w:hint="eastAsia"/>
                      <w:color w:val="0000FF"/>
                      <w:kern w:val="0"/>
                      <w:sz w:val="22"/>
                    </w:rPr>
                    <w:t>『APEC PARK外觀』</w:t>
                  </w: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2017年11月亞太經合組織APEC第二十六屆領導人會議於峴港舉行，越南政府為紀念此盛事，在韓江旁設立的一座紀念公園，總面積約3000平方米，核心為雕塑花園，公園內展示象徵著各國成員經濟體的雕像。</w:t>
                  </w:r>
                </w:p>
                <w:p w14:paraId="39128E0B" w14:textId="06AA53BC" w:rsidR="0028608E" w:rsidRPr="007D5D1B" w:rsidRDefault="009621B2" w:rsidP="007D5D1B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7D5D1B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 w:val="22"/>
                    </w:rPr>
                    <w:t>午餐後，帶著您滿滿的記憶，豐富的行囊，專車前往峴港國際機場，帶著依依不捨的心情，直飛返回溫暖的家，結束了一趟愉快及充滿回憶的旅程。</w:t>
                  </w:r>
                </w:p>
              </w:tc>
            </w:tr>
            <w:tr w:rsidR="0028608E" w:rsidRPr="007D5D1B" w14:paraId="174BAC9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28608E" w:rsidRPr="007D5D1B" w14:paraId="4C2FB5B2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B8A1AB8" w14:textId="2316FF9B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28608E" w:rsidRPr="007D5D1B" w14:paraId="01B555CF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D5A57FC" w14:textId="7B0E3086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DEE5515" w14:textId="7871D065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</w:t>
                        </w:r>
                        <w:r w:rsidR="009621B2"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東林餐廳風味餐+飲料或啤酒一瓶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（</w:t>
                        </w:r>
                        <w:r w:rsidR="009621B2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US$</w:t>
                        </w:r>
                        <w:r w:rsidR="009621B2" w:rsidRPr="007D5D1B">
                          <w:rPr>
                            <w:rFonts w:ascii="微軟正黑體" w:eastAsia="微軟正黑體" w:hAnsi="微軟正黑體" w:cs="新細明體" w:hint="eastAsia"/>
                            <w:color w:val="000000"/>
                            <w:kern w:val="0"/>
                            <w:sz w:val="22"/>
                          </w:rPr>
                          <w:t>1</w:t>
                        </w:r>
                        <w:r w:rsidR="009621B2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0</w:t>
                        </w:r>
                        <w:r w:rsidR="007D5D1B"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）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B42EE1A" w14:textId="476DFBE2" w:rsidR="0028608E" w:rsidRPr="007D5D1B" w:rsidRDefault="0028608E" w:rsidP="007D5D1B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7D5D1B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24A98B24" w14:textId="77777777" w:rsidR="0028608E" w:rsidRPr="007D5D1B" w:rsidRDefault="0028608E" w:rsidP="007D5D1B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2E875CCB" w14:textId="77777777" w:rsidR="0028608E" w:rsidRPr="007D5D1B" w:rsidRDefault="0028608E" w:rsidP="007D5D1B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FFACF1" w14:textId="77777777" w:rsidR="0028608E" w:rsidRPr="007D5D1B" w:rsidRDefault="0028608E" w:rsidP="007D5D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28608E" w:rsidRPr="007D5D1B" w14:paraId="2D5386BF" w14:textId="77777777" w:rsidTr="007D5D1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F146D" w14:textId="77777777" w:rsidR="0028608E" w:rsidRPr="007D5D1B" w:rsidRDefault="0028608E" w:rsidP="007D5D1B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  <w:r w:rsidRPr="007D5D1B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350F76F6" w14:textId="77777777" w:rsidR="0028608E" w:rsidRPr="007D5D1B" w:rsidRDefault="0028608E" w:rsidP="007D5D1B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</w:tbl>
    <w:p w14:paraId="258B8405" w14:textId="77777777" w:rsidR="008B13B8" w:rsidRPr="0028608E" w:rsidRDefault="008B13B8"/>
    <w:sectPr w:rsidR="008B13B8" w:rsidRPr="0028608E" w:rsidSect="002860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7BCE5" w14:textId="77777777" w:rsidR="006862F3" w:rsidRDefault="006862F3" w:rsidP="00700B9D">
      <w:r>
        <w:separator/>
      </w:r>
    </w:p>
  </w:endnote>
  <w:endnote w:type="continuationSeparator" w:id="0">
    <w:p w14:paraId="2885AF8B" w14:textId="77777777" w:rsidR="006862F3" w:rsidRDefault="006862F3" w:rsidP="0070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7E869" w14:textId="77777777" w:rsidR="006862F3" w:rsidRDefault="006862F3" w:rsidP="00700B9D">
      <w:r>
        <w:separator/>
      </w:r>
    </w:p>
  </w:footnote>
  <w:footnote w:type="continuationSeparator" w:id="0">
    <w:p w14:paraId="6EC3ECC2" w14:textId="77777777" w:rsidR="006862F3" w:rsidRDefault="006862F3" w:rsidP="00700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1E"/>
    <w:rsid w:val="0001343A"/>
    <w:rsid w:val="001910CB"/>
    <w:rsid w:val="001F6D3E"/>
    <w:rsid w:val="0028608E"/>
    <w:rsid w:val="002D0B04"/>
    <w:rsid w:val="004278D3"/>
    <w:rsid w:val="004B19AC"/>
    <w:rsid w:val="0053691E"/>
    <w:rsid w:val="006862F3"/>
    <w:rsid w:val="00700B9D"/>
    <w:rsid w:val="00757D95"/>
    <w:rsid w:val="007D5D1B"/>
    <w:rsid w:val="008B13B8"/>
    <w:rsid w:val="008F344F"/>
    <w:rsid w:val="009621B2"/>
    <w:rsid w:val="00975FB2"/>
    <w:rsid w:val="00BA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5213F"/>
  <w15:chartTrackingRefBased/>
  <w15:docId w15:val="{62184507-DB93-49DC-98AF-C60F4C5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28608E"/>
  </w:style>
  <w:style w:type="paragraph" w:styleId="Web">
    <w:name w:val="Normal (Web)"/>
    <w:basedOn w:val="a"/>
    <w:uiPriority w:val="99"/>
    <w:semiHidden/>
    <w:unhideWhenUsed/>
    <w:rsid w:val="002860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28608E"/>
  </w:style>
  <w:style w:type="paragraph" w:styleId="a3">
    <w:name w:val="header"/>
    <w:basedOn w:val="a"/>
    <w:link w:val="a4"/>
    <w:uiPriority w:val="99"/>
    <w:unhideWhenUsed/>
    <w:rsid w:val="0070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0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0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0B9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3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4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2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5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05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5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1036</Words>
  <Characters>5909</Characters>
  <Application>Microsoft Office Word</Application>
  <DocSecurity>0</DocSecurity>
  <Lines>49</Lines>
  <Paragraphs>13</Paragraphs>
  <ScaleCrop>false</ScaleCrop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真峴慕皇冠假日五星奢華版五日（無購物、無自理餐&amp;快速通關）</dc:title>
  <dc:subject/>
  <dc:creator>user</dc:creator>
  <cp:keywords/>
  <dc:description/>
  <cp:lastModifiedBy>user</cp:lastModifiedBy>
  <cp:revision>4</cp:revision>
  <dcterms:created xsi:type="dcterms:W3CDTF">2024-10-08T11:43:00Z</dcterms:created>
  <dcterms:modified xsi:type="dcterms:W3CDTF">2024-10-08T11:49:00Z</dcterms:modified>
</cp:coreProperties>
</file>