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604" w14:textId="77777777" w:rsidR="00532296" w:rsidRPr="00624D8F" w:rsidRDefault="004945A4" w:rsidP="009B6768">
      <w:pPr>
        <w:jc w:val="center"/>
        <w:rPr>
          <w:rFonts w:ascii="新細明體" w:hAnsi="新細明體"/>
          <w:b/>
          <w:color w:val="0066FF"/>
          <w:sz w:val="56"/>
          <w:szCs w:val="56"/>
          <w:u w:val="single"/>
        </w:rPr>
      </w:pPr>
      <w:bookmarkStart w:id="0" w:name="_Hlk139901357"/>
      <w:bookmarkEnd w:id="0"/>
      <w:r w:rsidRPr="00624D8F">
        <w:rPr>
          <w:rFonts w:ascii="新細明體" w:hAnsi="新細明體" w:hint="eastAsia"/>
          <w:b/>
          <w:color w:val="0066FF"/>
          <w:sz w:val="56"/>
          <w:szCs w:val="56"/>
          <w:u w:val="single"/>
        </w:rPr>
        <w:t>沖繩單</w:t>
      </w:r>
      <w:r w:rsidR="009B6768" w:rsidRPr="00624D8F">
        <w:rPr>
          <w:rFonts w:ascii="新細明體" w:hAnsi="新細明體" w:hint="eastAsia"/>
          <w:b/>
          <w:color w:val="0066FF"/>
          <w:sz w:val="56"/>
          <w:szCs w:val="56"/>
          <w:u w:val="single"/>
        </w:rPr>
        <w:t>車</w:t>
      </w:r>
      <w:r w:rsidRPr="00624D8F">
        <w:rPr>
          <w:rFonts w:ascii="新細明體" w:hAnsi="新細明體" w:hint="eastAsia"/>
          <w:b/>
          <w:color w:val="0066FF"/>
          <w:sz w:val="56"/>
          <w:szCs w:val="56"/>
          <w:u w:val="single"/>
        </w:rPr>
        <w:t>騎遊4</w:t>
      </w:r>
      <w:r w:rsidR="009B6768" w:rsidRPr="00624D8F">
        <w:rPr>
          <w:rFonts w:ascii="新細明體" w:hAnsi="新細明體" w:hint="eastAsia"/>
          <w:b/>
          <w:color w:val="0066FF"/>
          <w:sz w:val="56"/>
          <w:szCs w:val="56"/>
          <w:u w:val="single"/>
        </w:rPr>
        <w:t>日</w:t>
      </w:r>
    </w:p>
    <w:p w14:paraId="4A49B456" w14:textId="77777777" w:rsidR="00F1612B" w:rsidRPr="00624D8F" w:rsidRDefault="00FB7AE6" w:rsidP="00D36E91">
      <w:pPr>
        <w:spacing w:beforeLines="50" w:before="180" w:line="0" w:lineRule="atLeast"/>
        <w:rPr>
          <w:rFonts w:ascii="新細明體" w:hAnsi="新細明體"/>
          <w:b/>
          <w:color w:val="0070C0"/>
          <w:sz w:val="28"/>
          <w:szCs w:val="28"/>
        </w:rPr>
      </w:pPr>
      <w:r w:rsidRPr="00624D8F">
        <w:rPr>
          <w:rFonts w:ascii="新細明體" w:hAnsi="新細明體"/>
          <w:b/>
          <w:color w:val="0070C0"/>
          <w:sz w:val="28"/>
          <w:szCs w:val="28"/>
        </w:rPr>
        <w:t>沖繩縣位於日本列島最南端，台灣相距約642km，坐飛機75分鐘便可到達，是一個以觀光為主要發展產業的地方。由沖繩、宮古、八重山三個群島為中心的六十多個島嶼組成，面積</w:t>
      </w:r>
      <w:r w:rsidR="00FF6DBB">
        <w:rPr>
          <w:rFonts w:ascii="新細明體" w:hAnsi="新細明體" w:hint="eastAsia"/>
          <w:b/>
          <w:color w:val="0070C0"/>
          <w:sz w:val="28"/>
          <w:szCs w:val="28"/>
        </w:rPr>
        <w:t>約</w:t>
      </w:r>
      <w:r w:rsidRPr="00624D8F">
        <w:rPr>
          <w:rFonts w:ascii="新細明體" w:hAnsi="新細明體"/>
          <w:b/>
          <w:color w:val="0070C0"/>
          <w:sz w:val="28"/>
          <w:szCs w:val="28"/>
        </w:rPr>
        <w:t>2265平方公里。</w:t>
      </w:r>
    </w:p>
    <w:p w14:paraId="08981984" w14:textId="6DFA5AAE" w:rsidR="00F560FB" w:rsidRPr="00624D8F" w:rsidRDefault="00F560FB" w:rsidP="00F560FB">
      <w:pPr>
        <w:spacing w:beforeLines="50" w:before="180" w:line="0" w:lineRule="atLeast"/>
        <w:rPr>
          <w:rFonts w:ascii="新細明體" w:hAnsi="新細明體"/>
          <w:b/>
          <w:color w:val="7030A0"/>
          <w:sz w:val="28"/>
          <w:szCs w:val="28"/>
        </w:rPr>
      </w:pPr>
      <w:r w:rsidRPr="00624D8F">
        <w:rPr>
          <w:rFonts w:ascii="新細明體" w:hAnsi="新細明體" w:hint="eastAsia"/>
          <w:b/>
          <w:color w:val="7030A0"/>
          <w:sz w:val="28"/>
          <w:szCs w:val="28"/>
        </w:rPr>
        <w:t>出發日期：</w:t>
      </w:r>
      <w:r w:rsidR="00D734EE">
        <w:rPr>
          <w:rFonts w:ascii="新細明體" w:hAnsi="新細明體" w:hint="eastAsia"/>
          <w:b/>
          <w:color w:val="7030A0"/>
          <w:sz w:val="28"/>
          <w:szCs w:val="28"/>
        </w:rPr>
        <w:t xml:space="preserve">                             </w:t>
      </w:r>
      <w:r w:rsidRPr="00624D8F">
        <w:rPr>
          <w:rFonts w:ascii="新細明體" w:hAnsi="新細明體" w:hint="eastAsia"/>
          <w:b/>
          <w:color w:val="7030A0"/>
          <w:sz w:val="28"/>
          <w:szCs w:val="28"/>
        </w:rPr>
        <w:t>旅遊團費：NT$</w:t>
      </w:r>
    </w:p>
    <w:p w14:paraId="4E17A15D" w14:textId="77777777" w:rsidR="00D36E91" w:rsidRPr="00624D8F" w:rsidRDefault="00E038C9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行程介紹：</w:t>
      </w:r>
      <w:r w:rsidR="00FB7AE6" w:rsidRPr="00624D8F">
        <w:rPr>
          <w:rFonts w:ascii="新細明體" w:hAnsi="新細明體" w:hint="eastAsia"/>
          <w:sz w:val="28"/>
          <w:szCs w:val="28"/>
        </w:rPr>
        <w:t xml:space="preserve"> </w:t>
      </w:r>
    </w:p>
    <w:p w14:paraId="7B964067" w14:textId="413F61F4" w:rsidR="00D36E91" w:rsidRPr="00624D8F" w:rsidRDefault="00FB7AE6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1.</w:t>
      </w:r>
      <w:bookmarkStart w:id="1" w:name="_Hlk139902249"/>
      <w:r w:rsidRPr="00624D8F">
        <w:rPr>
          <w:rFonts w:ascii="新細明體" w:hAnsi="新細明體" w:hint="eastAsia"/>
          <w:sz w:val="28"/>
          <w:szCs w:val="28"/>
        </w:rPr>
        <w:t>全職單車人特別規劃之行程～帶你享受不同的國外自行車逍遙遊</w:t>
      </w:r>
      <w:r w:rsidR="004A6F4D" w:rsidRPr="00624D8F">
        <w:rPr>
          <w:rFonts w:ascii="新細明體" w:hAnsi="新細明體" w:hint="eastAsia"/>
          <w:sz w:val="28"/>
          <w:szCs w:val="28"/>
        </w:rPr>
        <w:t>!</w:t>
      </w:r>
      <w:r w:rsidRPr="00624D8F">
        <w:rPr>
          <w:rFonts w:ascii="新細明體" w:hAnsi="新細明體"/>
          <w:sz w:val="28"/>
          <w:szCs w:val="28"/>
        </w:rPr>
        <w:br/>
      </w:r>
      <w:r w:rsidRPr="00624D8F">
        <w:rPr>
          <w:rFonts w:ascii="新細明體" w:hAnsi="新細明體" w:hint="eastAsia"/>
          <w:sz w:val="28"/>
          <w:szCs w:val="28"/>
        </w:rPr>
        <w:t xml:space="preserve">  2.</w:t>
      </w:r>
      <w:r w:rsidR="004C3577">
        <w:rPr>
          <w:rFonts w:ascii="新細明體" w:hAnsi="新細明體" w:hint="eastAsia"/>
          <w:sz w:val="28"/>
          <w:szCs w:val="28"/>
        </w:rPr>
        <w:t>桃園</w:t>
      </w:r>
      <w:r w:rsidR="00D36E91" w:rsidRPr="00624D8F">
        <w:rPr>
          <w:rFonts w:ascii="新細明體" w:hAnsi="新細明體" w:hint="eastAsia"/>
          <w:sz w:val="28"/>
          <w:szCs w:val="28"/>
        </w:rPr>
        <w:t>出發</w:t>
      </w:r>
      <w:r w:rsidRPr="00624D8F">
        <w:rPr>
          <w:rFonts w:ascii="新細明體" w:hAnsi="新細明體" w:hint="eastAsia"/>
          <w:sz w:val="28"/>
          <w:szCs w:val="28"/>
        </w:rPr>
        <w:t>早去</w:t>
      </w:r>
      <w:r w:rsidR="004C3577">
        <w:rPr>
          <w:rFonts w:ascii="新細明體" w:hAnsi="新細明體" w:hint="eastAsia"/>
          <w:sz w:val="28"/>
          <w:szCs w:val="28"/>
        </w:rPr>
        <w:t>午</w:t>
      </w:r>
      <w:r w:rsidRPr="00624D8F">
        <w:rPr>
          <w:rFonts w:ascii="新細明體" w:hAnsi="新細明體" w:hint="eastAsia"/>
          <w:sz w:val="28"/>
          <w:szCs w:val="28"/>
        </w:rPr>
        <w:t>回班機</w:t>
      </w:r>
      <w:r w:rsidR="0011288C">
        <w:rPr>
          <w:rFonts w:ascii="新細明體" w:hAnsi="新細明體" w:hint="eastAsia"/>
          <w:sz w:val="28"/>
          <w:szCs w:val="28"/>
        </w:rPr>
        <w:t>，</w:t>
      </w:r>
      <w:r w:rsidR="004C3577">
        <w:rPr>
          <w:rFonts w:ascii="新細明體" w:hAnsi="新細明體" w:hint="eastAsia"/>
          <w:sz w:val="28"/>
          <w:szCs w:val="28"/>
        </w:rPr>
        <w:t>2</w:t>
      </w:r>
      <w:r w:rsidR="0011288C">
        <w:rPr>
          <w:rFonts w:ascii="新細明體" w:hAnsi="新細明體" w:hint="eastAsia"/>
          <w:sz w:val="28"/>
          <w:szCs w:val="28"/>
        </w:rPr>
        <w:t>天騎車全程約1</w:t>
      </w:r>
      <w:r w:rsidR="004C3577">
        <w:rPr>
          <w:rFonts w:ascii="新細明體" w:hAnsi="新細明體" w:hint="eastAsia"/>
          <w:sz w:val="28"/>
          <w:szCs w:val="28"/>
        </w:rPr>
        <w:t>25</w:t>
      </w:r>
      <w:r w:rsidR="0011288C">
        <w:rPr>
          <w:rFonts w:ascii="新細明體" w:hAnsi="新細明體" w:hint="eastAsia"/>
          <w:sz w:val="28"/>
          <w:szCs w:val="28"/>
        </w:rPr>
        <w:t>公里</w:t>
      </w:r>
      <w:r w:rsidRPr="00624D8F">
        <w:rPr>
          <w:rFonts w:ascii="新細明體" w:hAnsi="新細明體" w:hint="eastAsia"/>
          <w:sz w:val="28"/>
          <w:szCs w:val="28"/>
        </w:rPr>
        <w:t>。</w:t>
      </w:r>
      <w:bookmarkEnd w:id="1"/>
      <w:r w:rsidRPr="00624D8F">
        <w:rPr>
          <w:rFonts w:ascii="新細明體" w:hAnsi="新細明體"/>
          <w:sz w:val="28"/>
          <w:szCs w:val="28"/>
        </w:rPr>
        <w:br/>
      </w:r>
      <w:r w:rsidRPr="00624D8F">
        <w:rPr>
          <w:rFonts w:ascii="新細明體" w:hAnsi="新細明體" w:hint="eastAsia"/>
          <w:sz w:val="28"/>
          <w:szCs w:val="28"/>
        </w:rPr>
        <w:t xml:space="preserve">  </w:t>
      </w:r>
      <w:r w:rsidR="004A6F4D" w:rsidRPr="00624D8F">
        <w:rPr>
          <w:rFonts w:ascii="新細明體" w:hAnsi="新細明體"/>
          <w:sz w:val="28"/>
          <w:szCs w:val="28"/>
        </w:rPr>
        <w:br/>
      </w:r>
      <w:r w:rsidR="004A6F4D" w:rsidRPr="00624D8F">
        <w:rPr>
          <w:rFonts w:ascii="新細明體" w:hAnsi="新細明體" w:hint="eastAsia"/>
          <w:sz w:val="28"/>
          <w:szCs w:val="28"/>
        </w:rPr>
        <w:t xml:space="preserve">  </w:t>
      </w:r>
      <w:r w:rsidR="00E1164A">
        <w:rPr>
          <w:rFonts w:ascii="新細明體" w:hAnsi="新細明體" w:hint="eastAsia"/>
          <w:sz w:val="28"/>
          <w:szCs w:val="28"/>
        </w:rPr>
        <w:t>※</w:t>
      </w:r>
      <w:r w:rsidR="00E038C9" w:rsidRPr="00624D8F">
        <w:rPr>
          <w:rFonts w:ascii="新細明體" w:hAnsi="新細明體" w:hint="eastAsia"/>
          <w:sz w:val="28"/>
          <w:szCs w:val="28"/>
        </w:rPr>
        <w:t>報價包含：</w:t>
      </w:r>
    </w:p>
    <w:p w14:paraId="4E31A488" w14:textId="28DC8088" w:rsidR="00D36E91" w:rsidRDefault="00D36E91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1.</w:t>
      </w:r>
      <w:r w:rsidR="00C81E6B">
        <w:rPr>
          <w:rFonts w:ascii="新細明體" w:hAnsi="新細明體" w:hint="eastAsia"/>
          <w:sz w:val="28"/>
          <w:szCs w:val="28"/>
        </w:rPr>
        <w:t>沖繩</w:t>
      </w:r>
      <w:r w:rsidR="00E038C9" w:rsidRPr="00624D8F">
        <w:rPr>
          <w:rFonts w:ascii="新細明體" w:hAnsi="新細明體" w:hint="eastAsia"/>
          <w:sz w:val="28"/>
          <w:szCs w:val="28"/>
        </w:rPr>
        <w:t>來回經濟艙機票</w:t>
      </w:r>
      <w:r w:rsidRPr="00624D8F">
        <w:rPr>
          <w:rFonts w:ascii="新細明體" w:hAnsi="新細明體" w:hint="eastAsia"/>
          <w:sz w:val="28"/>
          <w:szCs w:val="28"/>
        </w:rPr>
        <w:t>一張。</w:t>
      </w:r>
      <w:r w:rsidR="006853F3" w:rsidRPr="00624D8F">
        <w:rPr>
          <w:rFonts w:ascii="新細明體" w:hAnsi="新細明體" w:hint="eastAsia"/>
          <w:sz w:val="28"/>
          <w:szCs w:val="28"/>
        </w:rPr>
        <w:t>附加機場燃油稅金。</w:t>
      </w:r>
    </w:p>
    <w:p w14:paraId="6181CBA6" w14:textId="52EB07C4" w:rsidR="00D36E91" w:rsidRPr="00624D8F" w:rsidRDefault="006853F3" w:rsidP="00AE4C99">
      <w:pPr>
        <w:spacing w:line="0" w:lineRule="atLeast"/>
        <w:ind w:leftChars="100" w:left="2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2.租賃</w:t>
      </w:r>
      <w:r w:rsidR="006853D3">
        <w:rPr>
          <w:rFonts w:ascii="新細明體" w:hAnsi="新細明體" w:hint="eastAsia"/>
          <w:sz w:val="28"/>
          <w:szCs w:val="28"/>
        </w:rPr>
        <w:t>平把</w:t>
      </w:r>
      <w:r>
        <w:rPr>
          <w:rFonts w:ascii="新細明體" w:hAnsi="新細明體" w:hint="eastAsia"/>
          <w:sz w:val="28"/>
          <w:szCs w:val="28"/>
        </w:rPr>
        <w:t>公路車1部</w:t>
      </w:r>
      <w:r w:rsidR="006853D3">
        <w:rPr>
          <w:rFonts w:ascii="新細明體" w:hAnsi="新細明體" w:hint="eastAsia"/>
          <w:sz w:val="28"/>
          <w:szCs w:val="28"/>
        </w:rPr>
        <w:t>及當地騎車傷害保險</w:t>
      </w:r>
      <w:r>
        <w:rPr>
          <w:rFonts w:ascii="新細明體" w:hAnsi="新細明體" w:hint="eastAsia"/>
          <w:sz w:val="28"/>
          <w:szCs w:val="28"/>
        </w:rPr>
        <w:t>。</w:t>
      </w:r>
      <w:r w:rsidR="008167E3">
        <w:rPr>
          <w:rFonts w:ascii="新細明體" w:hAnsi="新細明體" w:hint="eastAsia"/>
          <w:sz w:val="28"/>
          <w:szCs w:val="28"/>
        </w:rPr>
        <w:t>尺寸請填報名表，租賃單車為一般</w:t>
      </w:r>
      <w:r w:rsidR="00AE4C99">
        <w:rPr>
          <w:rFonts w:ascii="新細明體" w:hAnsi="新細明體"/>
          <w:sz w:val="28"/>
          <w:szCs w:val="28"/>
        </w:rPr>
        <w:br/>
      </w:r>
      <w:r w:rsidR="008167E3">
        <w:rPr>
          <w:rFonts w:ascii="新細明體" w:hAnsi="新細明體" w:hint="eastAsia"/>
          <w:sz w:val="28"/>
          <w:szCs w:val="28"/>
        </w:rPr>
        <w:t xml:space="preserve">  踏板，勿穿卡鞋</w:t>
      </w:r>
      <w:r w:rsidR="00AE4C99">
        <w:rPr>
          <w:rFonts w:ascii="新細明體" w:hAnsi="新細明體" w:hint="eastAsia"/>
          <w:sz w:val="28"/>
          <w:szCs w:val="28"/>
        </w:rPr>
        <w:t>。</w:t>
      </w:r>
    </w:p>
    <w:p w14:paraId="4B6E7BC4" w14:textId="400E14D3" w:rsidR="00D36E91" w:rsidRPr="00624D8F" w:rsidRDefault="00D36E91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3.</w:t>
      </w:r>
      <w:r w:rsidR="00E038C9" w:rsidRPr="00624D8F">
        <w:rPr>
          <w:rFonts w:ascii="新細明體" w:hAnsi="新細明體" w:hint="eastAsia"/>
          <w:sz w:val="28"/>
          <w:szCs w:val="28"/>
        </w:rPr>
        <w:t>全程中文</w:t>
      </w:r>
      <w:r w:rsidR="00AE4C99">
        <w:rPr>
          <w:rFonts w:ascii="新細明體" w:hAnsi="新細明體" w:hint="eastAsia"/>
          <w:sz w:val="28"/>
          <w:szCs w:val="28"/>
        </w:rPr>
        <w:t>單車</w:t>
      </w:r>
      <w:r w:rsidR="00E038C9" w:rsidRPr="00624D8F">
        <w:rPr>
          <w:rFonts w:ascii="新細明體" w:hAnsi="新細明體" w:hint="eastAsia"/>
          <w:sz w:val="28"/>
          <w:szCs w:val="28"/>
        </w:rPr>
        <w:t>領隊服務</w:t>
      </w:r>
      <w:r w:rsidRPr="00624D8F">
        <w:rPr>
          <w:rFonts w:ascii="新細明體" w:hAnsi="新細明體" w:hint="eastAsia"/>
          <w:sz w:val="28"/>
          <w:szCs w:val="28"/>
        </w:rPr>
        <w:t>。</w:t>
      </w:r>
      <w:r w:rsidR="00E038C9" w:rsidRPr="00624D8F">
        <w:rPr>
          <w:rFonts w:ascii="新細明體" w:hAnsi="新細明體" w:hint="eastAsia"/>
          <w:sz w:val="28"/>
          <w:szCs w:val="28"/>
        </w:rPr>
        <w:t>（具有專業單車修繕</w:t>
      </w:r>
      <w:r w:rsidRPr="00624D8F">
        <w:rPr>
          <w:rFonts w:ascii="新細明體" w:hAnsi="新細明體" w:hint="eastAsia"/>
          <w:sz w:val="28"/>
          <w:szCs w:val="28"/>
        </w:rPr>
        <w:t>技術</w:t>
      </w:r>
      <w:r w:rsidR="00BE1B00" w:rsidRPr="00624D8F">
        <w:rPr>
          <w:rFonts w:ascii="新細明體" w:hAnsi="新細明體" w:hint="eastAsia"/>
          <w:sz w:val="28"/>
          <w:szCs w:val="28"/>
        </w:rPr>
        <w:t>）</w:t>
      </w:r>
    </w:p>
    <w:p w14:paraId="688EED96" w14:textId="77777777" w:rsidR="00D36E91" w:rsidRPr="00624D8F" w:rsidRDefault="00D36E91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4.</w:t>
      </w:r>
      <w:r w:rsidR="00E038C9" w:rsidRPr="00624D8F">
        <w:rPr>
          <w:rFonts w:ascii="新細明體" w:hAnsi="新細明體" w:hint="eastAsia"/>
          <w:sz w:val="28"/>
          <w:szCs w:val="28"/>
        </w:rPr>
        <w:t>全程旅遊責任意外保險５００萬＋２０旅遊意外險</w:t>
      </w:r>
      <w:r w:rsidRPr="00624D8F">
        <w:rPr>
          <w:rFonts w:ascii="新細明體" w:hAnsi="新細明體" w:hint="eastAsia"/>
          <w:sz w:val="28"/>
          <w:szCs w:val="28"/>
        </w:rPr>
        <w:t>。</w:t>
      </w:r>
    </w:p>
    <w:p w14:paraId="4E3D7619" w14:textId="77777777" w:rsidR="00D36E91" w:rsidRPr="00624D8F" w:rsidRDefault="00535876" w:rsidP="00D36E91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5</w:t>
      </w:r>
      <w:r w:rsidR="00D36E91" w:rsidRPr="00624D8F">
        <w:rPr>
          <w:rFonts w:ascii="新細明體" w:hAnsi="新細明體" w:hint="eastAsia"/>
          <w:sz w:val="28"/>
          <w:szCs w:val="28"/>
        </w:rPr>
        <w:t>.工作人員</w:t>
      </w:r>
      <w:r w:rsidR="00E038C9" w:rsidRPr="00624D8F">
        <w:rPr>
          <w:rFonts w:ascii="新細明體" w:hAnsi="新細明體" w:hint="eastAsia"/>
          <w:sz w:val="28"/>
          <w:szCs w:val="28"/>
        </w:rPr>
        <w:t>小費</w:t>
      </w:r>
      <w:r w:rsidR="00D36E91" w:rsidRPr="00624D8F">
        <w:rPr>
          <w:rFonts w:ascii="新細明體" w:hAnsi="新細明體" w:hint="eastAsia"/>
          <w:sz w:val="28"/>
          <w:szCs w:val="28"/>
        </w:rPr>
        <w:t>。</w:t>
      </w:r>
    </w:p>
    <w:p w14:paraId="3F608AD2" w14:textId="5547312E" w:rsidR="00535876" w:rsidRDefault="00535876" w:rsidP="00E1164A">
      <w:pPr>
        <w:spacing w:line="0" w:lineRule="atLeast"/>
        <w:ind w:leftChars="59" w:left="142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6</w:t>
      </w:r>
      <w:r w:rsidR="00D36E91" w:rsidRPr="00624D8F">
        <w:rPr>
          <w:rFonts w:ascii="新細明體" w:hAnsi="新細明體" w:hint="eastAsia"/>
          <w:sz w:val="28"/>
          <w:szCs w:val="28"/>
        </w:rPr>
        <w:t>.</w:t>
      </w:r>
      <w:r w:rsidR="00E038C9" w:rsidRPr="00624D8F">
        <w:rPr>
          <w:rFonts w:ascii="新細明體" w:hAnsi="新細明體" w:hint="eastAsia"/>
          <w:sz w:val="28"/>
          <w:szCs w:val="28"/>
        </w:rPr>
        <w:t>行程列出景點門票、</w:t>
      </w:r>
      <w:r w:rsidR="00F1612B" w:rsidRPr="00624D8F">
        <w:rPr>
          <w:rFonts w:ascii="新細明體" w:hAnsi="新細明體" w:hint="eastAsia"/>
          <w:sz w:val="28"/>
          <w:szCs w:val="28"/>
        </w:rPr>
        <w:t>餐食、</w:t>
      </w:r>
      <w:r w:rsidR="00D36E91" w:rsidRPr="00624D8F">
        <w:rPr>
          <w:rFonts w:ascii="新細明體" w:hAnsi="新細明體" w:hint="eastAsia"/>
          <w:sz w:val="28"/>
          <w:szCs w:val="28"/>
        </w:rPr>
        <w:t>全程二人一室</w:t>
      </w:r>
      <w:r w:rsidR="00FB7AE6" w:rsidRPr="00624D8F">
        <w:rPr>
          <w:rFonts w:ascii="新細明體" w:hAnsi="新細明體" w:hint="eastAsia"/>
          <w:sz w:val="28"/>
          <w:szCs w:val="28"/>
        </w:rPr>
        <w:t>住宿飯店</w:t>
      </w:r>
      <w:r>
        <w:rPr>
          <w:rFonts w:ascii="新細明體" w:hAnsi="新細明體" w:hint="eastAsia"/>
          <w:sz w:val="28"/>
          <w:szCs w:val="28"/>
        </w:rPr>
        <w:t>3</w:t>
      </w:r>
      <w:r w:rsidR="00FB7AE6" w:rsidRPr="00624D8F">
        <w:rPr>
          <w:rFonts w:ascii="新細明體" w:hAnsi="新細明體" w:hint="eastAsia"/>
          <w:sz w:val="28"/>
          <w:szCs w:val="28"/>
        </w:rPr>
        <w:t>晚</w:t>
      </w:r>
      <w:r w:rsidR="00E1164A">
        <w:rPr>
          <w:rFonts w:ascii="新細明體" w:hAnsi="新細明體" w:hint="eastAsia"/>
          <w:sz w:val="28"/>
          <w:szCs w:val="28"/>
        </w:rPr>
        <w:t>。</w:t>
      </w:r>
    </w:p>
    <w:p w14:paraId="713CF14F" w14:textId="77777777" w:rsidR="00E1164A" w:rsidRDefault="00E1164A" w:rsidP="00F560FB">
      <w:pPr>
        <w:spacing w:line="0" w:lineRule="atLeast"/>
        <w:ind w:leftChars="118" w:left="283"/>
        <w:rPr>
          <w:rFonts w:ascii="新細明體" w:hAnsi="新細明體"/>
          <w:sz w:val="28"/>
          <w:szCs w:val="28"/>
        </w:rPr>
      </w:pPr>
    </w:p>
    <w:p w14:paraId="75BA6DFB" w14:textId="2C6A26FD" w:rsidR="00F560FB" w:rsidRPr="00624D8F" w:rsidRDefault="00E1164A" w:rsidP="00F560FB">
      <w:pPr>
        <w:spacing w:line="0" w:lineRule="atLeast"/>
        <w:ind w:leftChars="118" w:left="283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="00F560FB" w:rsidRPr="00624D8F">
        <w:rPr>
          <w:rFonts w:ascii="新細明體" w:hAnsi="新細明體" w:hint="eastAsia"/>
          <w:sz w:val="28"/>
          <w:szCs w:val="28"/>
        </w:rPr>
        <w:t>報價不包含：</w:t>
      </w:r>
    </w:p>
    <w:p w14:paraId="6CB1F8D8" w14:textId="77777777" w:rsidR="00F7757C" w:rsidRPr="00F7757C" w:rsidRDefault="00F7757C" w:rsidP="00F7757C">
      <w:pPr>
        <w:widowControl/>
        <w:spacing w:line="360" w:lineRule="exact"/>
        <w:ind w:leftChars="118" w:left="283"/>
        <w:rPr>
          <w:rFonts w:ascii="Open Sans" w:hAnsi="Open Sans" w:cs="Open Sans"/>
          <w:color w:val="2B2B2B"/>
          <w:kern w:val="0"/>
          <w:sz w:val="27"/>
          <w:szCs w:val="27"/>
        </w:rPr>
      </w:pP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1.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個人新辦護照之費用。</w:t>
      </w:r>
    </w:p>
    <w:p w14:paraId="02A4624B" w14:textId="77777777" w:rsidR="00F7757C" w:rsidRPr="00F7757C" w:rsidRDefault="00F7757C" w:rsidP="00F7757C">
      <w:pPr>
        <w:widowControl/>
        <w:spacing w:line="360" w:lineRule="exact"/>
        <w:ind w:leftChars="118" w:left="283"/>
        <w:rPr>
          <w:rFonts w:ascii="Open Sans" w:hAnsi="Open Sans" w:cs="Open Sans"/>
          <w:color w:val="2B2B2B"/>
          <w:kern w:val="0"/>
          <w:sz w:val="27"/>
          <w:szCs w:val="27"/>
        </w:rPr>
      </w:pP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2.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自行車個人裝備（安全帽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 xml:space="preserve"> / 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水壺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 xml:space="preserve"> / 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車衣褲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 xml:space="preserve"> / 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車燈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...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等費用）、其他活動設施使用費、自行車租借、個人機票價差。</w:t>
      </w:r>
    </w:p>
    <w:p w14:paraId="775B9968" w14:textId="77777777" w:rsidR="00F7757C" w:rsidRPr="00F7757C" w:rsidRDefault="00F7757C" w:rsidP="00F7757C">
      <w:pPr>
        <w:widowControl/>
        <w:spacing w:line="360" w:lineRule="exact"/>
        <w:ind w:leftChars="118" w:left="283"/>
        <w:rPr>
          <w:rFonts w:ascii="Open Sans" w:hAnsi="Open Sans" w:cs="Open Sans"/>
          <w:color w:val="2B2B2B"/>
          <w:kern w:val="0"/>
          <w:sz w:val="27"/>
          <w:szCs w:val="27"/>
        </w:rPr>
      </w:pP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3.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行程表上未表明之各項開支，自選建議行程交通及應付費用。</w:t>
      </w:r>
    </w:p>
    <w:p w14:paraId="10191389" w14:textId="77777777" w:rsidR="00F7757C" w:rsidRPr="00F7757C" w:rsidRDefault="00F7757C" w:rsidP="00F7757C">
      <w:pPr>
        <w:widowControl/>
        <w:spacing w:line="360" w:lineRule="exact"/>
        <w:ind w:leftChars="118" w:left="283"/>
        <w:rPr>
          <w:rFonts w:ascii="Open Sans" w:hAnsi="Open Sans" w:cs="Open Sans"/>
          <w:color w:val="2B2B2B"/>
          <w:kern w:val="0"/>
          <w:sz w:val="27"/>
          <w:szCs w:val="27"/>
        </w:rPr>
      </w:pP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4.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純係私人之消費：如行李超重費、飲料酒類、洗衣、電話、電報及私人交通費。</w:t>
      </w:r>
    </w:p>
    <w:p w14:paraId="2D0F36C7" w14:textId="77777777" w:rsidR="00F7757C" w:rsidRPr="00F7757C" w:rsidRDefault="00F7757C" w:rsidP="00F7757C">
      <w:pPr>
        <w:widowControl/>
        <w:spacing w:line="360" w:lineRule="exact"/>
        <w:ind w:leftChars="118" w:left="283"/>
        <w:rPr>
          <w:rFonts w:ascii="Open Sans" w:hAnsi="Open Sans" w:cs="Open Sans"/>
          <w:color w:val="2B2B2B"/>
          <w:kern w:val="0"/>
          <w:sz w:val="27"/>
          <w:szCs w:val="27"/>
        </w:rPr>
      </w:pPr>
      <w:r w:rsidRPr="00F7757C">
        <w:rPr>
          <w:rFonts w:ascii="新細明體" w:hAnsi="新細明體" w:cs="新細明體" w:hint="eastAsia"/>
          <w:color w:val="2B2B2B"/>
          <w:kern w:val="0"/>
          <w:sz w:val="27"/>
          <w:szCs w:val="27"/>
        </w:rPr>
        <w:t>※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建議您可自行加保旅遊平安險（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15</w:t>
      </w:r>
      <w:r w:rsidRPr="00F7757C">
        <w:rPr>
          <w:rFonts w:ascii="Open Sans" w:hAnsi="Open Sans" w:cs="Open Sans"/>
          <w:color w:val="2B2B2B"/>
          <w:kern w:val="0"/>
          <w:sz w:val="27"/>
          <w:szCs w:val="27"/>
        </w:rPr>
        <w:t>歲以下孩童按規定無法加保旅平險）</w:t>
      </w:r>
    </w:p>
    <w:p w14:paraId="421465EF" w14:textId="201547F2" w:rsidR="00D734EE" w:rsidRPr="00D734EE" w:rsidRDefault="00D734EE" w:rsidP="00D734EE">
      <w:pPr>
        <w:spacing w:line="0" w:lineRule="atLeast"/>
        <w:ind w:left="285"/>
        <w:rPr>
          <w:rFonts w:ascii="新細明體" w:hAnsi="新細明體" w:hint="eastAsia"/>
          <w:color w:val="0000FF"/>
          <w:sz w:val="28"/>
          <w:szCs w:val="28"/>
        </w:rPr>
      </w:pPr>
      <w:r>
        <w:br/>
      </w:r>
      <w:r>
        <w:rPr>
          <w:rFonts w:ascii="Open Sans" w:hAnsi="Open Sans" w:cs="Open Sans"/>
          <w:color w:val="2B2B2B"/>
          <w:sz w:val="27"/>
          <w:szCs w:val="27"/>
          <w:shd w:val="clear" w:color="auto" w:fill="FFFFFF"/>
        </w:rPr>
        <w:t> </w:t>
      </w:r>
      <w:r w:rsidRPr="00D734EE">
        <w:rPr>
          <w:rFonts w:ascii="Open Sans" w:hAnsi="Open Sans" w:cs="Open Sans"/>
          <w:color w:val="0000FF"/>
          <w:sz w:val="27"/>
          <w:szCs w:val="27"/>
          <w:bdr w:val="none" w:sz="0" w:space="0" w:color="auto" w:frame="1"/>
          <w:shd w:val="clear" w:color="auto" w:fill="FFFFFF"/>
        </w:rPr>
        <w:t>【精選住宿】</w:t>
      </w:r>
    </w:p>
    <w:p w14:paraId="5C6B6033" w14:textId="4F23D65F" w:rsidR="00D734EE" w:rsidRDefault="00D734EE" w:rsidP="00F141B3">
      <w:pPr>
        <w:pStyle w:val="Web"/>
        <w:shd w:val="clear" w:color="auto" w:fill="FFFFFF"/>
        <w:ind w:left="142"/>
        <w:textAlignment w:val="baseline"/>
        <w:rPr>
          <w:rFonts w:ascii="Open Sans" w:hAnsi="Open Sans" w:cs="Open Sans"/>
          <w:color w:val="2B2B2B"/>
          <w:kern w:val="0"/>
          <w:sz w:val="27"/>
          <w:szCs w:val="27"/>
        </w:rPr>
      </w:pPr>
      <w:r>
        <w:rPr>
          <w:rFonts w:ascii="Open Sans" w:hAnsi="Open Sans" w:cs="Open Sans"/>
          <w:noProof/>
          <w:color w:val="2B2B2B"/>
          <w:sz w:val="27"/>
          <w:szCs w:val="27"/>
        </w:rPr>
        <w:drawing>
          <wp:inline distT="0" distB="0" distL="0" distR="0" wp14:anchorId="4B000FCF" wp14:editId="3EE415C4">
            <wp:extent cx="6383655" cy="1144905"/>
            <wp:effectExtent l="0" t="0" r="0" b="0"/>
            <wp:docPr id="1691299478" name="圖片 1" descr="一張含有 建築, 屬性, 旅館, 房地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99478" name="圖片 1" descr="一張含有 建築, 屬性, 旅館, 房地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62DD" w14:textId="320FB9FD" w:rsidR="00D734EE" w:rsidRPr="00D734EE" w:rsidRDefault="00D734EE" w:rsidP="00F141B3">
      <w:pPr>
        <w:pStyle w:val="Web"/>
        <w:shd w:val="clear" w:color="auto" w:fill="FFFFFF"/>
        <w:spacing w:afterLines="50" w:after="180" w:line="320" w:lineRule="exact"/>
        <w:ind w:left="646"/>
        <w:textAlignment w:val="baseline"/>
        <w:rPr>
          <w:rFonts w:ascii="Open Sans" w:hAnsi="Open Sans" w:cs="Open Sans"/>
          <w:color w:val="0000FF"/>
          <w:sz w:val="27"/>
          <w:szCs w:val="27"/>
        </w:rPr>
      </w:pPr>
      <w:hyperlink r:id="rId9" w:tgtFrame="_blank" w:history="1">
        <w:r w:rsidRPr="00D734EE">
          <w:rPr>
            <w:rStyle w:val="ab"/>
            <w:rFonts w:ascii="Segoe UI Symbol" w:hAnsi="Segoe UI Symbol" w:cs="Segoe UI Symbol"/>
            <w:sz w:val="27"/>
            <w:szCs w:val="27"/>
            <w:bdr w:val="none" w:sz="0" w:space="0" w:color="auto" w:frame="1"/>
          </w:rPr>
          <w:t>★</w:t>
        </w:r>
        <w:r>
          <w:rPr>
            <w:rStyle w:val="ab"/>
            <w:rFonts w:ascii="Segoe UI Symbol" w:hAnsi="Segoe UI Symbol" w:cs="Segoe UI Symbol" w:hint="eastAsia"/>
            <w:sz w:val="27"/>
            <w:szCs w:val="27"/>
            <w:bdr w:val="none" w:sz="0" w:space="0" w:color="auto" w:frame="1"/>
          </w:rPr>
          <w:t>沖繩港景飯店</w:t>
        </w:r>
        <w:r w:rsidRPr="00D734EE">
          <w:rPr>
            <w:rStyle w:val="ab"/>
            <w:rFonts w:ascii="inherit" w:hAnsi="inherit" w:cs="Open Sans"/>
            <w:sz w:val="27"/>
            <w:szCs w:val="27"/>
            <w:bdr w:val="none" w:sz="0" w:space="0" w:color="auto" w:frame="1"/>
          </w:rPr>
          <w:t>OKINAWA HARBORVIEW HOTEL</w:t>
        </w:r>
      </w:hyperlink>
    </w:p>
    <w:p w14:paraId="731B860F" w14:textId="5FE86E3E" w:rsidR="00D734EE" w:rsidRDefault="00D734EE" w:rsidP="00D734EE">
      <w:pPr>
        <w:pStyle w:val="Web"/>
        <w:shd w:val="clear" w:color="auto" w:fill="FFFFFF"/>
        <w:spacing w:line="320" w:lineRule="exact"/>
        <w:ind w:left="646"/>
        <w:textAlignment w:val="baseline"/>
        <w:rPr>
          <w:rFonts w:ascii="Open Sans" w:hAnsi="Open Sans" w:cs="Open Sans"/>
          <w:color w:val="2B2B2B"/>
          <w:sz w:val="27"/>
          <w:szCs w:val="27"/>
        </w:rPr>
      </w:pPr>
      <w:r>
        <w:rPr>
          <w:rFonts w:ascii="Open Sans" w:hAnsi="Open Sans" w:cs="Open Sans"/>
          <w:color w:val="2B2B2B"/>
          <w:sz w:val="27"/>
          <w:szCs w:val="27"/>
        </w:rPr>
        <w:t>飯店位置絕佳，最近的單軌列車站－壺川站步行</w:t>
      </w:r>
      <w:r>
        <w:rPr>
          <w:rFonts w:ascii="Open Sans" w:hAnsi="Open Sans" w:cs="Open Sans"/>
          <w:color w:val="2B2B2B"/>
          <w:sz w:val="27"/>
          <w:szCs w:val="27"/>
        </w:rPr>
        <w:t xml:space="preserve"> 6</w:t>
      </w:r>
      <w:r>
        <w:rPr>
          <w:rFonts w:ascii="Open Sans" w:hAnsi="Open Sans" w:cs="Open Sans"/>
          <w:color w:val="2B2B2B"/>
          <w:sz w:val="27"/>
          <w:szCs w:val="27"/>
        </w:rPr>
        <w:t>分鐘即可到達，至旭橋站</w:t>
      </w:r>
      <w:r w:rsidR="004D4712">
        <w:rPr>
          <w:rFonts w:ascii="Open Sans" w:hAnsi="Open Sans" w:cs="Open Sans" w:hint="eastAsia"/>
          <w:color w:val="2B2B2B"/>
          <w:sz w:val="27"/>
          <w:szCs w:val="27"/>
        </w:rPr>
        <w:t>以及國際通</w:t>
      </w:r>
      <w:r>
        <w:rPr>
          <w:rFonts w:ascii="Open Sans" w:hAnsi="Open Sans" w:cs="Open Sans"/>
          <w:color w:val="2B2B2B"/>
          <w:sz w:val="27"/>
          <w:szCs w:val="27"/>
        </w:rPr>
        <w:t>也僅需</w:t>
      </w:r>
      <w:r>
        <w:rPr>
          <w:rFonts w:ascii="Open Sans" w:hAnsi="Open Sans" w:cs="Open Sans"/>
          <w:color w:val="2B2B2B"/>
          <w:sz w:val="27"/>
          <w:szCs w:val="27"/>
        </w:rPr>
        <w:t>10</w:t>
      </w:r>
      <w:r>
        <w:rPr>
          <w:rFonts w:ascii="Open Sans" w:hAnsi="Open Sans" w:cs="Open Sans"/>
          <w:color w:val="2B2B2B"/>
          <w:sz w:val="27"/>
          <w:szCs w:val="27"/>
        </w:rPr>
        <w:t>分鐘。距離那霸機場（</w:t>
      </w:r>
      <w:r>
        <w:rPr>
          <w:rFonts w:ascii="Open Sans" w:hAnsi="Open Sans" w:cs="Open Sans"/>
          <w:color w:val="2B2B2B"/>
          <w:sz w:val="27"/>
          <w:szCs w:val="27"/>
        </w:rPr>
        <w:t>Naha Airport</w:t>
      </w:r>
      <w:r>
        <w:rPr>
          <w:rFonts w:ascii="Open Sans" w:hAnsi="Open Sans" w:cs="Open Sans"/>
          <w:color w:val="2B2B2B"/>
          <w:sz w:val="27"/>
          <w:szCs w:val="27"/>
        </w:rPr>
        <w:t>）約</w:t>
      </w:r>
      <w:r>
        <w:rPr>
          <w:rFonts w:ascii="Open Sans" w:hAnsi="Open Sans" w:cs="Open Sans"/>
          <w:color w:val="2B2B2B"/>
          <w:sz w:val="27"/>
          <w:szCs w:val="27"/>
        </w:rPr>
        <w:t>6</w:t>
      </w:r>
      <w:r>
        <w:rPr>
          <w:rFonts w:ascii="Open Sans" w:hAnsi="Open Sans" w:cs="Open Sans"/>
          <w:color w:val="2B2B2B"/>
          <w:sz w:val="27"/>
          <w:szCs w:val="27"/>
        </w:rPr>
        <w:t>公里，亦鄰近沖繩縣廳舍和那霸市歷史博物館等景點。設施齊全的休閒客房配備免費</w:t>
      </w:r>
      <w:r>
        <w:rPr>
          <w:rFonts w:ascii="Open Sans" w:hAnsi="Open Sans" w:cs="Open Sans"/>
          <w:color w:val="2B2B2B"/>
          <w:sz w:val="27"/>
          <w:szCs w:val="27"/>
        </w:rPr>
        <w:t xml:space="preserve"> Wi-Fi</w:t>
      </w:r>
      <w:r>
        <w:rPr>
          <w:rFonts w:ascii="Open Sans" w:hAnsi="Open Sans" w:cs="Open Sans"/>
          <w:color w:val="2B2B2B"/>
          <w:sz w:val="27"/>
          <w:szCs w:val="27"/>
        </w:rPr>
        <w:t>、平面電視、小冰箱和保險箱、拖鞋、浴缸和吹風機，讓您享受家一般的溫馨與舒適。飯店精心提供商務中心、乾洗</w:t>
      </w:r>
      <w:r>
        <w:rPr>
          <w:rFonts w:ascii="Open Sans" w:hAnsi="Open Sans" w:cs="Open Sans"/>
          <w:color w:val="2B2B2B"/>
          <w:sz w:val="27"/>
          <w:szCs w:val="27"/>
        </w:rPr>
        <w:t xml:space="preserve"> / </w:t>
      </w:r>
      <w:r>
        <w:rPr>
          <w:rFonts w:ascii="Open Sans" w:hAnsi="Open Sans" w:cs="Open Sans"/>
          <w:color w:val="2B2B2B"/>
          <w:sz w:val="27"/>
          <w:szCs w:val="27"/>
        </w:rPr>
        <w:t>洗衣服務以及</w:t>
      </w:r>
      <w:r>
        <w:rPr>
          <w:rFonts w:ascii="Open Sans" w:hAnsi="Open Sans" w:cs="Open Sans"/>
          <w:color w:val="2B2B2B"/>
          <w:sz w:val="27"/>
          <w:szCs w:val="27"/>
        </w:rPr>
        <w:t xml:space="preserve">24 </w:t>
      </w:r>
      <w:r>
        <w:rPr>
          <w:rFonts w:ascii="Open Sans" w:hAnsi="Open Sans" w:cs="Open Sans"/>
          <w:color w:val="2B2B2B"/>
          <w:sz w:val="27"/>
          <w:szCs w:val="27"/>
        </w:rPr>
        <w:t>小時櫃台服務，附設免費有線和無線網路、季節性戶外泳池和健身房。</w:t>
      </w:r>
    </w:p>
    <w:p w14:paraId="448FBE54" w14:textId="0131654E" w:rsidR="003E1E19" w:rsidRDefault="00D734EE" w:rsidP="003E1E19">
      <w:pPr>
        <w:spacing w:line="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lastRenderedPageBreak/>
        <w:t xml:space="preserve">     </w:t>
      </w:r>
    </w:p>
    <w:p w14:paraId="6BE0FC64" w14:textId="007CA0D2" w:rsidR="00F141B3" w:rsidRDefault="00F7757C" w:rsidP="00F141B3">
      <w:pPr>
        <w:spacing w:line="0" w:lineRule="atLeast"/>
        <w:ind w:leftChars="59" w:left="142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noProof/>
          <w:sz w:val="28"/>
          <w:szCs w:val="28"/>
        </w:rPr>
        <w:drawing>
          <wp:inline distT="0" distB="0" distL="0" distR="0" wp14:anchorId="48325535" wp14:editId="2D76F94E">
            <wp:extent cx="6383655" cy="1139825"/>
            <wp:effectExtent l="0" t="0" r="0" b="3175"/>
            <wp:docPr id="549958129" name="圖片 6" descr="一張含有 全景圖, 游泳池, 水, 屬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58129" name="圖片 6" descr="一張含有 全景圖, 游泳池, 水, 屬性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0A05" w14:textId="6E780E6C" w:rsidR="00D734EE" w:rsidRPr="00F141B3" w:rsidRDefault="00D734EE" w:rsidP="00F141B3">
      <w:pPr>
        <w:pStyle w:val="headercerebrumname"/>
        <w:shd w:val="clear" w:color="auto" w:fill="FFFFFF"/>
        <w:spacing w:beforeLines="50" w:before="180" w:beforeAutospacing="0" w:afterLines="50" w:after="180" w:afterAutospacing="0" w:line="320" w:lineRule="exact"/>
        <w:rPr>
          <w:rFonts w:ascii="Inh" w:hAnsi="Inh"/>
          <w:color w:val="000000"/>
          <w:sz w:val="27"/>
          <w:szCs w:val="27"/>
        </w:rPr>
      </w:pPr>
      <w:r>
        <w:rPr>
          <w:rFonts w:hint="eastAsia"/>
          <w:sz w:val="28"/>
          <w:szCs w:val="28"/>
        </w:rPr>
        <w:t xml:space="preserve">     </w:t>
      </w:r>
      <w:hyperlink r:id="rId11" w:history="1">
        <w:r w:rsidR="00F141B3">
          <w:rPr>
            <w:rStyle w:val="ab"/>
            <w:rFonts w:ascii="Segoe UI Symbol" w:hAnsi="Segoe UI Symbol" w:cs="Segoe UI Symbol"/>
            <w:sz w:val="27"/>
            <w:szCs w:val="27"/>
          </w:rPr>
          <w:t>★</w:t>
        </w:r>
        <w:r w:rsidR="00F141B3">
          <w:rPr>
            <w:rStyle w:val="ab"/>
            <w:rFonts w:ascii="Inh" w:hAnsi="Inh"/>
            <w:sz w:val="27"/>
            <w:szCs w:val="27"/>
          </w:rPr>
          <w:t>Miyuki</w:t>
        </w:r>
        <w:r w:rsidR="00F141B3">
          <w:rPr>
            <w:rStyle w:val="ab"/>
            <w:rFonts w:ascii="Inh" w:hAnsi="Inh"/>
            <w:sz w:val="27"/>
            <w:szCs w:val="27"/>
          </w:rPr>
          <w:t>海灘酒店</w:t>
        </w:r>
        <w:r w:rsidR="00F141B3">
          <w:rPr>
            <w:rStyle w:val="ab"/>
            <w:rFonts w:ascii="Inh" w:hAnsi="Inh"/>
            <w:sz w:val="27"/>
            <w:szCs w:val="27"/>
          </w:rPr>
          <w:t xml:space="preserve"> (Hotel Miyuki Beach)</w:t>
        </w:r>
      </w:hyperlink>
    </w:p>
    <w:p w14:paraId="67529A22" w14:textId="6F47E3B7" w:rsidR="00D734EE" w:rsidRPr="00D734EE" w:rsidRDefault="00F141B3" w:rsidP="00D734EE">
      <w:pPr>
        <w:widowControl/>
        <w:shd w:val="clear" w:color="auto" w:fill="FFFFFF"/>
        <w:spacing w:line="300" w:lineRule="atLeast"/>
        <w:rPr>
          <w:rFonts w:ascii="Helvetica" w:hAnsi="Helvetica" w:cs="新細明體"/>
          <w:color w:val="000000"/>
          <w:kern w:val="0"/>
          <w:sz w:val="27"/>
          <w:szCs w:val="27"/>
        </w:rPr>
      </w:pPr>
      <w:r>
        <w:rPr>
          <w:rFonts w:ascii="Helvetica" w:hAnsi="Helvetica" w:cs="新細明體" w:hint="eastAsia"/>
          <w:color w:val="000000"/>
          <w:kern w:val="0"/>
          <w:sz w:val="27"/>
          <w:szCs w:val="27"/>
        </w:rPr>
        <w:t>2</w:t>
      </w:r>
      <w:r>
        <w:rPr>
          <w:rFonts w:ascii="Helvetica" w:hAnsi="Helvetica" w:cs="新細明體"/>
          <w:color w:val="000000"/>
          <w:kern w:val="0"/>
          <w:sz w:val="27"/>
          <w:szCs w:val="27"/>
        </w:rPr>
        <w:t>022</w:t>
      </w:r>
      <w:r>
        <w:rPr>
          <w:rFonts w:ascii="Helvetica" w:hAnsi="Helvetica" w:cs="新細明體" w:hint="eastAsia"/>
          <w:color w:val="000000"/>
          <w:kern w:val="0"/>
          <w:sz w:val="27"/>
          <w:szCs w:val="27"/>
        </w:rPr>
        <w:t>重新裝修後開幕的</w:t>
      </w:r>
      <w:r>
        <w:rPr>
          <w:rFonts w:ascii="Helvetica" w:hAnsi="Helvetica" w:cs="新細明體" w:hint="eastAsia"/>
          <w:color w:val="000000"/>
          <w:kern w:val="0"/>
          <w:sz w:val="27"/>
          <w:szCs w:val="27"/>
        </w:rPr>
        <w:t>Mi</w:t>
      </w:r>
      <w:r>
        <w:rPr>
          <w:rFonts w:ascii="Helvetica" w:hAnsi="Helvetica" w:cs="新細明體"/>
          <w:color w:val="000000"/>
          <w:kern w:val="0"/>
          <w:sz w:val="27"/>
          <w:szCs w:val="27"/>
        </w:rPr>
        <w:t>yuki</w:t>
      </w:r>
      <w:r>
        <w:rPr>
          <w:rFonts w:ascii="Helvetica" w:hAnsi="Helvetica" w:cs="新細明體" w:hint="eastAsia"/>
          <w:color w:val="000000"/>
          <w:kern w:val="0"/>
          <w:sz w:val="27"/>
          <w:szCs w:val="27"/>
        </w:rPr>
        <w:t>海灘酒店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住宿提供免費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Wi-Fi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和免費泊車，讓你保持連線，來去自如。住宿位於沖繩本島恩納的絕佳位置，讓你輕鬆探索熱門景點和餐飲選擇。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 xml:space="preserve"> 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離開前，別忘了到訪著名的</w:t>
      </w:r>
      <w:r>
        <w:rPr>
          <w:rFonts w:ascii="Helvetica" w:hAnsi="Helvetica" w:cs="新細明體" w:hint="eastAsia"/>
          <w:color w:val="000000"/>
          <w:kern w:val="0"/>
          <w:sz w:val="27"/>
          <w:szCs w:val="27"/>
        </w:rPr>
        <w:t>那霸空港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Naha Airport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。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 xml:space="preserve"> 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這間高質素住宿獲評為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3</w:t>
      </w:r>
      <w:r w:rsidR="00D734EE" w:rsidRPr="00D734EE">
        <w:rPr>
          <w:rFonts w:ascii="Helvetica" w:hAnsi="Helvetica" w:cs="新細明體"/>
          <w:color w:val="000000"/>
          <w:kern w:val="0"/>
          <w:sz w:val="27"/>
          <w:szCs w:val="27"/>
        </w:rPr>
        <w:t>星級，為客人提供水療、按摩和餐廳。</w:t>
      </w:r>
    </w:p>
    <w:p w14:paraId="26F9AC77" w14:textId="77777777" w:rsidR="00D734EE" w:rsidRPr="00D734EE" w:rsidRDefault="00D734EE" w:rsidP="003E1E19">
      <w:pPr>
        <w:spacing w:line="0" w:lineRule="atLeast"/>
        <w:rPr>
          <w:rFonts w:ascii="新細明體" w:hAnsi="新細明體" w:hint="eastAsia"/>
          <w:sz w:val="28"/>
          <w:szCs w:val="28"/>
        </w:rPr>
      </w:pPr>
    </w:p>
    <w:p w14:paraId="72285B10" w14:textId="2F674364" w:rsidR="003E1E19" w:rsidRDefault="003E1E19" w:rsidP="003E1E19">
      <w:pPr>
        <w:spacing w:line="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</w:t>
      </w:r>
      <w:r w:rsidR="00D734EE" w:rsidRPr="00D734EE">
        <w:rPr>
          <w:rFonts w:ascii="新細明體" w:hAnsi="新細明體" w:hint="eastAsia"/>
          <w:color w:val="0000FF"/>
          <w:sz w:val="28"/>
          <w:szCs w:val="28"/>
        </w:rPr>
        <w:t>【</w:t>
      </w:r>
      <w:r w:rsidRPr="00D734EE">
        <w:rPr>
          <w:rFonts w:ascii="新細明體" w:hAnsi="新細明體" w:hint="eastAsia"/>
          <w:color w:val="0000FF"/>
          <w:sz w:val="28"/>
          <w:szCs w:val="28"/>
        </w:rPr>
        <w:t>航班參考</w:t>
      </w:r>
      <w:r w:rsidR="00D734EE" w:rsidRPr="00D734EE">
        <w:rPr>
          <w:rFonts w:ascii="新細明體" w:hAnsi="新細明體" w:hint="eastAsia"/>
          <w:color w:val="0000FF"/>
          <w:sz w:val="28"/>
          <w:szCs w:val="28"/>
        </w:rPr>
        <w:t>】</w:t>
      </w:r>
    </w:p>
    <w:p w14:paraId="43C965FA" w14:textId="6317831D" w:rsidR="003E1E19" w:rsidRPr="003E1E19" w:rsidRDefault="00757F49" w:rsidP="00757F49">
      <w:pPr>
        <w:widowControl/>
        <w:shd w:val="clear" w:color="auto" w:fill="0073CC"/>
        <w:ind w:rightChars="645" w:right="1548"/>
        <w:textAlignment w:val="baseline"/>
        <w:rPr>
          <w:rFonts w:ascii="inherit" w:hAnsi="inherit" w:cs="新細明體" w:hint="eastAsia"/>
          <w:b/>
          <w:bCs/>
          <w:color w:val="FFFFFF"/>
          <w:kern w:val="0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3E1E19" w:rsidRPr="003E1E19">
        <w:rPr>
          <w:rFonts w:ascii="inherit" w:hAnsi="inherit" w:cs="新細明體"/>
          <w:b/>
          <w:bCs/>
          <w:color w:val="FFFFFF"/>
          <w:kern w:val="0"/>
        </w:rPr>
        <w:t>去程</w:t>
      </w:r>
      <w:r>
        <w:rPr>
          <w:rFonts w:ascii="inherit" w:hAnsi="inherit" w:cs="新細明體" w:hint="eastAsia"/>
          <w:b/>
          <w:bCs/>
          <w:color w:val="FFFFFF"/>
          <w:kern w:val="0"/>
        </w:rPr>
        <w:t xml:space="preserve">        </w:t>
      </w:r>
      <w:r w:rsidR="003E1E19">
        <w:rPr>
          <w:rFonts w:ascii="inherit" w:hAnsi="inherit" w:cs="新細明體" w:hint="eastAsia"/>
          <w:b/>
          <w:bCs/>
          <w:color w:val="FFFFFF"/>
          <w:kern w:val="0"/>
        </w:rPr>
        <w:t xml:space="preserve">                          </w:t>
      </w:r>
      <w:r w:rsidR="003E1E19" w:rsidRPr="003E1E19">
        <w:rPr>
          <w:rFonts w:ascii="inherit" w:hAnsi="inherit" w:cs="新細明體"/>
          <w:b/>
          <w:bCs/>
          <w:color w:val="FFFFFF"/>
          <w:kern w:val="0"/>
        </w:rPr>
        <w:t>回程</w:t>
      </w:r>
    </w:p>
    <w:p w14:paraId="0D6710B4" w14:textId="61E8033C" w:rsidR="00757F49" w:rsidRPr="003E1E19" w:rsidRDefault="003E1E19" w:rsidP="00757F49">
      <w:pPr>
        <w:widowControl/>
        <w:spacing w:line="525" w:lineRule="atLeast"/>
        <w:textAlignment w:val="baseline"/>
        <w:rPr>
          <w:rFonts w:ascii="inherit" w:hAnsi="inherit" w:cs="新細明體" w:hint="eastAsia"/>
          <w:kern w:val="0"/>
        </w:rPr>
      </w:pPr>
      <w:r w:rsidRPr="003E1E19">
        <w:rPr>
          <w:rFonts w:ascii="inherit" w:hAnsi="inherit" w:cs="新細明體"/>
          <w:kern w:val="0"/>
        </w:rPr>
        <w:t>樂桃航空</w:t>
      </w:r>
      <w:r w:rsidRPr="003E1E19">
        <w:rPr>
          <w:rFonts w:ascii="inherit" w:hAnsi="inherit" w:cs="新細明體"/>
          <w:b/>
          <w:bCs/>
          <w:color w:val="FF7800"/>
          <w:kern w:val="0"/>
          <w:bdr w:val="none" w:sz="0" w:space="0" w:color="auto" w:frame="1"/>
        </w:rPr>
        <w:t>MM924</w:t>
      </w:r>
      <w:r>
        <w:rPr>
          <w:rFonts w:ascii="inherit" w:hAnsi="inherit" w:cs="新細明體" w:hint="eastAsia"/>
          <w:b/>
          <w:bCs/>
          <w:color w:val="FF7800"/>
          <w:kern w:val="0"/>
          <w:bdr w:val="none" w:sz="0" w:space="0" w:color="auto" w:frame="1"/>
        </w:rPr>
        <w:t xml:space="preserve">             </w:t>
      </w:r>
      <w:r w:rsidRPr="003E1E19">
        <w:rPr>
          <w:rFonts w:ascii="inherit" w:hAnsi="inherit" w:cs="新細明體"/>
          <w:kern w:val="0"/>
        </w:rPr>
        <w:t>樂桃航空</w:t>
      </w:r>
      <w:r w:rsidRPr="003E1E19">
        <w:rPr>
          <w:rFonts w:ascii="inherit" w:hAnsi="inherit" w:cs="新細明體"/>
          <w:b/>
          <w:bCs/>
          <w:color w:val="FF7800"/>
          <w:kern w:val="0"/>
          <w:bdr w:val="none" w:sz="0" w:space="0" w:color="auto" w:frame="1"/>
        </w:rPr>
        <w:t>MM925</w:t>
      </w:r>
      <w:r w:rsidR="00757F49">
        <w:rPr>
          <w:rFonts w:ascii="inherit" w:hAnsi="inherit" w:cs="新細明體" w:hint="eastAsia"/>
          <w:b/>
          <w:bCs/>
          <w:color w:val="FF7800"/>
          <w:kern w:val="0"/>
          <w:bdr w:val="none" w:sz="0" w:space="0" w:color="auto" w:frame="1"/>
        </w:rPr>
        <w:t xml:space="preserve">    </w:t>
      </w:r>
      <w:r w:rsidRPr="003E1E19">
        <w:rPr>
          <w:rFonts w:ascii="inherit" w:hAnsi="inherit" w:cs="新細明體" w:hint="eastAsia"/>
          <w:b/>
          <w:bCs/>
          <w:color w:val="000000" w:themeColor="text1"/>
          <w:kern w:val="0"/>
          <w:bdr w:val="none" w:sz="0" w:space="0" w:color="auto" w:frame="1"/>
        </w:rPr>
        <w:t>或</w:t>
      </w:r>
      <w:r>
        <w:rPr>
          <w:rFonts w:ascii="inherit" w:hAnsi="inherit" w:cs="新細明體" w:hint="eastAsia"/>
          <w:b/>
          <w:bCs/>
          <w:color w:val="000000" w:themeColor="text1"/>
          <w:kern w:val="0"/>
          <w:bdr w:val="none" w:sz="0" w:space="0" w:color="auto" w:frame="1"/>
        </w:rPr>
        <w:t xml:space="preserve">  </w:t>
      </w:r>
      <w:r w:rsidR="00757F49" w:rsidRPr="003E1E19">
        <w:rPr>
          <w:rFonts w:ascii="inherit" w:hAnsi="inherit" w:cs="新細明體"/>
          <w:kern w:val="0"/>
        </w:rPr>
        <w:t>樂桃航空</w:t>
      </w:r>
      <w:r w:rsidR="00757F49" w:rsidRPr="003E1E19">
        <w:rPr>
          <w:rFonts w:ascii="inherit" w:hAnsi="inherit" w:cs="新細明體"/>
          <w:b/>
          <w:bCs/>
          <w:color w:val="FF7800"/>
          <w:kern w:val="0"/>
          <w:bdr w:val="none" w:sz="0" w:space="0" w:color="auto" w:frame="1"/>
        </w:rPr>
        <w:t>MM927</w:t>
      </w:r>
    </w:p>
    <w:p w14:paraId="4BB1E5D9" w14:textId="6E398A47" w:rsidR="00757F49" w:rsidRPr="003E1E19" w:rsidRDefault="003E1E19" w:rsidP="00757F49">
      <w:pPr>
        <w:widowControl/>
        <w:textAlignment w:val="baseline"/>
        <w:rPr>
          <w:rFonts w:ascii="inherit" w:hAnsi="inherit" w:cs="新細明體" w:hint="eastAsia"/>
          <w:kern w:val="0"/>
        </w:rPr>
      </w:pPr>
      <w:r w:rsidRPr="003E1E19">
        <w:rPr>
          <w:rFonts w:ascii="inherit" w:hAnsi="inherit" w:cs="新細明體"/>
          <w:kern w:val="0"/>
          <w:bdr w:val="none" w:sz="0" w:space="0" w:color="auto" w:frame="1"/>
        </w:rPr>
        <w:t>桃園機場</w:t>
      </w:r>
      <w:r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(TPE)</w:t>
      </w:r>
      <w:r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09:35</w:t>
      </w:r>
      <w:r>
        <w:rPr>
          <w:rFonts w:ascii="inherit" w:hAnsi="inherit" w:cs="新細明體" w:hint="eastAsia"/>
          <w:b/>
          <w:bCs/>
          <w:color w:val="117900"/>
          <w:kern w:val="0"/>
          <w:bdr w:val="none" w:sz="0" w:space="0" w:color="auto" w:frame="1"/>
        </w:rPr>
        <w:t xml:space="preserve">          </w:t>
      </w:r>
      <w:r w:rsidRPr="003E1E19">
        <w:rPr>
          <w:rFonts w:ascii="inherit" w:hAnsi="inherit" w:cs="新細明體"/>
          <w:kern w:val="0"/>
          <w:bdr w:val="none" w:sz="0" w:space="0" w:color="auto" w:frame="1"/>
        </w:rPr>
        <w:t>那霸空港</w:t>
      </w:r>
      <w:r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(OKA)</w:t>
      </w:r>
      <w:r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13:20</w:t>
      </w:r>
      <w:r w:rsidR="00757F49">
        <w:rPr>
          <w:rFonts w:ascii="inherit" w:hAnsi="inherit" w:cs="新細明體" w:hint="eastAsia"/>
          <w:b/>
          <w:bCs/>
          <w:color w:val="117900"/>
          <w:kern w:val="0"/>
          <w:bdr w:val="none" w:sz="0" w:space="0" w:color="auto" w:frame="1"/>
        </w:rPr>
        <w:t xml:space="preserve">    </w:t>
      </w:r>
      <w:r w:rsidR="00757F49" w:rsidRPr="003E1E19">
        <w:rPr>
          <w:rFonts w:ascii="inherit" w:hAnsi="inherit" w:cs="新細明體"/>
          <w:kern w:val="0"/>
          <w:bdr w:val="none" w:sz="0" w:space="0" w:color="auto" w:frame="1"/>
        </w:rPr>
        <w:t>那霸空港</w:t>
      </w:r>
      <w:r w:rsidR="00757F49"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(OKA)</w:t>
      </w:r>
      <w:r w:rsidR="00757F49"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16:45</w:t>
      </w:r>
    </w:p>
    <w:p w14:paraId="773D3F71" w14:textId="17E26ADC" w:rsidR="00757F49" w:rsidRPr="003E1E19" w:rsidRDefault="005B1537" w:rsidP="00757F49">
      <w:pPr>
        <w:widowControl/>
        <w:textAlignment w:val="baseline"/>
        <w:rPr>
          <w:rFonts w:ascii="inherit" w:hAnsi="inherit" w:cs="新細明體" w:hint="eastAsia"/>
          <w:kern w:val="0"/>
        </w:rPr>
      </w:pPr>
      <w:r w:rsidRPr="003E1E19">
        <w:rPr>
          <w:rFonts w:ascii="inherit" w:hAnsi="inherit" w:cs="新細明體" w:hint="eastAsia"/>
          <w:noProof/>
          <w:kern w:val="0"/>
        </w:rPr>
        <w:drawing>
          <wp:inline distT="0" distB="0" distL="0" distR="0" wp14:anchorId="7CC5BDB8" wp14:editId="317CB2C1">
            <wp:extent cx="388620" cy="182880"/>
            <wp:effectExtent l="0" t="0" r="0" b="0"/>
            <wp:docPr id="173" name="圖片 3" descr="去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去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E19">
        <w:rPr>
          <w:rFonts w:ascii="inherit" w:hAnsi="inherit" w:cs="新細明體" w:hint="eastAsia"/>
          <w:kern w:val="0"/>
        </w:rPr>
        <w:t xml:space="preserve">                       </w:t>
      </w:r>
      <w:r w:rsidR="00757F49">
        <w:rPr>
          <w:rFonts w:ascii="inherit" w:hAnsi="inherit" w:cs="新細明體" w:hint="eastAsia"/>
          <w:kern w:val="0"/>
        </w:rPr>
        <w:t xml:space="preserve"> </w:t>
      </w:r>
      <w:r w:rsidRPr="003E1E19">
        <w:rPr>
          <w:rFonts w:ascii="inherit" w:hAnsi="inherit" w:cs="新細明體" w:hint="eastAsia"/>
          <w:noProof/>
          <w:kern w:val="0"/>
        </w:rPr>
        <w:drawing>
          <wp:inline distT="0" distB="0" distL="0" distR="0" wp14:anchorId="3ED63751" wp14:editId="7446F599">
            <wp:extent cx="388620" cy="182880"/>
            <wp:effectExtent l="0" t="0" r="0" b="0"/>
            <wp:docPr id="200" name="圖片 2" descr="回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回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F49">
        <w:rPr>
          <w:rFonts w:ascii="inherit" w:hAnsi="inherit" w:cs="新細明體" w:hint="eastAsia"/>
          <w:kern w:val="0"/>
        </w:rPr>
        <w:t xml:space="preserve">                  </w:t>
      </w:r>
      <w:r w:rsidRPr="003E1E19">
        <w:rPr>
          <w:rFonts w:ascii="inherit" w:hAnsi="inherit" w:cs="新細明體" w:hint="eastAsia"/>
          <w:noProof/>
          <w:kern w:val="0"/>
        </w:rPr>
        <w:drawing>
          <wp:inline distT="0" distB="0" distL="0" distR="0" wp14:anchorId="673855B7" wp14:editId="6DA511DB">
            <wp:extent cx="388620" cy="182880"/>
            <wp:effectExtent l="0" t="0" r="0" b="0"/>
            <wp:docPr id="206" name="圖片 1" descr="回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回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C243" w14:textId="5B00364A" w:rsidR="003E1E19" w:rsidRPr="003E1E19" w:rsidRDefault="003E1E19" w:rsidP="003E1E19">
      <w:pPr>
        <w:widowControl/>
        <w:textAlignment w:val="baseline"/>
        <w:rPr>
          <w:rFonts w:ascii="inherit" w:hAnsi="inherit" w:cs="新細明體" w:hint="eastAsia"/>
          <w:kern w:val="0"/>
        </w:rPr>
      </w:pPr>
      <w:r w:rsidRPr="003E1E19">
        <w:rPr>
          <w:rFonts w:ascii="inherit" w:hAnsi="inherit" w:cs="新細明體"/>
          <w:kern w:val="0"/>
          <w:bdr w:val="none" w:sz="0" w:space="0" w:color="auto" w:frame="1"/>
        </w:rPr>
        <w:t>那霸空港</w:t>
      </w:r>
      <w:r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(OKA)</w:t>
      </w:r>
      <w:r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12:20</w:t>
      </w:r>
      <w:r>
        <w:rPr>
          <w:rFonts w:ascii="inherit" w:hAnsi="inherit" w:cs="新細明體" w:hint="eastAsia"/>
          <w:b/>
          <w:bCs/>
          <w:color w:val="117900"/>
          <w:kern w:val="0"/>
          <w:bdr w:val="none" w:sz="0" w:space="0" w:color="auto" w:frame="1"/>
        </w:rPr>
        <w:t xml:space="preserve">         </w:t>
      </w:r>
      <w:r w:rsidR="00757F49">
        <w:rPr>
          <w:rFonts w:ascii="inherit" w:hAnsi="inherit" w:cs="新細明體" w:hint="eastAsia"/>
          <w:b/>
          <w:bCs/>
          <w:color w:val="117900"/>
          <w:kern w:val="0"/>
          <w:bdr w:val="none" w:sz="0" w:space="0" w:color="auto" w:frame="1"/>
        </w:rPr>
        <w:t xml:space="preserve"> </w:t>
      </w:r>
      <w:r w:rsidRPr="003E1E19">
        <w:rPr>
          <w:rFonts w:ascii="inherit" w:hAnsi="inherit" w:cs="新細明體"/>
          <w:kern w:val="0"/>
          <w:bdr w:val="none" w:sz="0" w:space="0" w:color="auto" w:frame="1"/>
        </w:rPr>
        <w:t>桃園機場</w:t>
      </w:r>
      <w:r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(TPE)</w:t>
      </w:r>
      <w:r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14:00</w:t>
      </w:r>
      <w:r w:rsidR="00757F49">
        <w:rPr>
          <w:rFonts w:ascii="inherit" w:hAnsi="inherit" w:cs="新細明體" w:hint="eastAsia"/>
          <w:b/>
          <w:bCs/>
          <w:color w:val="117900"/>
          <w:kern w:val="0"/>
          <w:bdr w:val="none" w:sz="0" w:space="0" w:color="auto" w:frame="1"/>
        </w:rPr>
        <w:t xml:space="preserve">    </w:t>
      </w:r>
      <w:r w:rsidR="00757F49" w:rsidRPr="003E1E19">
        <w:rPr>
          <w:rFonts w:ascii="inherit" w:hAnsi="inherit" w:cs="新細明體"/>
          <w:kern w:val="0"/>
          <w:bdr w:val="none" w:sz="0" w:space="0" w:color="auto" w:frame="1"/>
        </w:rPr>
        <w:t>桃園機場</w:t>
      </w:r>
      <w:r w:rsidR="00757F49" w:rsidRPr="003E1E19">
        <w:rPr>
          <w:rFonts w:ascii="inherit" w:hAnsi="inherit" w:cs="新細明體"/>
          <w:b/>
          <w:bCs/>
          <w:kern w:val="0"/>
          <w:bdr w:val="none" w:sz="0" w:space="0" w:color="auto" w:frame="1"/>
        </w:rPr>
        <w:t>(TPE)</w:t>
      </w:r>
      <w:r w:rsidR="00757F49" w:rsidRPr="003E1E19">
        <w:rPr>
          <w:rFonts w:ascii="inherit" w:hAnsi="inherit" w:cs="新細明體"/>
          <w:b/>
          <w:bCs/>
          <w:color w:val="117900"/>
          <w:kern w:val="0"/>
          <w:bdr w:val="none" w:sz="0" w:space="0" w:color="auto" w:frame="1"/>
        </w:rPr>
        <w:t>17:25</w:t>
      </w:r>
    </w:p>
    <w:p w14:paraId="433E630E" w14:textId="12A491A3" w:rsidR="00757F49" w:rsidRPr="003E1E19" w:rsidRDefault="00757F49" w:rsidP="00757F49">
      <w:pPr>
        <w:widowControl/>
        <w:shd w:val="clear" w:color="auto" w:fill="0073CC"/>
        <w:ind w:rightChars="645" w:right="1548"/>
        <w:textAlignment w:val="baseline"/>
        <w:rPr>
          <w:rFonts w:ascii="inherit" w:hAnsi="inherit" w:cs="新細明體" w:hint="eastAsia"/>
          <w:b/>
          <w:bCs/>
          <w:color w:val="FFFFFF"/>
          <w:kern w:val="0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>
        <w:rPr>
          <w:rFonts w:ascii="inherit" w:hAnsi="inherit" w:cs="新細明體" w:hint="eastAsia"/>
          <w:b/>
          <w:bCs/>
          <w:color w:val="FFFFFF"/>
          <w:kern w:val="0"/>
        </w:rPr>
        <w:t xml:space="preserve">                                  </w:t>
      </w:r>
    </w:p>
    <w:p w14:paraId="64072CBF" w14:textId="77777777" w:rsidR="00633B8C" w:rsidRPr="00624D8F" w:rsidRDefault="00633B8C" w:rsidP="00633B8C">
      <w:pPr>
        <w:spacing w:beforeLines="50" w:before="180" w:line="0" w:lineRule="atLeast"/>
        <w:ind w:left="285"/>
        <w:rPr>
          <w:rFonts w:ascii="新細明體" w:hAnsi="新細明體"/>
          <w:b/>
          <w:color w:val="7030A0"/>
          <w:sz w:val="28"/>
          <w:szCs w:val="28"/>
        </w:rPr>
      </w:pPr>
      <w:r w:rsidRPr="00624D8F">
        <w:rPr>
          <w:rFonts w:ascii="新細明體" w:hAnsi="新細明體" w:hint="eastAsia"/>
          <w:b/>
          <w:color w:val="7030A0"/>
          <w:sz w:val="28"/>
          <w:szCs w:val="28"/>
        </w:rPr>
        <w:t>行程簡介：</w:t>
      </w:r>
    </w:p>
    <w:p w14:paraId="024C979F" w14:textId="77777777" w:rsidR="009B6768" w:rsidRPr="00535876" w:rsidRDefault="009B6768" w:rsidP="00633B8C">
      <w:pPr>
        <w:spacing w:beforeLines="50" w:before="180" w:line="0" w:lineRule="atLeast"/>
        <w:ind w:leftChars="118" w:left="283"/>
        <w:rPr>
          <w:rFonts w:ascii="新細明體" w:hAnsi="新細明體"/>
          <w:b/>
          <w:sz w:val="28"/>
          <w:szCs w:val="28"/>
          <w:shd w:val="pct15" w:color="auto" w:fill="FFFFFF"/>
        </w:rPr>
      </w:pP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第一天</w:t>
      </w:r>
      <w:r w:rsidR="00D36E91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="008019F4">
        <w:rPr>
          <w:rFonts w:ascii="新細明體" w:hAnsi="新細明體" w:hint="eastAsia"/>
          <w:b/>
          <w:sz w:val="28"/>
          <w:szCs w:val="28"/>
          <w:shd w:val="pct15" w:color="auto" w:fill="FFFFFF"/>
        </w:rPr>
        <w:t>桃</w:t>
      </w:r>
      <w:r w:rsidR="004C3577">
        <w:rPr>
          <w:rFonts w:ascii="新細明體" w:hAnsi="新細明體" w:hint="eastAsia"/>
          <w:b/>
          <w:sz w:val="28"/>
          <w:szCs w:val="28"/>
          <w:shd w:val="pct15" w:color="auto" w:fill="FFFFFF"/>
        </w:rPr>
        <w:t>園</w:t>
      </w:r>
      <w:r w:rsidR="004A6F4D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/</w:t>
      </w:r>
      <w:r w:rsidR="00D36E91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那霸</w:t>
      </w:r>
    </w:p>
    <w:p w14:paraId="4F616862" w14:textId="65FEEF2B" w:rsidR="00535876" w:rsidRDefault="004A6F4D" w:rsidP="00535876">
      <w:pPr>
        <w:tabs>
          <w:tab w:val="left" w:pos="567"/>
        </w:tabs>
        <w:spacing w:beforeLines="50" w:before="180" w:line="0" w:lineRule="atLeast"/>
        <w:ind w:leftChars="118" w:left="283"/>
        <w:rPr>
          <w:rFonts w:ascii="新細明體" w:hAnsi="新細明體"/>
          <w:sz w:val="28"/>
          <w:szCs w:val="28"/>
        </w:rPr>
      </w:pPr>
      <w:bookmarkStart w:id="2" w:name="OLE_LINK1"/>
      <w:r w:rsidRPr="00624D8F">
        <w:rPr>
          <w:rFonts w:ascii="新細明體" w:hAnsi="新細明體" w:hint="eastAsia"/>
          <w:sz w:val="28"/>
          <w:szCs w:val="28"/>
        </w:rPr>
        <w:t>早上</w:t>
      </w:r>
      <w:r w:rsidR="004C3577">
        <w:rPr>
          <w:rFonts w:ascii="新細明體" w:hAnsi="新細明體" w:hint="eastAsia"/>
          <w:sz w:val="28"/>
          <w:szCs w:val="28"/>
        </w:rPr>
        <w:t>06</w:t>
      </w:r>
      <w:r w:rsidRPr="00624D8F">
        <w:rPr>
          <w:rFonts w:ascii="新細明體" w:hAnsi="新細明體" w:hint="eastAsia"/>
          <w:sz w:val="28"/>
          <w:szCs w:val="28"/>
        </w:rPr>
        <w:t>:</w:t>
      </w:r>
      <w:r w:rsidR="004C3577">
        <w:rPr>
          <w:rFonts w:ascii="新細明體" w:hAnsi="新細明體" w:hint="eastAsia"/>
          <w:sz w:val="28"/>
          <w:szCs w:val="28"/>
        </w:rPr>
        <w:t>15桃園</w:t>
      </w:r>
      <w:r w:rsidRPr="00624D8F">
        <w:rPr>
          <w:rFonts w:ascii="新細明體" w:hAnsi="新細明體" w:hint="eastAsia"/>
          <w:sz w:val="28"/>
          <w:szCs w:val="28"/>
        </w:rPr>
        <w:t>國際機場集合，</w:t>
      </w:r>
      <w:r w:rsidR="00D36E91" w:rsidRPr="00624D8F">
        <w:rPr>
          <w:rFonts w:ascii="新細明體" w:hAnsi="新細明體" w:hint="eastAsia"/>
          <w:sz w:val="28"/>
          <w:szCs w:val="28"/>
        </w:rPr>
        <w:t>由</w:t>
      </w:r>
      <w:r w:rsidRPr="00624D8F">
        <w:rPr>
          <w:rFonts w:ascii="新細明體" w:hAnsi="新細明體" w:hint="eastAsia"/>
          <w:sz w:val="28"/>
          <w:szCs w:val="28"/>
        </w:rPr>
        <w:t>領隊辦理登機手續後，搭機前往</w:t>
      </w:r>
      <w:r w:rsidR="00F02288" w:rsidRPr="00624D8F">
        <w:rPr>
          <w:rFonts w:ascii="新細明體" w:hAnsi="新細明體" w:hint="eastAsia"/>
          <w:sz w:val="28"/>
          <w:szCs w:val="28"/>
        </w:rPr>
        <w:t>沖繩。抵達</w:t>
      </w:r>
      <w:r w:rsidR="009B6768" w:rsidRPr="00624D8F">
        <w:rPr>
          <w:rFonts w:ascii="新細明體" w:hAnsi="新細明體" w:hint="eastAsia"/>
          <w:sz w:val="28"/>
          <w:szCs w:val="28"/>
        </w:rPr>
        <w:t>後</w:t>
      </w:r>
      <w:r w:rsidRPr="00624D8F">
        <w:rPr>
          <w:rFonts w:ascii="新細明體" w:hAnsi="新細明體" w:hint="eastAsia"/>
          <w:sz w:val="28"/>
          <w:szCs w:val="28"/>
        </w:rPr>
        <w:t>，</w:t>
      </w:r>
      <w:r w:rsidR="00F02288" w:rsidRPr="00624D8F">
        <w:rPr>
          <w:rFonts w:ascii="新細明體" w:hAnsi="新細明體" w:hint="eastAsia"/>
          <w:sz w:val="28"/>
          <w:szCs w:val="28"/>
        </w:rPr>
        <w:t>直</w:t>
      </w:r>
      <w:r w:rsidR="009B6768" w:rsidRPr="00624D8F">
        <w:rPr>
          <w:rFonts w:ascii="新細明體" w:hAnsi="新細明體" w:hint="eastAsia"/>
          <w:sz w:val="28"/>
          <w:szCs w:val="28"/>
        </w:rPr>
        <w:t>接</w:t>
      </w:r>
      <w:r w:rsidR="004C3577">
        <w:rPr>
          <w:rFonts w:ascii="新細明體" w:hAnsi="新細明體" w:hint="eastAsia"/>
          <w:sz w:val="28"/>
          <w:szCs w:val="28"/>
        </w:rPr>
        <w:t>搭</w:t>
      </w:r>
      <w:r w:rsidR="00F02288" w:rsidRPr="00624D8F">
        <w:rPr>
          <w:rFonts w:ascii="新細明體" w:hAnsi="新細明體" w:hint="eastAsia"/>
          <w:sz w:val="28"/>
          <w:szCs w:val="28"/>
        </w:rPr>
        <w:t>車</w:t>
      </w:r>
      <w:r w:rsidR="00A55991" w:rsidRPr="00624D8F">
        <w:rPr>
          <w:rFonts w:ascii="新細明體" w:hAnsi="新細明體" w:hint="eastAsia"/>
          <w:sz w:val="28"/>
          <w:szCs w:val="28"/>
        </w:rPr>
        <w:t>前</w:t>
      </w:r>
      <w:r w:rsidR="009B6768" w:rsidRPr="00624D8F">
        <w:rPr>
          <w:rFonts w:ascii="新細明體" w:hAnsi="新細明體" w:hint="eastAsia"/>
          <w:sz w:val="28"/>
          <w:szCs w:val="28"/>
        </w:rPr>
        <w:t>往餐廳享用午餐，餐後</w:t>
      </w:r>
      <w:r w:rsidR="00595DA7" w:rsidRPr="00624D8F">
        <w:rPr>
          <w:rFonts w:ascii="新細明體" w:hAnsi="新細明體" w:hint="eastAsia"/>
          <w:sz w:val="28"/>
          <w:szCs w:val="28"/>
        </w:rPr>
        <w:t>住宿</w:t>
      </w:r>
      <w:r w:rsidR="00F560FB" w:rsidRPr="00624D8F">
        <w:rPr>
          <w:rFonts w:ascii="新細明體" w:hAnsi="新細明體" w:hint="eastAsia"/>
          <w:sz w:val="28"/>
          <w:szCs w:val="28"/>
        </w:rPr>
        <w:t>飯店下榻</w:t>
      </w:r>
      <w:r w:rsidR="00AD199C" w:rsidRPr="00624D8F">
        <w:rPr>
          <w:rFonts w:ascii="新細明體" w:hAnsi="新細明體" w:hint="eastAsia"/>
          <w:sz w:val="28"/>
          <w:szCs w:val="28"/>
        </w:rPr>
        <w:t>，分配房間後</w:t>
      </w:r>
      <w:r w:rsidR="00F560FB" w:rsidRPr="00624D8F">
        <w:rPr>
          <w:rFonts w:ascii="新細明體" w:hAnsi="新細明體" w:hint="eastAsia"/>
          <w:sz w:val="28"/>
          <w:szCs w:val="28"/>
        </w:rPr>
        <w:t>稍事整理</w:t>
      </w:r>
      <w:r w:rsidR="00595DA7" w:rsidRPr="00624D8F">
        <w:rPr>
          <w:rFonts w:ascii="新細明體" w:hAnsi="新細明體" w:hint="eastAsia"/>
          <w:sz w:val="28"/>
          <w:szCs w:val="28"/>
        </w:rPr>
        <w:t>，</w:t>
      </w:r>
      <w:bookmarkEnd w:id="2"/>
      <w:r w:rsidR="004C3577">
        <w:rPr>
          <w:rFonts w:ascii="新細明體" w:hAnsi="新細明體" w:hint="eastAsia"/>
          <w:sz w:val="28"/>
          <w:szCs w:val="28"/>
        </w:rPr>
        <w:t>下午領取單</w:t>
      </w:r>
      <w:r w:rsidR="00F560FB" w:rsidRPr="00624D8F">
        <w:rPr>
          <w:rFonts w:ascii="新細明體" w:hAnsi="新細明體" w:hint="eastAsia"/>
          <w:sz w:val="28"/>
          <w:szCs w:val="28"/>
        </w:rPr>
        <w:t>車</w:t>
      </w:r>
      <w:r w:rsidR="00FF2A19">
        <w:rPr>
          <w:rFonts w:ascii="新細明體" w:hAnsi="新細明體" w:hint="eastAsia"/>
          <w:sz w:val="28"/>
          <w:szCs w:val="28"/>
        </w:rPr>
        <w:t>及</w:t>
      </w:r>
      <w:r w:rsidR="00674DB3">
        <w:rPr>
          <w:rFonts w:ascii="新細明體" w:hAnsi="新細明體" w:hint="eastAsia"/>
          <w:sz w:val="28"/>
          <w:szCs w:val="28"/>
        </w:rPr>
        <w:t>行前會議</w:t>
      </w:r>
      <w:r w:rsidR="00F560FB" w:rsidRPr="00624D8F">
        <w:rPr>
          <w:rFonts w:ascii="新細明體" w:hAnsi="新細明體" w:hint="eastAsia"/>
          <w:sz w:val="28"/>
          <w:szCs w:val="28"/>
        </w:rPr>
        <w:t>之後</w:t>
      </w:r>
      <w:r w:rsidR="00FF2A19">
        <w:rPr>
          <w:rFonts w:ascii="新細明體" w:hAnsi="新細明體" w:hint="eastAsia"/>
          <w:sz w:val="28"/>
          <w:szCs w:val="28"/>
        </w:rPr>
        <w:t>前往餐廳</w:t>
      </w:r>
      <w:r w:rsidR="00F560FB" w:rsidRPr="00624D8F">
        <w:rPr>
          <w:rFonts w:ascii="新細明體" w:hAnsi="新細明體" w:hint="eastAsia"/>
          <w:sz w:val="28"/>
          <w:szCs w:val="28"/>
        </w:rPr>
        <w:t>享用晚餐。</w:t>
      </w:r>
      <w:r w:rsidR="00F560FB" w:rsidRPr="00624D8F">
        <w:rPr>
          <w:rFonts w:ascii="新細明體" w:hAnsi="新細明體"/>
          <w:sz w:val="28"/>
          <w:szCs w:val="28"/>
        </w:rPr>
        <w:t xml:space="preserve"> </w:t>
      </w:r>
      <w:r w:rsidR="0086248E" w:rsidRPr="00624D8F">
        <w:rPr>
          <w:rFonts w:ascii="新細明體" w:hAnsi="新細明體"/>
          <w:sz w:val="28"/>
          <w:szCs w:val="28"/>
        </w:rPr>
        <w:br/>
      </w:r>
      <w:r w:rsidR="0086248E" w:rsidRPr="00624D8F">
        <w:rPr>
          <w:rFonts w:ascii="新細明體" w:hAnsi="新細明體" w:hint="eastAsia"/>
          <w:sz w:val="28"/>
          <w:szCs w:val="28"/>
        </w:rPr>
        <w:t>早餐</w:t>
      </w:r>
      <w:r w:rsidR="00535876">
        <w:rPr>
          <w:rFonts w:ascii="新細明體" w:hAnsi="新細明體" w:hint="eastAsia"/>
          <w:sz w:val="28"/>
          <w:szCs w:val="28"/>
        </w:rPr>
        <w:t>：</w:t>
      </w:r>
      <w:r w:rsidR="001B3BD0">
        <w:rPr>
          <w:rFonts w:ascii="新細明體" w:hAnsi="新細明體" w:hint="eastAsia"/>
          <w:sz w:val="28"/>
          <w:szCs w:val="28"/>
        </w:rPr>
        <w:t>X</w:t>
      </w:r>
      <w:r w:rsidR="0086248E" w:rsidRPr="00624D8F">
        <w:rPr>
          <w:rFonts w:ascii="新細明體" w:hAnsi="新細明體" w:hint="eastAsia"/>
          <w:sz w:val="28"/>
          <w:szCs w:val="28"/>
        </w:rPr>
        <w:t xml:space="preserve">  午餐</w:t>
      </w:r>
      <w:r w:rsidR="00535876">
        <w:rPr>
          <w:rFonts w:ascii="新細明體" w:hAnsi="新細明體" w:hint="eastAsia"/>
          <w:sz w:val="28"/>
          <w:szCs w:val="28"/>
        </w:rPr>
        <w:t>：</w:t>
      </w:r>
      <w:r w:rsidR="002D3F82">
        <w:rPr>
          <w:rFonts w:ascii="新細明體" w:hAnsi="新細明體" w:hint="eastAsia"/>
          <w:sz w:val="28"/>
          <w:szCs w:val="28"/>
        </w:rPr>
        <w:t>日式料理</w:t>
      </w:r>
      <w:r w:rsidR="00A950C5" w:rsidRPr="00624D8F">
        <w:rPr>
          <w:rFonts w:ascii="新細明體" w:hAnsi="新細明體" w:hint="eastAsia"/>
          <w:sz w:val="28"/>
          <w:szCs w:val="28"/>
        </w:rPr>
        <w:t xml:space="preserve">   </w:t>
      </w:r>
      <w:r w:rsidR="0086248E" w:rsidRPr="00624D8F">
        <w:rPr>
          <w:rFonts w:ascii="新細明體" w:hAnsi="新細明體" w:hint="eastAsia"/>
          <w:sz w:val="28"/>
          <w:szCs w:val="28"/>
        </w:rPr>
        <w:t>晚餐</w:t>
      </w:r>
      <w:r w:rsidR="00535876">
        <w:rPr>
          <w:rFonts w:ascii="新細明體" w:hAnsi="新細明體" w:hint="eastAsia"/>
          <w:sz w:val="28"/>
          <w:szCs w:val="28"/>
        </w:rPr>
        <w:t>：</w:t>
      </w:r>
      <w:r w:rsidR="002D3F82">
        <w:rPr>
          <w:rFonts w:ascii="新細明體" w:hAnsi="新細明體" w:hint="eastAsia"/>
          <w:sz w:val="28"/>
          <w:szCs w:val="28"/>
        </w:rPr>
        <w:t>阿古豬火鍋(豬肉吃到飽)+海鮮</w:t>
      </w:r>
      <w:r w:rsidR="00535876">
        <w:rPr>
          <w:rFonts w:ascii="新細明體" w:hAnsi="新細明體"/>
          <w:sz w:val="28"/>
          <w:szCs w:val="28"/>
        </w:rPr>
        <w:br/>
      </w:r>
      <w:r w:rsidR="00535876">
        <w:rPr>
          <w:rFonts w:ascii="新細明體" w:hAnsi="新細明體" w:hint="eastAsia"/>
          <w:sz w:val="28"/>
          <w:szCs w:val="28"/>
        </w:rPr>
        <w:t>住宿：</w:t>
      </w:r>
      <w:r w:rsidR="00A17017" w:rsidRPr="00A17017">
        <w:rPr>
          <w:rFonts w:ascii="新細明體" w:hAnsi="新細明體"/>
          <w:sz w:val="28"/>
          <w:szCs w:val="28"/>
        </w:rPr>
        <w:t>沖繩港景飯店</w:t>
      </w:r>
      <w:r w:rsidR="008019F4">
        <w:rPr>
          <w:rFonts w:ascii="新細明體" w:hAnsi="新細明體" w:hint="eastAsia"/>
          <w:sz w:val="28"/>
          <w:szCs w:val="28"/>
        </w:rPr>
        <w:t xml:space="preserve"> </w:t>
      </w:r>
      <w:r w:rsidR="00535876">
        <w:rPr>
          <w:rFonts w:ascii="新細明體" w:hAnsi="新細明體" w:hint="eastAsia"/>
          <w:sz w:val="28"/>
          <w:szCs w:val="28"/>
        </w:rPr>
        <w:t>或同級</w:t>
      </w:r>
    </w:p>
    <w:p w14:paraId="4F6AEDB8" w14:textId="77777777" w:rsidR="00F141B3" w:rsidRPr="00535876" w:rsidRDefault="00F141B3" w:rsidP="00535876">
      <w:pPr>
        <w:tabs>
          <w:tab w:val="left" w:pos="567"/>
        </w:tabs>
        <w:spacing w:beforeLines="50" w:before="180" w:line="0" w:lineRule="atLeast"/>
        <w:ind w:leftChars="118" w:left="283"/>
        <w:rPr>
          <w:rFonts w:ascii="新細明體" w:hAnsi="新細明體" w:hint="eastAsia"/>
          <w:sz w:val="28"/>
          <w:szCs w:val="28"/>
        </w:rPr>
      </w:pPr>
    </w:p>
    <w:p w14:paraId="66EE453A" w14:textId="77777777" w:rsidR="00595DA7" w:rsidRPr="00535876" w:rsidRDefault="00595DA7" w:rsidP="00AB468D">
      <w:pPr>
        <w:tabs>
          <w:tab w:val="left" w:pos="567"/>
          <w:tab w:val="left" w:pos="993"/>
        </w:tabs>
        <w:spacing w:beforeLines="50" w:before="180" w:line="0" w:lineRule="atLeast"/>
        <w:ind w:leftChars="118" w:left="283"/>
        <w:rPr>
          <w:rFonts w:ascii="新細明體" w:hAnsi="新細明體"/>
          <w:b/>
          <w:sz w:val="28"/>
          <w:szCs w:val="28"/>
          <w:shd w:val="pct15" w:color="auto" w:fill="FFFFFF"/>
        </w:rPr>
      </w:pP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第二天</w:t>
      </w:r>
      <w:r w:rsidR="00F02288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全天自行車活動</w:t>
      </w:r>
      <w:r w:rsidR="00AB468D">
        <w:rPr>
          <w:rFonts w:ascii="新細明體" w:hAnsi="新細明體"/>
          <w:b/>
          <w:sz w:val="28"/>
          <w:szCs w:val="28"/>
          <w:shd w:val="pct15" w:color="auto" w:fill="FFFFFF"/>
        </w:rPr>
        <w:br/>
      </w:r>
      <w:r w:rsidR="00AB468D">
        <w:rPr>
          <w:rFonts w:ascii="新細明體" w:hAnsi="新細明體" w:hint="eastAsia"/>
          <w:b/>
          <w:sz w:val="28"/>
          <w:szCs w:val="28"/>
          <w:shd w:val="pct15" w:color="auto" w:fill="FFFFFF"/>
        </w:rPr>
        <w:t>飯店─中城城跡─勝連城跡─海中道路─嘉手納空軍基地─飯店</w:t>
      </w:r>
      <w:r w:rsidR="00423BED">
        <w:rPr>
          <w:rFonts w:ascii="新細明體" w:hAnsi="新細明體" w:hint="eastAsia"/>
          <w:b/>
          <w:sz w:val="28"/>
          <w:szCs w:val="28"/>
          <w:shd w:val="pct15" w:color="auto" w:fill="FFFFFF"/>
        </w:rPr>
        <w:t>(</w:t>
      </w:r>
      <w:r w:rsidR="004572D9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全程約</w:t>
      </w:r>
      <w:r w:rsidR="00423BED">
        <w:rPr>
          <w:rFonts w:ascii="新細明體" w:hAnsi="新細明體" w:hint="eastAsia"/>
          <w:b/>
          <w:sz w:val="28"/>
          <w:szCs w:val="28"/>
          <w:shd w:val="pct15" w:color="auto" w:fill="FFFFFF"/>
        </w:rPr>
        <w:t>64</w:t>
      </w:r>
      <w:r w:rsidR="004572D9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km</w:t>
      </w:r>
      <w:r w:rsidR="00423BED">
        <w:rPr>
          <w:rFonts w:ascii="新細明體" w:hAnsi="新細明體" w:hint="eastAsia"/>
          <w:b/>
          <w:sz w:val="28"/>
          <w:szCs w:val="28"/>
          <w:shd w:val="pct15" w:color="auto" w:fill="FFFFFF"/>
        </w:rPr>
        <w:t>)</w:t>
      </w:r>
    </w:p>
    <w:p w14:paraId="5DE2B9CE" w14:textId="65620CBC" w:rsidR="0026718C" w:rsidRPr="00624D8F" w:rsidRDefault="00AC31DE" w:rsidP="00633B8C">
      <w:pPr>
        <w:tabs>
          <w:tab w:val="left" w:pos="567"/>
        </w:tabs>
        <w:spacing w:beforeLines="50" w:before="180" w:line="0" w:lineRule="atLeast"/>
        <w:ind w:leftChars="118" w:left="283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>早餐後，</w:t>
      </w:r>
      <w:r w:rsidR="00423BED">
        <w:rPr>
          <w:rFonts w:ascii="新細明體" w:hAnsi="新細明體" w:hint="eastAsia"/>
          <w:sz w:val="28"/>
          <w:szCs w:val="28"/>
        </w:rPr>
        <w:t>騎上單車</w:t>
      </w:r>
      <w:r w:rsidR="00423BED" w:rsidRPr="00624D8F">
        <w:rPr>
          <w:rFonts w:ascii="新細明體" w:hAnsi="新細明體" w:hint="eastAsia"/>
          <w:sz w:val="28"/>
          <w:szCs w:val="28"/>
        </w:rPr>
        <w:t>由</w:t>
      </w:r>
      <w:r w:rsidR="00423BED">
        <w:rPr>
          <w:rFonts w:ascii="新細明體" w:hAnsi="新細明體" w:hint="eastAsia"/>
          <w:sz w:val="28"/>
          <w:szCs w:val="28"/>
        </w:rPr>
        <w:t>飯店</w:t>
      </w:r>
      <w:r w:rsidR="00423BED" w:rsidRPr="00624D8F">
        <w:rPr>
          <w:rFonts w:ascii="新細明體" w:hAnsi="新細明體" w:hint="eastAsia"/>
          <w:sz w:val="28"/>
          <w:szCs w:val="28"/>
        </w:rPr>
        <w:t>出發前往參觀【中城城跡】之後到【勝連城跡】。之後</w:t>
      </w:r>
      <w:r w:rsidR="00AB468D">
        <w:rPr>
          <w:rFonts w:ascii="新細明體" w:hAnsi="新細明體" w:hint="eastAsia"/>
          <w:sz w:val="28"/>
          <w:szCs w:val="28"/>
        </w:rPr>
        <w:t>騎</w:t>
      </w:r>
      <w:r w:rsidR="00423BED" w:rsidRPr="00624D8F">
        <w:rPr>
          <w:rFonts w:ascii="新細明體" w:hAnsi="新細明體" w:hint="eastAsia"/>
          <w:sz w:val="28"/>
          <w:szCs w:val="28"/>
        </w:rPr>
        <w:t>過海中道路</w:t>
      </w:r>
      <w:r w:rsidR="00AB468D">
        <w:rPr>
          <w:rFonts w:ascii="新細明體" w:hAnsi="新細明體" w:hint="eastAsia"/>
          <w:sz w:val="28"/>
          <w:szCs w:val="28"/>
        </w:rPr>
        <w:t>，午餐在休息站用簡餐</w:t>
      </w:r>
      <w:r w:rsidR="00423BED" w:rsidRPr="00624D8F">
        <w:rPr>
          <w:rFonts w:ascii="新細明體" w:hAnsi="新細明體" w:hint="eastAsia"/>
          <w:sz w:val="28"/>
          <w:szCs w:val="28"/>
        </w:rPr>
        <w:t>。午餐後</w:t>
      </w:r>
      <w:r w:rsidR="00AB468D">
        <w:rPr>
          <w:rFonts w:ascii="新細明體" w:hAnsi="新細明體" w:hint="eastAsia"/>
          <w:sz w:val="28"/>
          <w:szCs w:val="28"/>
        </w:rPr>
        <w:t>騎車前往美軍嘉手納空軍基地看飛機，稍事休息</w:t>
      </w:r>
      <w:r w:rsidR="00423BED" w:rsidRPr="00624D8F">
        <w:rPr>
          <w:rFonts w:ascii="新細明體" w:hAnsi="新細明體" w:hint="eastAsia"/>
          <w:sz w:val="28"/>
          <w:szCs w:val="28"/>
        </w:rPr>
        <w:t>返回</w:t>
      </w:r>
      <w:r w:rsidR="00423BED">
        <w:rPr>
          <w:rFonts w:ascii="新細明體" w:hAnsi="新細明體" w:hint="eastAsia"/>
          <w:sz w:val="28"/>
          <w:szCs w:val="28"/>
        </w:rPr>
        <w:t>飯店</w:t>
      </w:r>
      <w:r w:rsidR="00423BED" w:rsidRPr="00624D8F">
        <w:rPr>
          <w:rFonts w:ascii="新細明體" w:hAnsi="新細明體" w:hint="eastAsia"/>
          <w:sz w:val="28"/>
          <w:szCs w:val="28"/>
        </w:rPr>
        <w:t>。</w:t>
      </w:r>
      <w:r w:rsidR="00BB7F31" w:rsidRPr="00624D8F">
        <w:rPr>
          <w:rFonts w:ascii="新細明體" w:hAnsi="新細明體"/>
          <w:sz w:val="28"/>
          <w:szCs w:val="28"/>
        </w:rPr>
        <w:br/>
      </w:r>
      <w:r w:rsidR="0026718C" w:rsidRPr="00624D8F">
        <w:rPr>
          <w:rFonts w:ascii="新細明體" w:hAnsi="新細明體" w:hint="eastAsia"/>
          <w:sz w:val="28"/>
          <w:szCs w:val="28"/>
        </w:rPr>
        <w:t>早餐</w:t>
      </w:r>
      <w:r>
        <w:rPr>
          <w:rFonts w:ascii="新細明體" w:hAnsi="新細明體" w:hint="eastAsia"/>
          <w:sz w:val="28"/>
          <w:szCs w:val="28"/>
        </w:rPr>
        <w:t>：</w:t>
      </w:r>
      <w:r w:rsidR="0026718C" w:rsidRPr="00624D8F">
        <w:rPr>
          <w:rFonts w:ascii="新細明體" w:hAnsi="新細明體" w:hint="eastAsia"/>
          <w:sz w:val="28"/>
          <w:szCs w:val="28"/>
        </w:rPr>
        <w:t>飯店內</w:t>
      </w:r>
      <w:r w:rsidR="0026718C" w:rsidRPr="00624D8F">
        <w:rPr>
          <w:rFonts w:ascii="新細明體" w:hAnsi="新細明體" w:hint="eastAsia"/>
          <w:sz w:val="28"/>
          <w:szCs w:val="28"/>
        </w:rPr>
        <w:tab/>
      </w:r>
      <w:r w:rsidR="00BB7F31" w:rsidRPr="00624D8F">
        <w:rPr>
          <w:rFonts w:ascii="新細明體" w:hAnsi="新細明體" w:hint="eastAsia"/>
          <w:sz w:val="28"/>
          <w:szCs w:val="28"/>
        </w:rPr>
        <w:t xml:space="preserve">       </w:t>
      </w:r>
      <w:r w:rsidR="0026718C" w:rsidRPr="00624D8F">
        <w:rPr>
          <w:rFonts w:ascii="新細明體" w:hAnsi="新細明體" w:hint="eastAsia"/>
          <w:sz w:val="28"/>
          <w:szCs w:val="28"/>
        </w:rPr>
        <w:t>午餐</w:t>
      </w:r>
      <w:r>
        <w:rPr>
          <w:rFonts w:ascii="新細明體" w:hAnsi="新細明體" w:hint="eastAsia"/>
          <w:sz w:val="28"/>
          <w:szCs w:val="28"/>
        </w:rPr>
        <w:t>：</w:t>
      </w:r>
      <w:r w:rsidR="00C81E6B" w:rsidRPr="00C81E6B">
        <w:rPr>
          <w:rFonts w:ascii="新細明體" w:hAnsi="新細明體"/>
          <w:sz w:val="28"/>
          <w:szCs w:val="28"/>
        </w:rPr>
        <w:t>海之驛站 彩橋館</w:t>
      </w:r>
      <w:r w:rsidR="0026718C" w:rsidRPr="00624D8F">
        <w:rPr>
          <w:rFonts w:ascii="新細明體" w:hAnsi="新細明體" w:hint="eastAsia"/>
          <w:sz w:val="28"/>
          <w:szCs w:val="28"/>
        </w:rPr>
        <w:tab/>
      </w:r>
      <w:r w:rsidR="00BB7F31" w:rsidRPr="00624D8F">
        <w:rPr>
          <w:rFonts w:ascii="新細明體" w:hAnsi="新細明體" w:hint="eastAsia"/>
          <w:sz w:val="28"/>
          <w:szCs w:val="28"/>
        </w:rPr>
        <w:t xml:space="preserve">    </w:t>
      </w:r>
      <w:r w:rsidR="0026718C" w:rsidRPr="00624D8F">
        <w:rPr>
          <w:rFonts w:ascii="新細明體" w:hAnsi="新細明體" w:hint="eastAsia"/>
          <w:sz w:val="28"/>
          <w:szCs w:val="28"/>
        </w:rPr>
        <w:t>晚餐</w:t>
      </w:r>
      <w:r>
        <w:rPr>
          <w:rFonts w:ascii="新細明體" w:hAnsi="新細明體" w:hint="eastAsia"/>
          <w:sz w:val="28"/>
          <w:szCs w:val="28"/>
        </w:rPr>
        <w:t>：</w:t>
      </w:r>
      <w:r w:rsidR="00A950C5" w:rsidRPr="00624D8F">
        <w:rPr>
          <w:rFonts w:ascii="新細明體" w:hAnsi="新細明體" w:hint="eastAsia"/>
          <w:sz w:val="28"/>
          <w:szCs w:val="28"/>
        </w:rPr>
        <w:t>飯店內</w:t>
      </w:r>
      <w:r w:rsidR="0026718C" w:rsidRPr="00624D8F">
        <w:rPr>
          <w:rFonts w:ascii="新細明體" w:hAnsi="新細明體" w:hint="eastAsia"/>
          <w:sz w:val="28"/>
          <w:szCs w:val="28"/>
        </w:rPr>
        <w:t>自助餐</w:t>
      </w:r>
      <w:r>
        <w:rPr>
          <w:rFonts w:ascii="新細明體" w:hAnsi="新細明體"/>
          <w:sz w:val="28"/>
          <w:szCs w:val="28"/>
        </w:rPr>
        <w:br/>
      </w:r>
      <w:r>
        <w:rPr>
          <w:rFonts w:ascii="新細明體" w:hAnsi="新細明體" w:hint="eastAsia"/>
          <w:sz w:val="28"/>
          <w:szCs w:val="28"/>
        </w:rPr>
        <w:t>住宿：</w:t>
      </w:r>
      <w:r w:rsidR="00423BED" w:rsidRPr="00423BED">
        <w:rPr>
          <w:rFonts w:ascii="新細明體" w:hAnsi="新細明體" w:hint="eastAsia"/>
          <w:sz w:val="28"/>
          <w:szCs w:val="28"/>
        </w:rPr>
        <w:t>Miyuki Beach</w:t>
      </w:r>
      <w:r w:rsidR="00A17017">
        <w:rPr>
          <w:rFonts w:ascii="新細明體" w:hAnsi="新細明體" w:hint="eastAsia"/>
          <w:sz w:val="28"/>
          <w:szCs w:val="28"/>
        </w:rPr>
        <w:t xml:space="preserve"> Ho</w:t>
      </w:r>
      <w:r w:rsidR="00A17017">
        <w:rPr>
          <w:rFonts w:ascii="新細明體" w:hAnsi="新細明體"/>
          <w:sz w:val="28"/>
          <w:szCs w:val="28"/>
        </w:rPr>
        <w:t>tel</w:t>
      </w:r>
      <w:r w:rsidR="00423BED" w:rsidRPr="00423BED">
        <w:rPr>
          <w:rFonts w:ascii="新細明體" w:hAnsi="新細明體" w:hint="eastAsia"/>
          <w:sz w:val="28"/>
          <w:szCs w:val="28"/>
        </w:rPr>
        <w:t xml:space="preserve"> (美</w:t>
      </w:r>
      <w:r w:rsidR="00F141B3">
        <w:rPr>
          <w:rFonts w:ascii="新細明體" w:hAnsi="新細明體" w:hint="eastAsia"/>
          <w:sz w:val="28"/>
          <w:szCs w:val="28"/>
        </w:rPr>
        <w:t>雪</w:t>
      </w:r>
      <w:r w:rsidR="00423BED" w:rsidRPr="00423BED">
        <w:rPr>
          <w:rFonts w:ascii="新細明體" w:hAnsi="新細明體" w:hint="eastAsia"/>
          <w:sz w:val="28"/>
          <w:szCs w:val="28"/>
        </w:rPr>
        <w:t>海灘酒店) 或同級</w:t>
      </w:r>
    </w:p>
    <w:p w14:paraId="5DFEF7B7" w14:textId="77777777" w:rsidR="004C3577" w:rsidRDefault="004C3577" w:rsidP="00A950C5">
      <w:pPr>
        <w:tabs>
          <w:tab w:val="left" w:pos="567"/>
          <w:tab w:val="left" w:pos="993"/>
          <w:tab w:val="left" w:pos="4253"/>
          <w:tab w:val="left" w:pos="7230"/>
        </w:tabs>
        <w:spacing w:beforeLines="50" w:before="180" w:line="0" w:lineRule="atLeast"/>
        <w:ind w:leftChars="118" w:left="283"/>
        <w:rPr>
          <w:rFonts w:ascii="新細明體" w:hAnsi="新細明體"/>
          <w:b/>
          <w:sz w:val="28"/>
          <w:szCs w:val="28"/>
          <w:shd w:val="pct15" w:color="auto" w:fill="FFFFFF"/>
        </w:rPr>
      </w:pPr>
    </w:p>
    <w:p w14:paraId="19720631" w14:textId="77777777" w:rsidR="0026718C" w:rsidRPr="00535876" w:rsidRDefault="0026718C" w:rsidP="00A950C5">
      <w:pPr>
        <w:tabs>
          <w:tab w:val="left" w:pos="567"/>
          <w:tab w:val="left" w:pos="993"/>
          <w:tab w:val="left" w:pos="4253"/>
          <w:tab w:val="left" w:pos="7230"/>
        </w:tabs>
        <w:spacing w:beforeLines="50" w:before="180" w:line="0" w:lineRule="atLeast"/>
        <w:ind w:leftChars="118" w:left="283"/>
        <w:rPr>
          <w:rFonts w:ascii="新細明體" w:hAnsi="新細明體"/>
          <w:b/>
          <w:sz w:val="28"/>
          <w:szCs w:val="28"/>
          <w:shd w:val="pct15" w:color="auto" w:fill="FFFFFF"/>
        </w:rPr>
      </w:pP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第三天</w:t>
      </w:r>
      <w:r w:rsidR="00F02288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全天自行車活動</w:t>
      </w:r>
      <w:r w:rsidR="00AB468D">
        <w:rPr>
          <w:rFonts w:ascii="新細明體" w:hAnsi="新細明體"/>
          <w:b/>
          <w:sz w:val="28"/>
          <w:szCs w:val="28"/>
          <w:shd w:val="pct15" w:color="auto" w:fill="FFFFFF"/>
        </w:rPr>
        <w:br/>
      </w:r>
      <w:r w:rsidR="00AB468D">
        <w:rPr>
          <w:rFonts w:ascii="新細明體" w:hAnsi="新細明體" w:hint="eastAsia"/>
          <w:b/>
          <w:sz w:val="28"/>
          <w:szCs w:val="28"/>
          <w:shd w:val="pct15" w:color="auto" w:fill="FFFFFF"/>
        </w:rPr>
        <w:t>飯店─殘波岬─</w:t>
      </w:r>
      <w:r w:rsidR="00AB468D" w:rsidRPr="00AB468D">
        <w:rPr>
          <w:rFonts w:ascii="新細明體" w:hAnsi="新細明體"/>
          <w:b/>
          <w:bCs/>
          <w:sz w:val="28"/>
          <w:szCs w:val="28"/>
          <w:shd w:val="pct15" w:color="auto" w:fill="FFFFFF"/>
        </w:rPr>
        <w:t>真榮田岬</w:t>
      </w:r>
      <w:r w:rsidR="00AB468D">
        <w:rPr>
          <w:rFonts w:ascii="新細明體" w:hAnsi="新細明體" w:hint="eastAsia"/>
          <w:b/>
          <w:bCs/>
          <w:sz w:val="28"/>
          <w:szCs w:val="28"/>
          <w:shd w:val="pct15" w:color="auto" w:fill="FFFFFF"/>
        </w:rPr>
        <w:t>─</w:t>
      </w:r>
      <w:r w:rsidR="00AB468D">
        <w:rPr>
          <w:rFonts w:ascii="新細明體" w:hAnsi="新細明體" w:hint="eastAsia"/>
          <w:b/>
          <w:sz w:val="28"/>
          <w:szCs w:val="28"/>
          <w:shd w:val="pct15" w:color="auto" w:fill="FFFFFF"/>
        </w:rPr>
        <w:t>美國村─</w:t>
      </w:r>
      <w:r w:rsidR="006F2AF3">
        <w:rPr>
          <w:rFonts w:ascii="新細明體" w:hAnsi="新細明體" w:hint="eastAsia"/>
          <w:b/>
          <w:sz w:val="28"/>
          <w:szCs w:val="28"/>
          <w:shd w:val="pct15" w:color="auto" w:fill="FFFFFF"/>
        </w:rPr>
        <w:t>飯店(全程約61</w:t>
      </w:r>
      <w:r w:rsidR="006F2AF3">
        <w:rPr>
          <w:rFonts w:ascii="新細明體" w:hAnsi="新細明體"/>
          <w:b/>
          <w:sz w:val="28"/>
          <w:szCs w:val="28"/>
          <w:shd w:val="pct15" w:color="auto" w:fill="FFFFFF"/>
        </w:rPr>
        <w:t>km)</w:t>
      </w:r>
    </w:p>
    <w:p w14:paraId="4664500E" w14:textId="6CF8EE5A" w:rsidR="00535876" w:rsidRDefault="0026718C" w:rsidP="00535876">
      <w:pPr>
        <w:tabs>
          <w:tab w:val="left" w:pos="426"/>
          <w:tab w:val="left" w:pos="993"/>
          <w:tab w:val="left" w:pos="3130"/>
          <w:tab w:val="left" w:pos="7230"/>
        </w:tabs>
        <w:spacing w:beforeLines="50" w:before="180" w:line="0" w:lineRule="atLeast"/>
        <w:ind w:leftChars="118" w:left="283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lastRenderedPageBreak/>
        <w:t>早餐後</w:t>
      </w:r>
      <w:r w:rsidR="006F2AF3">
        <w:rPr>
          <w:rFonts w:ascii="新細明體" w:hAnsi="新細明體" w:hint="eastAsia"/>
          <w:sz w:val="28"/>
          <w:szCs w:val="28"/>
        </w:rPr>
        <w:t>繼續</w:t>
      </w:r>
      <w:r w:rsidRPr="00624D8F">
        <w:rPr>
          <w:rFonts w:ascii="新細明體" w:hAnsi="新細明體" w:hint="eastAsia"/>
          <w:sz w:val="28"/>
          <w:szCs w:val="28"/>
        </w:rPr>
        <w:t>展開一天的自行車活動</w:t>
      </w:r>
      <w:r w:rsidR="006D6CE4" w:rsidRPr="00624D8F">
        <w:rPr>
          <w:rFonts w:ascii="新細明體" w:hAnsi="新細明體" w:hint="eastAsia"/>
          <w:sz w:val="28"/>
          <w:szCs w:val="28"/>
        </w:rPr>
        <w:t>，</w:t>
      </w:r>
      <w:r w:rsidR="006F2AF3">
        <w:rPr>
          <w:rFonts w:ascii="新細明體" w:hAnsi="新細明體" w:hint="eastAsia"/>
          <w:sz w:val="28"/>
          <w:szCs w:val="28"/>
        </w:rPr>
        <w:t>首先</w:t>
      </w:r>
      <w:r w:rsidR="00423BED" w:rsidRPr="00624D8F">
        <w:rPr>
          <w:rFonts w:ascii="新細明體" w:hAnsi="新細明體" w:hint="eastAsia"/>
          <w:sz w:val="28"/>
          <w:szCs w:val="28"/>
        </w:rPr>
        <w:t>前往</w:t>
      </w:r>
      <w:r w:rsidR="00423BED" w:rsidRPr="006F2AF3">
        <w:rPr>
          <w:rFonts w:ascii="新細明體" w:hAnsi="新細明體" w:hint="eastAsia"/>
          <w:color w:val="0000FF"/>
          <w:sz w:val="28"/>
          <w:szCs w:val="28"/>
        </w:rPr>
        <w:t>【</w:t>
      </w:r>
      <w:r w:rsidR="006F2AF3" w:rsidRPr="006F2AF3">
        <w:rPr>
          <w:rFonts w:ascii="新細明體" w:hAnsi="新細明體" w:hint="eastAsia"/>
          <w:color w:val="0000FF"/>
          <w:sz w:val="28"/>
          <w:szCs w:val="28"/>
        </w:rPr>
        <w:t>殘波岬</w:t>
      </w:r>
      <w:r w:rsidR="00423BED" w:rsidRPr="006F2AF3">
        <w:rPr>
          <w:rFonts w:ascii="新細明體" w:hAnsi="新細明體" w:hint="eastAsia"/>
          <w:color w:val="0000FF"/>
          <w:sz w:val="28"/>
          <w:szCs w:val="28"/>
        </w:rPr>
        <w:t>】</w:t>
      </w:r>
      <w:r w:rsidR="006F2AF3" w:rsidRPr="006F2AF3">
        <w:rPr>
          <w:rFonts w:ascii="新細明體" w:hAnsi="新細明體" w:hint="eastAsia"/>
          <w:color w:val="0000FF"/>
          <w:sz w:val="28"/>
          <w:szCs w:val="28"/>
        </w:rPr>
        <w:t>【真榮田岬】</w:t>
      </w:r>
      <w:r w:rsidR="006F2AF3" w:rsidRPr="006F2AF3">
        <w:rPr>
          <w:rFonts w:ascii="新細明體" w:hAnsi="新細明體"/>
          <w:sz w:val="28"/>
          <w:szCs w:val="28"/>
        </w:rPr>
        <w:t>也是蠻多人來沖繩會訪的景點之一，位於讀谷村。通常這個點可以安排跟</w:t>
      </w:r>
      <w:hyperlink r:id="rId13" w:tgtFrame="_blank" w:history="1">
        <w:r w:rsidR="006F2AF3" w:rsidRPr="006F2AF3">
          <w:rPr>
            <w:rStyle w:val="ab"/>
            <w:rFonts w:ascii="新細明體" w:hAnsi="新細明體"/>
            <w:color w:val="auto"/>
            <w:sz w:val="28"/>
            <w:szCs w:val="28"/>
          </w:rPr>
          <w:t>"真榮田岬"浮潛</w:t>
        </w:r>
      </w:hyperlink>
      <w:r w:rsidR="006F2AF3" w:rsidRPr="006F2AF3">
        <w:rPr>
          <w:rFonts w:ascii="新細明體" w:hAnsi="新細明體"/>
          <w:sz w:val="28"/>
          <w:szCs w:val="28"/>
        </w:rPr>
        <w:t>或者琉球村的行程放在一起，午餐的選擇則有海人食堂或</w:t>
      </w:r>
      <w:hyperlink r:id="rId14" w:tgtFrame="_blank" w:history="1">
        <w:r w:rsidR="006F2AF3" w:rsidRPr="006F2AF3">
          <w:rPr>
            <w:rStyle w:val="ab"/>
            <w:rFonts w:ascii="新細明體" w:hAnsi="新細明體"/>
            <w:color w:val="auto"/>
            <w:sz w:val="28"/>
            <w:szCs w:val="28"/>
          </w:rPr>
          <w:t>花笠食堂(読谷店)</w:t>
        </w:r>
      </w:hyperlink>
      <w:r w:rsidR="006F2AF3" w:rsidRPr="006F2AF3">
        <w:rPr>
          <w:rFonts w:ascii="新細明體" w:hAnsi="新細明體"/>
          <w:sz w:val="28"/>
          <w:szCs w:val="28"/>
        </w:rPr>
        <w:t>。</w:t>
      </w:r>
      <w:r w:rsidR="006F2AF3" w:rsidRPr="006F2AF3">
        <w:rPr>
          <w:rFonts w:ascii="新細明體" w:hAnsi="新細明體" w:hint="eastAsia"/>
          <w:color w:val="0000FF"/>
          <w:sz w:val="28"/>
          <w:szCs w:val="28"/>
        </w:rPr>
        <w:t>【美國村】</w:t>
      </w:r>
      <w:r w:rsidR="006F2AF3" w:rsidRPr="006F2AF3">
        <w:rPr>
          <w:rFonts w:ascii="新細明體" w:hAnsi="新細明體"/>
          <w:sz w:val="28"/>
          <w:szCs w:val="28"/>
        </w:rPr>
        <w:t>沖繩過去被美軍統治的期間長達二十七年，至今仍可以感受到許多美式氛圍，其中最具代表性的，莫過於北谷町這裡的美國村了！</w:t>
      </w:r>
      <w:r w:rsidR="006F2AF3">
        <w:rPr>
          <w:rFonts w:ascii="新細明體" w:hAnsi="新細明體" w:hint="eastAsia"/>
          <w:sz w:val="28"/>
          <w:szCs w:val="28"/>
        </w:rPr>
        <w:t>大家盡興的逛逛街以及稍作休息後</w:t>
      </w:r>
      <w:r w:rsidR="00FF6DBB">
        <w:rPr>
          <w:rFonts w:ascii="新細明體" w:hAnsi="新細明體" w:hint="eastAsia"/>
          <w:sz w:val="28"/>
          <w:szCs w:val="28"/>
        </w:rPr>
        <w:t>騎往飯店。</w:t>
      </w:r>
      <w:r w:rsidR="006853F3">
        <w:rPr>
          <w:rFonts w:ascii="新細明體" w:hAnsi="新細明體" w:hint="eastAsia"/>
          <w:sz w:val="28"/>
          <w:szCs w:val="28"/>
        </w:rPr>
        <w:t>接著我們會把單車歸還。</w:t>
      </w:r>
      <w:r w:rsidR="00BB7F31" w:rsidRPr="00624D8F">
        <w:rPr>
          <w:rFonts w:ascii="新細明體" w:hAnsi="新細明體"/>
          <w:sz w:val="28"/>
          <w:szCs w:val="28"/>
        </w:rPr>
        <w:br/>
      </w:r>
      <w:r w:rsidR="006362BF" w:rsidRPr="00624D8F">
        <w:rPr>
          <w:rFonts w:ascii="新細明體" w:hAnsi="新細明體" w:hint="eastAsia"/>
          <w:sz w:val="28"/>
          <w:szCs w:val="28"/>
        </w:rPr>
        <w:t>早餐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6362BF" w:rsidRPr="00624D8F">
        <w:rPr>
          <w:rFonts w:ascii="新細明體" w:hAnsi="新細明體" w:hint="eastAsia"/>
          <w:sz w:val="28"/>
          <w:szCs w:val="28"/>
        </w:rPr>
        <w:t>飯店內</w:t>
      </w:r>
      <w:r w:rsidR="006853F3">
        <w:rPr>
          <w:rFonts w:ascii="新細明體" w:hAnsi="新細明體" w:hint="eastAsia"/>
          <w:sz w:val="28"/>
          <w:szCs w:val="28"/>
        </w:rPr>
        <w:t xml:space="preserve">    </w:t>
      </w:r>
      <w:r w:rsidR="006362BF" w:rsidRPr="00624D8F">
        <w:rPr>
          <w:rFonts w:ascii="新細明體" w:hAnsi="新細明體" w:hint="eastAsia"/>
          <w:sz w:val="28"/>
          <w:szCs w:val="28"/>
        </w:rPr>
        <w:t>午餐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6853F3" w:rsidRPr="006F2AF3">
        <w:rPr>
          <w:rFonts w:ascii="新細明體" w:hAnsi="新細明體"/>
          <w:sz w:val="28"/>
          <w:szCs w:val="28"/>
        </w:rPr>
        <w:t>海人食堂或</w:t>
      </w:r>
      <w:hyperlink r:id="rId15" w:tgtFrame="_blank" w:history="1">
        <w:r w:rsidR="006853F3" w:rsidRPr="006F2AF3">
          <w:rPr>
            <w:rStyle w:val="ab"/>
            <w:rFonts w:ascii="新細明體" w:hAnsi="新細明體"/>
            <w:color w:val="auto"/>
            <w:sz w:val="28"/>
            <w:szCs w:val="28"/>
          </w:rPr>
          <w:t>花笠食堂(読谷店)</w:t>
        </w:r>
      </w:hyperlink>
      <w:r w:rsidR="00A950C5" w:rsidRPr="00624D8F">
        <w:rPr>
          <w:rFonts w:ascii="新細明體" w:hAnsi="新細明體" w:hint="eastAsia"/>
          <w:sz w:val="28"/>
          <w:szCs w:val="28"/>
        </w:rPr>
        <w:t xml:space="preserve">    </w:t>
      </w:r>
      <w:r w:rsidR="006362BF" w:rsidRPr="00624D8F">
        <w:rPr>
          <w:rFonts w:ascii="新細明體" w:hAnsi="新細明體" w:hint="eastAsia"/>
          <w:sz w:val="28"/>
          <w:szCs w:val="28"/>
        </w:rPr>
        <w:t>晚餐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6853F3">
        <w:rPr>
          <w:rFonts w:ascii="新細明體" w:hAnsi="新細明體" w:hint="eastAsia"/>
          <w:sz w:val="28"/>
          <w:szCs w:val="28"/>
        </w:rPr>
        <w:t>居酒屋</w:t>
      </w:r>
      <w:r w:rsidR="00A950C5" w:rsidRPr="00624D8F">
        <w:rPr>
          <w:rFonts w:ascii="新細明體" w:hAnsi="新細明體" w:hint="eastAsia"/>
          <w:sz w:val="28"/>
          <w:szCs w:val="28"/>
        </w:rPr>
        <w:t>慶功宴</w:t>
      </w:r>
      <w:r w:rsidR="00535876">
        <w:rPr>
          <w:rFonts w:ascii="新細明體" w:hAnsi="新細明體"/>
          <w:sz w:val="28"/>
          <w:szCs w:val="28"/>
        </w:rPr>
        <w:br/>
      </w:r>
      <w:r w:rsidR="00AC31DE">
        <w:rPr>
          <w:rFonts w:ascii="新細明體" w:hAnsi="新細明體" w:hint="eastAsia"/>
          <w:sz w:val="28"/>
          <w:szCs w:val="28"/>
        </w:rPr>
        <w:t>住宿：</w:t>
      </w:r>
      <w:r w:rsidR="00A17017" w:rsidRPr="00A17017">
        <w:rPr>
          <w:rFonts w:ascii="新細明體" w:hAnsi="新細明體"/>
          <w:sz w:val="28"/>
          <w:szCs w:val="28"/>
        </w:rPr>
        <w:t>沖繩港景飯店</w:t>
      </w:r>
      <w:r w:rsidR="00423BED">
        <w:rPr>
          <w:rFonts w:ascii="新細明體" w:hAnsi="新細明體" w:hint="eastAsia"/>
          <w:sz w:val="28"/>
          <w:szCs w:val="28"/>
        </w:rPr>
        <w:t xml:space="preserve"> </w:t>
      </w:r>
      <w:r w:rsidR="00535876">
        <w:rPr>
          <w:rFonts w:ascii="新細明體" w:hAnsi="新細明體" w:hint="eastAsia"/>
          <w:sz w:val="28"/>
          <w:szCs w:val="28"/>
        </w:rPr>
        <w:t>或同級</w:t>
      </w:r>
    </w:p>
    <w:p w14:paraId="5BCAD144" w14:textId="77777777" w:rsidR="001B3BD0" w:rsidRPr="00A17017" w:rsidRDefault="001B3BD0" w:rsidP="00535876">
      <w:pPr>
        <w:tabs>
          <w:tab w:val="left" w:pos="426"/>
          <w:tab w:val="left" w:pos="993"/>
          <w:tab w:val="left" w:pos="3130"/>
          <w:tab w:val="left" w:pos="7230"/>
        </w:tabs>
        <w:spacing w:beforeLines="50" w:before="180" w:line="0" w:lineRule="atLeast"/>
        <w:ind w:leftChars="118" w:left="283"/>
        <w:rPr>
          <w:rFonts w:ascii="新細明體" w:hAnsi="新細明體" w:hint="eastAsia"/>
          <w:sz w:val="28"/>
          <w:szCs w:val="28"/>
        </w:rPr>
      </w:pPr>
    </w:p>
    <w:p w14:paraId="11600327" w14:textId="2548EBC3" w:rsidR="006362BF" w:rsidRPr="00535876" w:rsidRDefault="000B3ED6" w:rsidP="00A950C5">
      <w:pPr>
        <w:tabs>
          <w:tab w:val="left" w:pos="426"/>
          <w:tab w:val="left" w:pos="993"/>
          <w:tab w:val="left" w:pos="4253"/>
          <w:tab w:val="left" w:pos="7230"/>
        </w:tabs>
        <w:spacing w:beforeLines="50" w:before="180" w:line="0" w:lineRule="atLeast"/>
        <w:ind w:leftChars="118" w:left="283"/>
        <w:rPr>
          <w:rFonts w:ascii="新細明體" w:hAnsi="新細明體"/>
          <w:b/>
          <w:sz w:val="28"/>
          <w:szCs w:val="28"/>
        </w:rPr>
      </w:pPr>
      <w:r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>第四天</w:t>
      </w:r>
      <w:r w:rsidR="00F02288" w:rsidRPr="00535876">
        <w:rPr>
          <w:rFonts w:ascii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="006853F3">
        <w:rPr>
          <w:rFonts w:ascii="新細明體" w:hAnsi="新細明體" w:hint="eastAsia"/>
          <w:b/>
          <w:sz w:val="28"/>
          <w:szCs w:val="28"/>
          <w:shd w:val="pct15" w:color="auto" w:fill="FFFFFF"/>
        </w:rPr>
        <w:t>飯店</w:t>
      </w:r>
      <w:r w:rsidR="00FF6DBB">
        <w:rPr>
          <w:rFonts w:ascii="新細明體" w:hAnsi="新細明體" w:hint="eastAsia"/>
          <w:b/>
          <w:sz w:val="28"/>
          <w:szCs w:val="28"/>
          <w:shd w:val="pct15" w:color="auto" w:fill="FFFFFF"/>
        </w:rPr>
        <w:t>─</w:t>
      </w:r>
      <w:r w:rsidR="00217AB3">
        <w:rPr>
          <w:rFonts w:ascii="新細明體" w:hAnsi="新細明體" w:hint="eastAsia"/>
          <w:b/>
          <w:sz w:val="28"/>
          <w:szCs w:val="28"/>
          <w:shd w:val="pct15" w:color="auto" w:fill="FFFFFF"/>
        </w:rPr>
        <w:t>國際通—</w:t>
      </w:r>
      <w:r w:rsidR="00FF6DBB">
        <w:rPr>
          <w:rFonts w:ascii="新細明體" w:hAnsi="新細明體" w:hint="eastAsia"/>
          <w:b/>
          <w:sz w:val="28"/>
          <w:szCs w:val="28"/>
          <w:shd w:val="pct15" w:color="auto" w:fill="FFFFFF"/>
        </w:rPr>
        <w:t>那霸機場</w:t>
      </w:r>
      <w:r w:rsidR="006853F3">
        <w:rPr>
          <w:rFonts w:ascii="新細明體" w:hAnsi="新細明體" w:hint="eastAsia"/>
          <w:b/>
          <w:sz w:val="28"/>
          <w:szCs w:val="28"/>
          <w:shd w:val="pct15" w:color="auto" w:fill="FFFFFF"/>
        </w:rPr>
        <w:t>/</w:t>
      </w:r>
      <w:r w:rsidR="004C3577">
        <w:rPr>
          <w:rFonts w:ascii="新細明體" w:hAnsi="新細明體" w:hint="eastAsia"/>
          <w:b/>
          <w:sz w:val="28"/>
          <w:szCs w:val="28"/>
          <w:shd w:val="pct15" w:color="auto" w:fill="FFFFFF"/>
        </w:rPr>
        <w:t>桃園</w:t>
      </w:r>
    </w:p>
    <w:p w14:paraId="2B65AF62" w14:textId="5D02F055" w:rsidR="000D3817" w:rsidRPr="00624D8F" w:rsidRDefault="00A950C5" w:rsidP="00AC31DE">
      <w:pPr>
        <w:tabs>
          <w:tab w:val="left" w:pos="284"/>
          <w:tab w:val="left" w:pos="3130"/>
          <w:tab w:val="left" w:pos="7230"/>
        </w:tabs>
        <w:spacing w:beforeLines="50" w:before="180" w:line="0" w:lineRule="atLeast"/>
        <w:ind w:leftChars="-300" w:left="336" w:hangingChars="377" w:hanging="1056"/>
        <w:rPr>
          <w:rFonts w:ascii="新細明體" w:hAnsi="新細明體"/>
          <w:sz w:val="28"/>
          <w:szCs w:val="28"/>
        </w:rPr>
      </w:pPr>
      <w:r w:rsidRPr="00624D8F">
        <w:rPr>
          <w:rFonts w:ascii="新細明體" w:hAnsi="新細明體" w:hint="eastAsia"/>
          <w:sz w:val="28"/>
          <w:szCs w:val="28"/>
        </w:rPr>
        <w:tab/>
      </w:r>
      <w:r w:rsidR="006F2AF3">
        <w:rPr>
          <w:rFonts w:ascii="新細明體" w:hAnsi="新細明體" w:hint="eastAsia"/>
          <w:sz w:val="28"/>
          <w:szCs w:val="28"/>
        </w:rPr>
        <w:t>最後一天</w:t>
      </w:r>
      <w:r w:rsidR="00AC31DE" w:rsidRPr="00624D8F">
        <w:rPr>
          <w:rFonts w:ascii="新細明體" w:hAnsi="新細明體" w:hint="eastAsia"/>
          <w:sz w:val="28"/>
          <w:szCs w:val="28"/>
        </w:rPr>
        <w:t>享用</w:t>
      </w:r>
      <w:r w:rsidR="00AC31DE">
        <w:rPr>
          <w:rFonts w:ascii="新細明體" w:hAnsi="新細明體" w:hint="eastAsia"/>
          <w:sz w:val="28"/>
          <w:szCs w:val="28"/>
        </w:rPr>
        <w:t>飯店</w:t>
      </w:r>
      <w:r w:rsidR="00AC31DE" w:rsidRPr="00624D8F">
        <w:rPr>
          <w:rFonts w:ascii="新細明體" w:hAnsi="新細明體" w:hint="eastAsia"/>
          <w:sz w:val="28"/>
          <w:szCs w:val="28"/>
        </w:rPr>
        <w:t>內精緻早餐後</w:t>
      </w:r>
      <w:r w:rsidR="00217AB3">
        <w:rPr>
          <w:rFonts w:ascii="新細明體" w:hAnsi="新細明體" w:hint="eastAsia"/>
          <w:sz w:val="28"/>
          <w:szCs w:val="28"/>
        </w:rPr>
        <w:t>，專</w:t>
      </w:r>
      <w:r w:rsidR="004C3577">
        <w:rPr>
          <w:rFonts w:ascii="新細明體" w:hAnsi="新細明體" w:hint="eastAsia"/>
          <w:sz w:val="28"/>
          <w:szCs w:val="28"/>
        </w:rPr>
        <w:t>車</w:t>
      </w:r>
      <w:r w:rsidR="00822728" w:rsidRPr="00624D8F">
        <w:rPr>
          <w:rFonts w:ascii="新細明體" w:hAnsi="新細明體" w:hint="eastAsia"/>
          <w:sz w:val="28"/>
          <w:szCs w:val="28"/>
        </w:rPr>
        <w:t>前往</w:t>
      </w:r>
      <w:r w:rsidR="00217AB3" w:rsidRPr="00217AB3">
        <w:rPr>
          <w:rFonts w:ascii="新細明體" w:hAnsi="新細明體" w:hint="eastAsia"/>
          <w:color w:val="0000FF"/>
          <w:sz w:val="28"/>
          <w:szCs w:val="28"/>
        </w:rPr>
        <w:t>【國際通】</w:t>
      </w:r>
      <w:r w:rsidR="00217AB3" w:rsidRPr="00217AB3">
        <w:rPr>
          <w:rFonts w:ascii="新細明體" w:hAnsi="新細明體" w:hint="eastAsia"/>
          <w:sz w:val="28"/>
          <w:szCs w:val="28"/>
        </w:rPr>
        <w:t>全長約二公里，有四家百貨店、三條通大型購物區，集合世界各式各樣的民藝品店、珊瑚貝殼館、咖啡廳、電腦電器展示販賣館等，讓您盡興的逛街購物。</w:t>
      </w:r>
      <w:r w:rsidR="00217AB3">
        <w:rPr>
          <w:rFonts w:ascii="新細明體" w:hAnsi="新細明體" w:hint="eastAsia"/>
          <w:sz w:val="28"/>
          <w:szCs w:val="28"/>
        </w:rPr>
        <w:t>之後集合搭車前往</w:t>
      </w:r>
      <w:r w:rsidR="005B1537">
        <w:rPr>
          <w:rFonts w:ascii="新細明體" w:hAnsi="新細明體" w:hint="eastAsia"/>
          <w:sz w:val="28"/>
          <w:szCs w:val="28"/>
        </w:rPr>
        <w:t>那霸機場</w:t>
      </w:r>
      <w:r w:rsidR="00822728" w:rsidRPr="00624D8F">
        <w:rPr>
          <w:rFonts w:ascii="新細明體" w:hAnsi="新細明體" w:hint="eastAsia"/>
          <w:sz w:val="28"/>
          <w:szCs w:val="28"/>
        </w:rPr>
        <w:t>搭機返回</w:t>
      </w:r>
      <w:r w:rsidR="004C3577">
        <w:rPr>
          <w:rFonts w:ascii="新細明體" w:hAnsi="新細明體" w:hint="eastAsia"/>
          <w:sz w:val="28"/>
          <w:szCs w:val="28"/>
        </w:rPr>
        <w:t>桃園</w:t>
      </w:r>
      <w:r w:rsidR="00822728" w:rsidRPr="00624D8F">
        <w:rPr>
          <w:rFonts w:ascii="新細明體" w:hAnsi="新細明體" w:hint="eastAsia"/>
          <w:sz w:val="28"/>
          <w:szCs w:val="28"/>
        </w:rPr>
        <w:t>結束此愉快的</w:t>
      </w:r>
      <w:r w:rsidR="006F2AF3">
        <w:rPr>
          <w:rFonts w:ascii="新細明體" w:hAnsi="新細明體" w:hint="eastAsia"/>
          <w:sz w:val="28"/>
          <w:szCs w:val="28"/>
        </w:rPr>
        <w:t>沖繩</w:t>
      </w:r>
      <w:r w:rsidR="005B1537">
        <w:rPr>
          <w:rFonts w:ascii="新細明體" w:hAnsi="新細明體" w:hint="eastAsia"/>
          <w:sz w:val="28"/>
          <w:szCs w:val="28"/>
        </w:rPr>
        <w:t>單</w:t>
      </w:r>
      <w:r w:rsidR="00822728" w:rsidRPr="00624D8F">
        <w:rPr>
          <w:rFonts w:ascii="新細明體" w:hAnsi="新細明體" w:hint="eastAsia"/>
          <w:sz w:val="28"/>
          <w:szCs w:val="28"/>
        </w:rPr>
        <w:t>車逍遙行。</w:t>
      </w:r>
      <w:r w:rsidR="00BB7F31" w:rsidRPr="00624D8F">
        <w:rPr>
          <w:rFonts w:ascii="新細明體" w:hAnsi="新細明體"/>
          <w:sz w:val="28"/>
          <w:szCs w:val="28"/>
        </w:rPr>
        <w:br/>
      </w:r>
      <w:r w:rsidR="006D2F8B" w:rsidRPr="00624D8F">
        <w:rPr>
          <w:rFonts w:ascii="新細明體" w:hAnsi="新細明體" w:hint="eastAsia"/>
          <w:sz w:val="28"/>
          <w:szCs w:val="28"/>
        </w:rPr>
        <w:t>早餐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6D2F8B" w:rsidRPr="00624D8F">
        <w:rPr>
          <w:rFonts w:ascii="新細明體" w:hAnsi="新細明體" w:hint="eastAsia"/>
          <w:sz w:val="28"/>
          <w:szCs w:val="28"/>
        </w:rPr>
        <w:t>飯店內</w:t>
      </w:r>
      <w:r w:rsidR="006D2F8B" w:rsidRPr="00624D8F">
        <w:rPr>
          <w:rFonts w:ascii="新細明體" w:hAnsi="新細明體" w:hint="eastAsia"/>
          <w:sz w:val="28"/>
          <w:szCs w:val="28"/>
        </w:rPr>
        <w:tab/>
        <w:t>午餐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217AB3">
        <w:rPr>
          <w:rFonts w:ascii="新細明體" w:hAnsi="新細明體" w:hint="eastAsia"/>
          <w:sz w:val="28"/>
          <w:szCs w:val="28"/>
        </w:rPr>
        <w:t>方便逛街，敬請自理</w:t>
      </w:r>
      <w:r w:rsidRPr="00624D8F">
        <w:rPr>
          <w:rFonts w:ascii="新細明體" w:hAnsi="新細明體" w:hint="eastAsia"/>
          <w:sz w:val="28"/>
          <w:szCs w:val="28"/>
        </w:rPr>
        <w:t xml:space="preserve">     </w:t>
      </w:r>
      <w:r w:rsidR="006D2F8B" w:rsidRPr="00624D8F">
        <w:rPr>
          <w:rFonts w:ascii="新細明體" w:hAnsi="新細明體" w:hint="eastAsia"/>
          <w:sz w:val="28"/>
          <w:szCs w:val="28"/>
        </w:rPr>
        <w:t>晚餐</w:t>
      </w:r>
      <w:r w:rsidR="00AC31DE">
        <w:rPr>
          <w:rFonts w:ascii="新細明體" w:hAnsi="新細明體" w:hint="eastAsia"/>
          <w:sz w:val="28"/>
          <w:szCs w:val="28"/>
        </w:rPr>
        <w:t>：</w:t>
      </w:r>
      <w:r w:rsidR="004C3577">
        <w:rPr>
          <w:rFonts w:ascii="新細明體" w:hAnsi="新細明體" w:hint="eastAsia"/>
          <w:sz w:val="28"/>
          <w:szCs w:val="28"/>
        </w:rPr>
        <w:t>X</w:t>
      </w:r>
      <w:r w:rsidR="00AC31DE">
        <w:rPr>
          <w:rFonts w:ascii="新細明體" w:hAnsi="新細明體"/>
          <w:sz w:val="28"/>
          <w:szCs w:val="28"/>
        </w:rPr>
        <w:br/>
      </w:r>
      <w:r w:rsidR="00AC31DE">
        <w:rPr>
          <w:rFonts w:ascii="新細明體" w:hAnsi="新細明體" w:hint="eastAsia"/>
          <w:sz w:val="28"/>
          <w:szCs w:val="28"/>
        </w:rPr>
        <w:t>住宿：甜蜜的家</w:t>
      </w:r>
    </w:p>
    <w:tbl>
      <w:tblPr>
        <w:tblpPr w:leftFromText="180" w:rightFromText="180" w:vertAnchor="text" w:tblpY="241"/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</w:tblGrid>
      <w:tr w:rsidR="00535876" w:rsidRPr="00624D8F" w14:paraId="21398BBF" w14:textId="77777777" w:rsidTr="00535876">
        <w:trPr>
          <w:tblCellSpacing w:w="15" w:type="dxa"/>
        </w:trPr>
        <w:tc>
          <w:tcPr>
            <w:tcW w:w="10475" w:type="dxa"/>
            <w:shd w:val="clear" w:color="auto" w:fill="auto"/>
            <w:vAlign w:val="center"/>
          </w:tcPr>
          <w:p w14:paraId="77060FA0" w14:textId="1114C1A2" w:rsidR="00535876" w:rsidRPr="002D3F82" w:rsidRDefault="002D3F82" w:rsidP="00535876">
            <w:pPr>
              <w:widowControl/>
              <w:rPr>
                <w:rFonts w:ascii="新細明體" w:hAnsi="新細明體" w:cs="新細明體"/>
                <w:color w:val="FF0000"/>
                <w:kern w:val="0"/>
                <w:sz w:val="26"/>
                <w:szCs w:val="26"/>
              </w:rPr>
            </w:pPr>
            <w:r w:rsidRPr="002D3F82">
              <w:rPr>
                <w:rFonts w:ascii="新細明體" w:hAnsi="新細明體" w:cs="新細明體" w:hint="eastAsia"/>
                <w:color w:val="FF0000"/>
                <w:kern w:val="0"/>
                <w:sz w:val="26"/>
                <w:szCs w:val="26"/>
              </w:rPr>
              <w:t>【</w:t>
            </w:r>
            <w:r w:rsidR="00535876" w:rsidRPr="002D3F82">
              <w:rPr>
                <w:rFonts w:ascii="新細明體" w:hAnsi="新細明體" w:cs="新細明體" w:hint="eastAsia"/>
                <w:color w:val="FF0000"/>
                <w:kern w:val="0"/>
                <w:sz w:val="26"/>
                <w:szCs w:val="26"/>
              </w:rPr>
              <w:t>團體注意事項</w:t>
            </w:r>
            <w:r w:rsidRPr="002D3F82">
              <w:rPr>
                <w:rFonts w:ascii="新細明體" w:hAnsi="新細明體" w:cs="新細明體" w:hint="eastAsia"/>
                <w:color w:val="FF0000"/>
                <w:kern w:val="0"/>
                <w:sz w:val="26"/>
                <w:szCs w:val="26"/>
              </w:rPr>
              <w:t>】</w:t>
            </w:r>
          </w:p>
          <w:p w14:paraId="10E6935F" w14:textId="42EFFA15" w:rsidR="00535876" w:rsidRPr="00624D8F" w:rsidRDefault="00535876" w:rsidP="00535876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624D8F">
              <w:rPr>
                <w:rFonts w:ascii="新細明體" w:hAnsi="新細明體" w:cs="Tahoma" w:hint="eastAsia"/>
                <w:sz w:val="26"/>
                <w:szCs w:val="26"/>
              </w:rPr>
              <w:t>自備單車者，並務必於出發前大保養並裝箱喔！</w:t>
            </w:r>
            <w:r w:rsidRPr="00624D8F">
              <w:rPr>
                <w:rFonts w:ascii="新細明體" w:hAnsi="新細明體" w:cs="Tahoma"/>
                <w:sz w:val="26"/>
                <w:szCs w:val="26"/>
              </w:rPr>
              <w:br/>
            </w:r>
            <w:r w:rsidRPr="00624D8F">
              <w:rPr>
                <w:rFonts w:ascii="新細明體" w:hAnsi="新細明體" w:cs="Arial"/>
                <w:color w:val="FF0000"/>
                <w:spacing w:val="15"/>
                <w:kern w:val="0"/>
                <w:sz w:val="26"/>
                <w:szCs w:val="26"/>
              </w:rPr>
              <w:t>請著車衣車褲</w:t>
            </w:r>
            <w:r w:rsidR="005B1537">
              <w:rPr>
                <w:rFonts w:ascii="新細明體" w:hAnsi="新細明體" w:cs="Arial" w:hint="eastAsia"/>
                <w:color w:val="FF0000"/>
                <w:spacing w:val="15"/>
                <w:kern w:val="0"/>
                <w:sz w:val="26"/>
                <w:szCs w:val="26"/>
              </w:rPr>
              <w:t>、</w:t>
            </w:r>
            <w:r w:rsidRPr="00624D8F">
              <w:rPr>
                <w:rFonts w:ascii="新細明體" w:hAnsi="新細明體" w:cs="Arial"/>
                <w:color w:val="FF0000"/>
                <w:spacing w:val="15"/>
                <w:kern w:val="0"/>
                <w:sz w:val="26"/>
                <w:szCs w:val="26"/>
              </w:rPr>
              <w:t>安全帽</w:t>
            </w:r>
            <w:r w:rsidR="005B1537">
              <w:rPr>
                <w:rFonts w:ascii="新細明體" w:hAnsi="新細明體" w:cs="Arial" w:hint="eastAsia"/>
                <w:color w:val="FF0000"/>
                <w:spacing w:val="15"/>
                <w:kern w:val="0"/>
                <w:sz w:val="26"/>
                <w:szCs w:val="26"/>
              </w:rPr>
              <w:t>、</w:t>
            </w:r>
            <w:r w:rsidRPr="00624D8F">
              <w:rPr>
                <w:rFonts w:ascii="新細明體" w:hAnsi="新細明體" w:cs="Arial"/>
                <w:color w:val="FF0000"/>
                <w:spacing w:val="15"/>
                <w:kern w:val="0"/>
                <w:sz w:val="26"/>
                <w:szCs w:val="26"/>
              </w:rPr>
              <w:t>手套</w:t>
            </w:r>
            <w:r w:rsidR="005B1537">
              <w:rPr>
                <w:rFonts w:ascii="新細明體" w:hAnsi="新細明體" w:cs="Arial" w:hint="eastAsia"/>
                <w:color w:val="FF0000"/>
                <w:spacing w:val="15"/>
                <w:kern w:val="0"/>
                <w:sz w:val="26"/>
                <w:szCs w:val="26"/>
              </w:rPr>
              <w:t>。</w:t>
            </w:r>
          </w:p>
          <w:p w14:paraId="78B05F00" w14:textId="77777777" w:rsidR="00535876" w:rsidRPr="00624D8F" w:rsidRDefault="00535876" w:rsidP="00535876">
            <w:pPr>
              <w:widowControl/>
              <w:numPr>
                <w:ilvl w:val="0"/>
                <w:numId w:val="2"/>
              </w:numPr>
              <w:rPr>
                <w:rFonts w:ascii="新細明體" w:hAnsi="新細明體"/>
              </w:rPr>
            </w:pPr>
            <w:r w:rsidRPr="00624D8F">
              <w:rPr>
                <w:rFonts w:ascii="新細明體" w:hAnsi="新細明體" w:cs="Arial"/>
                <w:spacing w:val="15"/>
                <w:sz w:val="26"/>
                <w:szCs w:val="26"/>
              </w:rPr>
              <w:t>行程中單車維修技術服務</w:t>
            </w:r>
            <w:r w:rsidRPr="00624D8F">
              <w:rPr>
                <w:rFonts w:ascii="新細明體" w:hAnsi="新細明體" w:cs="Arial" w:hint="eastAsia"/>
                <w:spacing w:val="15"/>
                <w:sz w:val="26"/>
                <w:szCs w:val="26"/>
              </w:rPr>
              <w:t>。</w:t>
            </w:r>
            <w:r w:rsidRPr="00624D8F">
              <w:rPr>
                <w:rFonts w:ascii="新細明體" w:hAnsi="新細明體" w:cs="Arial"/>
                <w:spacing w:val="15"/>
                <w:sz w:val="26"/>
                <w:szCs w:val="26"/>
              </w:rPr>
              <w:t>(不含零件更換費用)</w:t>
            </w:r>
          </w:p>
        </w:tc>
      </w:tr>
    </w:tbl>
    <w:p w14:paraId="37B2E4E5" w14:textId="77777777" w:rsidR="00EF0219" w:rsidRPr="00624D8F" w:rsidRDefault="00EF0219" w:rsidP="00EF0219">
      <w:pPr>
        <w:rPr>
          <w:rFonts w:ascii="新細明體" w:hAnsi="新細明體"/>
          <w:b/>
          <w:bCs/>
          <w:color w:val="0066FF"/>
        </w:rPr>
      </w:pPr>
      <w:r w:rsidRPr="00624D8F">
        <w:rPr>
          <w:rFonts w:ascii="新細明體" w:hAnsi="新細明體" w:cs="Arial" w:hint="eastAsia"/>
          <w:b/>
          <w:bCs/>
          <w:color w:val="0066FF"/>
          <w:spacing w:val="15"/>
        </w:rPr>
        <w:t>★</w:t>
      </w:r>
      <w:r w:rsidR="00A1514B" w:rsidRPr="00624D8F">
        <w:rPr>
          <w:rFonts w:ascii="新細明體" w:hAnsi="新細明體" w:cs="Arial" w:hint="eastAsia"/>
          <w:b/>
          <w:bCs/>
          <w:color w:val="0066FF"/>
          <w:spacing w:val="15"/>
        </w:rPr>
        <w:t>旅遊</w:t>
      </w:r>
      <w:r w:rsidRPr="00624D8F">
        <w:rPr>
          <w:rFonts w:ascii="新細明體" w:hAnsi="新細明體" w:cs="Arial" w:hint="eastAsia"/>
          <w:b/>
          <w:bCs/>
          <w:color w:val="0066FF"/>
          <w:spacing w:val="15"/>
        </w:rPr>
        <w:t>注意說明★</w:t>
      </w:r>
    </w:p>
    <w:p w14:paraId="6503FC1B" w14:textId="77777777" w:rsidR="00EF0219" w:rsidRPr="00624D8F" w:rsidRDefault="00EF0219" w:rsidP="00EF0219">
      <w:pPr>
        <w:numPr>
          <w:ilvl w:val="0"/>
          <w:numId w:val="5"/>
        </w:numPr>
        <w:tabs>
          <w:tab w:val="left" w:pos="360"/>
        </w:tabs>
        <w:rPr>
          <w:rFonts w:ascii="新細明體" w:hAnsi="新細明體" w:cs="Arial"/>
          <w:b/>
          <w:color w:val="333333"/>
        </w:rPr>
      </w:pPr>
      <w:r w:rsidRPr="00624D8F">
        <w:rPr>
          <w:rFonts w:ascii="新細明體" w:hAnsi="新細明體" w:hint="eastAsia"/>
        </w:rPr>
        <w:t>為了增強避免交通事故的意識，有必要注意以下幾點。</w:t>
      </w:r>
    </w:p>
    <w:p w14:paraId="64EB8C9F" w14:textId="77777777" w:rsidR="00EF0219" w:rsidRPr="00624D8F" w:rsidRDefault="00EF0219" w:rsidP="00EF0219">
      <w:pPr>
        <w:numPr>
          <w:ilvl w:val="0"/>
          <w:numId w:val="5"/>
        </w:numPr>
        <w:tabs>
          <w:tab w:val="left" w:pos="360"/>
        </w:tabs>
        <w:rPr>
          <w:rFonts w:ascii="新細明體" w:hAnsi="新細明體" w:cs="Arial"/>
          <w:b/>
          <w:color w:val="333333"/>
        </w:rPr>
      </w:pPr>
      <w:r w:rsidRPr="00624D8F">
        <w:rPr>
          <w:rFonts w:ascii="新細明體" w:hAnsi="新細明體" w:hint="eastAsia"/>
        </w:rPr>
        <w:t>首先了解日本的交通規則，比如日本與台灣則最大不同在於，</w:t>
      </w:r>
      <w:r w:rsidRPr="00624D8F">
        <w:rPr>
          <w:rFonts w:ascii="新細明體" w:hAnsi="新細明體" w:hint="eastAsia"/>
          <w:color w:val="FF0000"/>
        </w:rPr>
        <w:t>日本是車輛與行人</w:t>
      </w:r>
      <w:r w:rsidRPr="00624D8F">
        <w:rPr>
          <w:rFonts w:ascii="新細明體" w:hAnsi="新細明體" w:hint="eastAsia"/>
          <w:color w:val="FF0000"/>
          <w:u w:val="thick"/>
        </w:rPr>
        <w:t>左側通行</w:t>
      </w:r>
      <w:r w:rsidRPr="00624D8F">
        <w:rPr>
          <w:rFonts w:ascii="新細明體" w:hAnsi="新細明體" w:hint="eastAsia"/>
        </w:rPr>
        <w:t>；</w:t>
      </w:r>
    </w:p>
    <w:p w14:paraId="3B7E906B" w14:textId="77777777" w:rsidR="00EF0219" w:rsidRPr="00624D8F" w:rsidRDefault="00EF0219" w:rsidP="00EF0219">
      <w:pPr>
        <w:numPr>
          <w:ilvl w:val="0"/>
          <w:numId w:val="5"/>
        </w:numPr>
        <w:tabs>
          <w:tab w:val="left" w:pos="360"/>
        </w:tabs>
        <w:rPr>
          <w:rFonts w:ascii="新細明體" w:hAnsi="新細明體" w:cs="Arial"/>
          <w:b/>
          <w:color w:val="333333"/>
        </w:rPr>
      </w:pPr>
      <w:r w:rsidRPr="00624D8F">
        <w:rPr>
          <w:rFonts w:ascii="新細明體" w:hAnsi="新細明體" w:hint="eastAsia"/>
        </w:rPr>
        <w:t>在台灣，機動車過紅綠燈處時要減速，而日本是正常速度行駛。</w:t>
      </w:r>
    </w:p>
    <w:p w14:paraId="01773EDA" w14:textId="77777777" w:rsidR="0086248E" w:rsidRDefault="00EF0219" w:rsidP="00180A09">
      <w:pPr>
        <w:numPr>
          <w:ilvl w:val="0"/>
          <w:numId w:val="5"/>
        </w:numPr>
        <w:tabs>
          <w:tab w:val="left" w:pos="360"/>
        </w:tabs>
        <w:rPr>
          <w:rFonts w:ascii="新細明體" w:hAnsi="新細明體"/>
        </w:rPr>
      </w:pPr>
      <w:r w:rsidRPr="00FF6DBB">
        <w:rPr>
          <w:rFonts w:ascii="新細明體" w:hAnsi="新細明體" w:hint="eastAsia"/>
        </w:rPr>
        <w:t>其次是牢記遵守交通規則。在日本，機動車在行駛中始終保持法定速度，馬路上車輛源源不斷，隨意橫穿馬路、闖紅燈非常危險，必須走人行橫道。還有就是乘坐電車、地鐵、公交車要排隊，文明禮讓，按順序上下車。這些是保護自身安全而必要的。</w:t>
      </w:r>
    </w:p>
    <w:p w14:paraId="26E86661" w14:textId="77777777" w:rsidR="00D734EE" w:rsidRPr="00FF6DBB" w:rsidRDefault="00D734EE" w:rsidP="00D734EE">
      <w:pPr>
        <w:rPr>
          <w:rFonts w:ascii="新細明體" w:hAnsi="新細明體" w:hint="eastAsia"/>
        </w:rPr>
      </w:pPr>
    </w:p>
    <w:sectPr w:rsidR="00D734EE" w:rsidRPr="00FF6DBB" w:rsidSect="003E1E19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5BCB" w14:textId="77777777" w:rsidR="009D32C4" w:rsidRDefault="009D32C4" w:rsidP="00AA507B">
      <w:r>
        <w:separator/>
      </w:r>
    </w:p>
  </w:endnote>
  <w:endnote w:type="continuationSeparator" w:id="0">
    <w:p w14:paraId="1C58E0AA" w14:textId="77777777" w:rsidR="009D32C4" w:rsidRDefault="009D32C4" w:rsidP="00A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nh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DE76" w14:textId="77777777" w:rsidR="009D32C4" w:rsidRDefault="009D32C4" w:rsidP="00AA507B">
      <w:r>
        <w:separator/>
      </w:r>
    </w:p>
  </w:footnote>
  <w:footnote w:type="continuationSeparator" w:id="0">
    <w:p w14:paraId="2D94DF77" w14:textId="77777777" w:rsidR="009D32C4" w:rsidRDefault="009D32C4" w:rsidP="00AA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805"/>
    <w:multiLevelType w:val="hybridMultilevel"/>
    <w:tmpl w:val="CCEAB7C0"/>
    <w:lvl w:ilvl="0" w:tplc="D58CF4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F16526D"/>
    <w:multiLevelType w:val="hybridMultilevel"/>
    <w:tmpl w:val="B56A4D64"/>
    <w:lvl w:ilvl="0" w:tplc="EFBC821A">
      <w:start w:val="1"/>
      <w:numFmt w:val="decimal"/>
      <w:lvlText w:val="%1."/>
      <w:lvlJc w:val="left"/>
      <w:pPr>
        <w:ind w:left="360" w:hanging="360"/>
      </w:pPr>
      <w:rPr>
        <w:rFonts w:ascii="sөũ" w:hAnsi="sөũ" w:hint="default"/>
        <w:color w:val="33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E2709"/>
    <w:multiLevelType w:val="hybridMultilevel"/>
    <w:tmpl w:val="22687C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C1AC9"/>
    <w:multiLevelType w:val="hybridMultilevel"/>
    <w:tmpl w:val="4030EF50"/>
    <w:lvl w:ilvl="0" w:tplc="5166053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ascii="Arial Unicode MS" w:eastAsia="Arial Unicode MS" w:hAnsi="Arial Unicode MS" w:cs="Arial Unicode MS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5F325800"/>
    <w:multiLevelType w:val="hybridMultilevel"/>
    <w:tmpl w:val="8CB8CF54"/>
    <w:lvl w:ilvl="0" w:tplc="5C582BE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7C2ACC"/>
    <w:multiLevelType w:val="hybridMultilevel"/>
    <w:tmpl w:val="FE8AB40E"/>
    <w:lvl w:ilvl="0" w:tplc="AA540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6360883">
    <w:abstractNumId w:val="3"/>
  </w:num>
  <w:num w:numId="2" w16cid:durableId="720835557">
    <w:abstractNumId w:val="5"/>
  </w:num>
  <w:num w:numId="3" w16cid:durableId="1565682836">
    <w:abstractNumId w:val="1"/>
  </w:num>
  <w:num w:numId="4" w16cid:durableId="706487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7918230">
    <w:abstractNumId w:val="4"/>
  </w:num>
  <w:num w:numId="6" w16cid:durableId="13764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8"/>
    <w:rsid w:val="0005713E"/>
    <w:rsid w:val="00076281"/>
    <w:rsid w:val="0008017E"/>
    <w:rsid w:val="000B3ED6"/>
    <w:rsid w:val="000D3817"/>
    <w:rsid w:val="00102656"/>
    <w:rsid w:val="0011288C"/>
    <w:rsid w:val="001612AF"/>
    <w:rsid w:val="00180A09"/>
    <w:rsid w:val="001B3BD0"/>
    <w:rsid w:val="001C73F3"/>
    <w:rsid w:val="00217AB3"/>
    <w:rsid w:val="00245B92"/>
    <w:rsid w:val="00265509"/>
    <w:rsid w:val="0026718C"/>
    <w:rsid w:val="002936C3"/>
    <w:rsid w:val="002D3F82"/>
    <w:rsid w:val="002F051B"/>
    <w:rsid w:val="003B363E"/>
    <w:rsid w:val="003C5E17"/>
    <w:rsid w:val="003E1E19"/>
    <w:rsid w:val="00423BED"/>
    <w:rsid w:val="00435AD1"/>
    <w:rsid w:val="00441D0D"/>
    <w:rsid w:val="004504E1"/>
    <w:rsid w:val="004572D9"/>
    <w:rsid w:val="004945A4"/>
    <w:rsid w:val="004A6F4D"/>
    <w:rsid w:val="004C3577"/>
    <w:rsid w:val="004D4712"/>
    <w:rsid w:val="004D577A"/>
    <w:rsid w:val="00532296"/>
    <w:rsid w:val="00535876"/>
    <w:rsid w:val="0058028D"/>
    <w:rsid w:val="00586893"/>
    <w:rsid w:val="00595DA7"/>
    <w:rsid w:val="005A4F59"/>
    <w:rsid w:val="005B1537"/>
    <w:rsid w:val="005F62FB"/>
    <w:rsid w:val="00624D8F"/>
    <w:rsid w:val="00633B8C"/>
    <w:rsid w:val="006362BF"/>
    <w:rsid w:val="00674DB3"/>
    <w:rsid w:val="006853D3"/>
    <w:rsid w:val="006853F3"/>
    <w:rsid w:val="006C7E87"/>
    <w:rsid w:val="006D2F8B"/>
    <w:rsid w:val="006D6CE4"/>
    <w:rsid w:val="006F2AF3"/>
    <w:rsid w:val="006F60D1"/>
    <w:rsid w:val="00754DC5"/>
    <w:rsid w:val="00757F49"/>
    <w:rsid w:val="007824DC"/>
    <w:rsid w:val="007C149D"/>
    <w:rsid w:val="007D1B56"/>
    <w:rsid w:val="007D7CBB"/>
    <w:rsid w:val="007E5B93"/>
    <w:rsid w:val="008019F4"/>
    <w:rsid w:val="008149A7"/>
    <w:rsid w:val="008167E3"/>
    <w:rsid w:val="00822728"/>
    <w:rsid w:val="00847D7D"/>
    <w:rsid w:val="00852359"/>
    <w:rsid w:val="0086248E"/>
    <w:rsid w:val="00870D7C"/>
    <w:rsid w:val="00896B2A"/>
    <w:rsid w:val="008A5A1C"/>
    <w:rsid w:val="008B4210"/>
    <w:rsid w:val="008F0F5D"/>
    <w:rsid w:val="00937520"/>
    <w:rsid w:val="00975E92"/>
    <w:rsid w:val="009B6768"/>
    <w:rsid w:val="009D32C4"/>
    <w:rsid w:val="00A1514B"/>
    <w:rsid w:val="00A17017"/>
    <w:rsid w:val="00A33CA2"/>
    <w:rsid w:val="00A47A98"/>
    <w:rsid w:val="00A55991"/>
    <w:rsid w:val="00A840FF"/>
    <w:rsid w:val="00A950C5"/>
    <w:rsid w:val="00AA507B"/>
    <w:rsid w:val="00AB468D"/>
    <w:rsid w:val="00AC31DE"/>
    <w:rsid w:val="00AD199C"/>
    <w:rsid w:val="00AE4C99"/>
    <w:rsid w:val="00B83242"/>
    <w:rsid w:val="00BA3988"/>
    <w:rsid w:val="00BA5B39"/>
    <w:rsid w:val="00BB7F31"/>
    <w:rsid w:val="00BE1B00"/>
    <w:rsid w:val="00BE61CB"/>
    <w:rsid w:val="00C119C3"/>
    <w:rsid w:val="00C6290C"/>
    <w:rsid w:val="00C81E6B"/>
    <w:rsid w:val="00C970B9"/>
    <w:rsid w:val="00D05D6B"/>
    <w:rsid w:val="00D24398"/>
    <w:rsid w:val="00D36E91"/>
    <w:rsid w:val="00D50B57"/>
    <w:rsid w:val="00D61CBB"/>
    <w:rsid w:val="00D676D9"/>
    <w:rsid w:val="00D734EE"/>
    <w:rsid w:val="00DF5088"/>
    <w:rsid w:val="00E038C9"/>
    <w:rsid w:val="00E1164A"/>
    <w:rsid w:val="00E631DC"/>
    <w:rsid w:val="00E96F40"/>
    <w:rsid w:val="00EE7EFF"/>
    <w:rsid w:val="00EF0219"/>
    <w:rsid w:val="00F02288"/>
    <w:rsid w:val="00F141B3"/>
    <w:rsid w:val="00F1612B"/>
    <w:rsid w:val="00F560FB"/>
    <w:rsid w:val="00F7757C"/>
    <w:rsid w:val="00F966F4"/>
    <w:rsid w:val="00FA5D5C"/>
    <w:rsid w:val="00FB7AE6"/>
    <w:rsid w:val="00FD2934"/>
    <w:rsid w:val="00FF2A19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4961F"/>
  <w15:chartTrackingRefBased/>
  <w15:docId w15:val="{2C09723F-2501-4022-9BFA-5945F8D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81E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362BF"/>
    <w:rPr>
      <w:sz w:val="18"/>
      <w:szCs w:val="18"/>
    </w:rPr>
  </w:style>
  <w:style w:type="paragraph" w:styleId="a4">
    <w:name w:val="annotation text"/>
    <w:basedOn w:val="a"/>
    <w:semiHidden/>
    <w:rsid w:val="006362BF"/>
  </w:style>
  <w:style w:type="paragraph" w:styleId="a5">
    <w:name w:val="annotation subject"/>
    <w:basedOn w:val="a4"/>
    <w:next w:val="a4"/>
    <w:semiHidden/>
    <w:rsid w:val="006362BF"/>
    <w:rPr>
      <w:b/>
      <w:bCs/>
    </w:rPr>
  </w:style>
  <w:style w:type="paragraph" w:styleId="a6">
    <w:name w:val="Balloon Text"/>
    <w:basedOn w:val="a"/>
    <w:semiHidden/>
    <w:rsid w:val="006362B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A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A507B"/>
    <w:rPr>
      <w:kern w:val="2"/>
    </w:rPr>
  </w:style>
  <w:style w:type="paragraph" w:styleId="a9">
    <w:name w:val="footer"/>
    <w:basedOn w:val="a"/>
    <w:link w:val="aa"/>
    <w:rsid w:val="00AA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A507B"/>
    <w:rPr>
      <w:kern w:val="2"/>
    </w:rPr>
  </w:style>
  <w:style w:type="character" w:styleId="ab">
    <w:name w:val="Hyperlink"/>
    <w:uiPriority w:val="99"/>
    <w:unhideWhenUsed/>
    <w:rsid w:val="00BB7F31"/>
    <w:rPr>
      <w:color w:val="0000FF"/>
      <w:u w:val="single"/>
    </w:rPr>
  </w:style>
  <w:style w:type="paragraph" w:styleId="Web">
    <w:name w:val="Normal (Web)"/>
    <w:basedOn w:val="a"/>
    <w:uiPriority w:val="99"/>
    <w:rsid w:val="006F2AF3"/>
  </w:style>
  <w:style w:type="character" w:customStyle="1" w:styleId="10">
    <w:name w:val="標題 1 字元"/>
    <w:basedOn w:val="a0"/>
    <w:link w:val="1"/>
    <w:rsid w:val="00C81E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headercerebrumname">
    <w:name w:val="headercerebrum__name"/>
    <w:basedOn w:val="a"/>
    <w:rsid w:val="00D734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anstyledspanstyled-sc-16tp9kb-0">
    <w:name w:val="spanstyled__spanstyled-sc-16tp9kb-0"/>
    <w:basedOn w:val="a0"/>
    <w:rsid w:val="00D734EE"/>
  </w:style>
  <w:style w:type="character" w:customStyle="1" w:styleId="headercerebrummap">
    <w:name w:val="headercerebrum__map"/>
    <w:basedOn w:val="a0"/>
    <w:rsid w:val="00D734EE"/>
  </w:style>
  <w:style w:type="character" w:customStyle="1" w:styleId="headercerebrumseemap">
    <w:name w:val="headercerebrum__seemap"/>
    <w:basedOn w:val="a0"/>
    <w:rsid w:val="00D734EE"/>
  </w:style>
  <w:style w:type="paragraph" w:customStyle="1" w:styleId="typographystyledtypographystyled-sc-j18mtu-0">
    <w:name w:val="typographystyled__typographystyled-sc-j18mtu-0"/>
    <w:basedOn w:val="a"/>
    <w:rsid w:val="00D734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F1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368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812869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9806184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6716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6147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256744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14805647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1576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7653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6733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208961614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202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646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912083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188883423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6876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353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7939423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63637458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12592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012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520198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173673328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4720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6148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1483497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155053493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1399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6710">
          <w:marLeft w:val="0"/>
          <w:marRight w:val="0"/>
          <w:marTop w:val="0"/>
          <w:marBottom w:val="0"/>
          <w:divBdr>
            <w:top w:val="single" w:sz="6" w:space="6" w:color="91CFFF"/>
            <w:left w:val="single" w:sz="6" w:space="8" w:color="91CFFF"/>
            <w:bottom w:val="single" w:sz="6" w:space="6" w:color="91CFFF"/>
            <w:right w:val="single" w:sz="6" w:space="8" w:color="91CFFF"/>
          </w:divBdr>
        </w:div>
        <w:div w:id="2085953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91CFFF"/>
            <w:bottom w:val="single" w:sz="6" w:space="0" w:color="91CFFF"/>
            <w:right w:val="single" w:sz="6" w:space="8" w:color="91CFFF"/>
          </w:divBdr>
          <w:divsChild>
            <w:div w:id="19058021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9" w:color="auto"/>
                <w:bottom w:val="single" w:sz="6" w:space="15" w:color="91CFFF"/>
                <w:right w:val="none" w:sz="0" w:space="19" w:color="auto"/>
              </w:divBdr>
            </w:div>
            <w:div w:id="934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sk.tw/blog/post/333012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el-miyuki.jp/miyu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k.tw/blog/post/331158248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oka-hvh.com/zh-tw/" TargetMode="External"/><Relationship Id="rId14" Type="http://schemas.openxmlformats.org/officeDocument/2006/relationships/hyperlink" Target="http://ksk.tw/blog/post/3311582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DE66-584A-461B-B978-5BC03B4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http://ksk.tw/blog/post/331158248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http://ksk.tw/blog/post/333012891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Okinawa自行車四日逍遙自由行</dc:title>
  <dc:subject/>
  <dc:creator>USER</dc:creator>
  <cp:keywords/>
  <dc:description/>
  <cp:lastModifiedBy>Samuel</cp:lastModifiedBy>
  <cp:revision>6</cp:revision>
  <dcterms:created xsi:type="dcterms:W3CDTF">2023-07-10T08:13:00Z</dcterms:created>
  <dcterms:modified xsi:type="dcterms:W3CDTF">2023-07-10T09:49:00Z</dcterms:modified>
</cp:coreProperties>
</file>